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152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9"/>
      </w:tblGrid>
      <w:tr w:rsidR="00575A42" w:rsidRPr="00575A42" w:rsidTr="0019490B">
        <w:tc>
          <w:tcPr>
            <w:tcW w:w="5000" w:type="pct"/>
            <w:vAlign w:val="center"/>
            <w:hideMark/>
          </w:tcPr>
          <w:p w:rsidR="00575A42" w:rsidRPr="00575A42" w:rsidRDefault="00575A42" w:rsidP="00575A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t xml:space="preserve">ПЛАН-ГРАФИК </w:t>
            </w:r>
            <w:r w:rsidRPr="00575A42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br/>
            </w:r>
            <w:r w:rsidRPr="00575A42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br/>
              <w:t xml:space="preserve">закупок товаров, работ, услуг для обеспечения федеральных нужд </w:t>
            </w:r>
            <w:r w:rsidRPr="00575A42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br/>
            </w:r>
            <w:r w:rsidRPr="00575A42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br/>
              <w:t xml:space="preserve">на </w:t>
            </w:r>
            <w:r w:rsidRPr="00575A42">
              <w:rPr>
                <w:rFonts w:ascii="Tahoma" w:eastAsia="Times New Roman" w:hAnsi="Tahoma" w:cs="Tahoma"/>
                <w:sz w:val="13"/>
                <w:szCs w:val="13"/>
                <w:u w:val="single"/>
                <w:lang w:eastAsia="ru-RU"/>
              </w:rPr>
              <w:t>2017</w:t>
            </w:r>
            <w:r w:rsidRPr="00575A42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t xml:space="preserve"> финансовый год </w:t>
            </w:r>
          </w:p>
        </w:tc>
      </w:tr>
    </w:tbl>
    <w:p w:rsidR="00575A42" w:rsidRPr="00575A42" w:rsidRDefault="00575A42" w:rsidP="00575A42">
      <w:pPr>
        <w:spacing w:after="240" w:line="240" w:lineRule="auto"/>
        <w:rPr>
          <w:rFonts w:ascii="Tahoma" w:eastAsia="Times New Roman" w:hAnsi="Tahoma" w:cs="Tahoma"/>
          <w:sz w:val="13"/>
          <w:szCs w:val="13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23"/>
        <w:gridCol w:w="936"/>
        <w:gridCol w:w="641"/>
        <w:gridCol w:w="814"/>
        <w:gridCol w:w="41"/>
      </w:tblGrid>
      <w:tr w:rsidR="00575A42" w:rsidRPr="00575A42" w:rsidTr="00575A42">
        <w:trPr>
          <w:gridAfter w:val="1"/>
        </w:trPr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</w:p>
        </w:tc>
        <w:tc>
          <w:tcPr>
            <w:tcW w:w="500" w:type="pct"/>
            <w:vMerge w:val="restart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t xml:space="preserve">Коды </w:t>
            </w:r>
          </w:p>
        </w:tc>
      </w:tr>
      <w:tr w:rsidR="00575A42" w:rsidRPr="00575A42" w:rsidTr="00575A42">
        <w:trPr>
          <w:gridAfter w:val="1"/>
        </w:trPr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t> </w:t>
            </w:r>
          </w:p>
        </w:tc>
      </w:tr>
      <w:tr w:rsidR="00575A42" w:rsidRPr="00575A42" w:rsidTr="00575A42">
        <w:trPr>
          <w:gridAfter w:val="1"/>
        </w:trPr>
        <w:tc>
          <w:tcPr>
            <w:tcW w:w="0" w:type="auto"/>
            <w:vMerge w:val="restart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t xml:space="preserve">Наименование государственного заказчика, федерального государственного бюджетного учреждения, федерального государственного автономного учреждения или государственного унитарного предприятия </w:t>
            </w:r>
          </w:p>
        </w:tc>
        <w:tc>
          <w:tcPr>
            <w:tcW w:w="0" w:type="auto"/>
            <w:vMerge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5A42" w:rsidRPr="00575A42" w:rsidTr="00575A42">
        <w:trPr>
          <w:gridAfter w:val="1"/>
        </w:trPr>
        <w:tc>
          <w:tcPr>
            <w:tcW w:w="0" w:type="auto"/>
            <w:vMerge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hideMark/>
          </w:tcPr>
          <w:p w:rsidR="00575A42" w:rsidRPr="00575A42" w:rsidRDefault="00575A42" w:rsidP="00575A42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t xml:space="preserve">ИНН 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t>2014029490</w:t>
            </w:r>
          </w:p>
        </w:tc>
      </w:tr>
      <w:tr w:rsidR="00575A42" w:rsidRPr="00575A42" w:rsidTr="00575A42">
        <w:trPr>
          <w:gridAfter w:val="1"/>
          <w:trHeight w:val="157"/>
        </w:trPr>
        <w:tc>
          <w:tcPr>
            <w:tcW w:w="0" w:type="auto"/>
            <w:vMerge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t xml:space="preserve">КПП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t>201401001</w:t>
            </w:r>
          </w:p>
        </w:tc>
      </w:tr>
      <w:tr w:rsidR="00575A42" w:rsidRPr="00575A42" w:rsidTr="00575A42">
        <w:tc>
          <w:tcPr>
            <w:tcW w:w="0" w:type="auto"/>
            <w:tcBorders>
              <w:bottom w:val="single" w:sz="4" w:space="0" w:color="000000"/>
            </w:tcBorders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t>УПРАВЛЕНИЕ ФЕДЕРАЛЬНОЙ НАЛОГОВОЙ СЛУЖБЫ ПО ЧЕЧЕНСКОЙ РЕСПУБЛИКЕ</w:t>
            </w:r>
          </w:p>
        </w:tc>
        <w:tc>
          <w:tcPr>
            <w:tcW w:w="0" w:type="auto"/>
            <w:vMerge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t xml:space="preserve">  </w:t>
            </w:r>
          </w:p>
        </w:tc>
      </w:tr>
      <w:tr w:rsidR="00575A42" w:rsidRPr="00575A42" w:rsidTr="00575A42"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t xml:space="preserve">Организационно-правовая форма </w:t>
            </w:r>
          </w:p>
        </w:tc>
        <w:tc>
          <w:tcPr>
            <w:tcW w:w="0" w:type="auto"/>
            <w:vMerge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t xml:space="preserve">по ОКОПФ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t>75104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5A42" w:rsidRPr="00575A42" w:rsidTr="00575A42">
        <w:tc>
          <w:tcPr>
            <w:tcW w:w="0" w:type="auto"/>
            <w:tcBorders>
              <w:bottom w:val="single" w:sz="4" w:space="0" w:color="000000"/>
            </w:tcBorders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t>Федеральное государственное казенное учреждение</w:t>
            </w:r>
          </w:p>
        </w:tc>
        <w:tc>
          <w:tcPr>
            <w:tcW w:w="0" w:type="auto"/>
            <w:vMerge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t xml:space="preserve">  </w:t>
            </w:r>
          </w:p>
        </w:tc>
        <w:tc>
          <w:tcPr>
            <w:tcW w:w="0" w:type="auto"/>
            <w:vMerge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5A42" w:rsidRPr="00575A42" w:rsidTr="00575A42"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0" w:type="auto"/>
            <w:vMerge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t xml:space="preserve"> 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5A42" w:rsidRPr="00575A42" w:rsidTr="00575A42">
        <w:tc>
          <w:tcPr>
            <w:tcW w:w="0" w:type="auto"/>
            <w:tcBorders>
              <w:bottom w:val="single" w:sz="4" w:space="0" w:color="000000"/>
            </w:tcBorders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t xml:space="preserve">Российская Федерация, 364051, Чеченская </w:t>
            </w:r>
            <w:proofErr w:type="spellStart"/>
            <w:r w:rsidRPr="00575A42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t>Респ</w:t>
            </w:r>
            <w:proofErr w:type="spellEnd"/>
            <w:r w:rsidRPr="00575A42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t>, Грозный г, УЛ ИМ С.Ш.ЛОРСАНОВА, ДОМ 12, 7-871-2627924, ufnsr20@mail.ru</w:t>
            </w:r>
          </w:p>
        </w:tc>
        <w:tc>
          <w:tcPr>
            <w:tcW w:w="0" w:type="auto"/>
            <w:vMerge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t xml:space="preserve">  </w:t>
            </w:r>
          </w:p>
        </w:tc>
        <w:tc>
          <w:tcPr>
            <w:tcW w:w="0" w:type="auto"/>
            <w:vMerge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5A42" w:rsidRPr="00575A42" w:rsidTr="00575A42"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t xml:space="preserve">Наименование федерального государственного бюджетного учреждения, федерального государственного автономного учреждения или федерального государственного унитарного предприятия, осуществляющих закупки в рамках переданных полномочий государственного заказчика </w:t>
            </w:r>
          </w:p>
        </w:tc>
        <w:tc>
          <w:tcPr>
            <w:tcW w:w="0" w:type="auto"/>
            <w:vMerge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575A42" w:rsidRPr="00575A42" w:rsidRDefault="00575A42" w:rsidP="00575A42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t xml:space="preserve">по ОКПО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t>45271831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5A42" w:rsidRPr="00575A42" w:rsidTr="00575A42">
        <w:tc>
          <w:tcPr>
            <w:tcW w:w="0" w:type="auto"/>
            <w:tcBorders>
              <w:bottom w:val="single" w:sz="4" w:space="0" w:color="000000"/>
            </w:tcBorders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t>УПРАВЛЕНИЕ ФЕДЕРАЛЬНОЙ НАЛОГОВОЙ СЛУЖБЫ ПО ЧЕЧЕНСКОЙ РЕСПУБЛИКЕ</w:t>
            </w:r>
          </w:p>
        </w:tc>
        <w:tc>
          <w:tcPr>
            <w:tcW w:w="0" w:type="auto"/>
            <w:vMerge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5A42" w:rsidRPr="00575A42" w:rsidTr="00575A42"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0" w:type="auto"/>
            <w:vMerge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575A42" w:rsidRPr="00575A42" w:rsidRDefault="00575A42" w:rsidP="00575A42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t xml:space="preserve">по ОКТМО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t>96701000001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5A42" w:rsidRPr="00575A42" w:rsidTr="00575A42">
        <w:tc>
          <w:tcPr>
            <w:tcW w:w="0" w:type="auto"/>
            <w:tcBorders>
              <w:bottom w:val="single" w:sz="4" w:space="0" w:color="000000"/>
            </w:tcBorders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t xml:space="preserve">Российская Федерация, 364051, Чеченская </w:t>
            </w:r>
            <w:proofErr w:type="spellStart"/>
            <w:r w:rsidRPr="00575A42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t>Респ</w:t>
            </w:r>
            <w:proofErr w:type="spellEnd"/>
            <w:r w:rsidRPr="00575A42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t>, Грозный г, УЛ ИМ С.Ш.ЛОРСАНОВА, ДОМ 12, 7-871-2627924, ufnsr20@mail.ru</w:t>
            </w:r>
          </w:p>
        </w:tc>
        <w:tc>
          <w:tcPr>
            <w:tcW w:w="0" w:type="auto"/>
            <w:vMerge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5A42" w:rsidRPr="00575A42" w:rsidTr="00575A42"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t xml:space="preserve">Вид документа (измененный (1)) </w:t>
            </w:r>
          </w:p>
        </w:tc>
        <w:tc>
          <w:tcPr>
            <w:tcW w:w="0" w:type="auto"/>
            <w:vMerge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t xml:space="preserve">изменения 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t xml:space="preserve">На подготовке 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5A42" w:rsidRPr="00575A42" w:rsidTr="00575A42">
        <w:tc>
          <w:tcPr>
            <w:tcW w:w="0" w:type="auto"/>
            <w:tcBorders>
              <w:bottom w:val="single" w:sz="4" w:space="0" w:color="000000"/>
            </w:tcBorders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5A42" w:rsidRPr="00575A42" w:rsidTr="00575A42"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t>Совокупный годовой объем закупок (</w:t>
            </w:r>
            <w:proofErr w:type="spellStart"/>
            <w:r w:rsidRPr="00575A42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t>справочно</w:t>
            </w:r>
            <w:proofErr w:type="spellEnd"/>
            <w:r w:rsidRPr="00575A42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t xml:space="preserve">) </w:t>
            </w:r>
          </w:p>
        </w:tc>
        <w:tc>
          <w:tcPr>
            <w:tcW w:w="0" w:type="auto"/>
            <w:vMerge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t xml:space="preserve">тыс. руб. 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t>4164.80036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5A42" w:rsidRPr="00575A42" w:rsidTr="00575A42">
        <w:tc>
          <w:tcPr>
            <w:tcW w:w="0" w:type="auto"/>
            <w:tcBorders>
              <w:bottom w:val="single" w:sz="4" w:space="0" w:color="000000"/>
            </w:tcBorders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75A42" w:rsidRPr="00575A42" w:rsidRDefault="00575A42" w:rsidP="00575A42">
      <w:pPr>
        <w:spacing w:after="240" w:line="240" w:lineRule="auto"/>
        <w:rPr>
          <w:rFonts w:ascii="Tahoma" w:eastAsia="Times New Roman" w:hAnsi="Tahoma" w:cs="Tahoma"/>
          <w:sz w:val="13"/>
          <w:szCs w:val="13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"/>
        <w:gridCol w:w="792"/>
        <w:gridCol w:w="364"/>
        <w:gridCol w:w="532"/>
        <w:gridCol w:w="342"/>
        <w:gridCol w:w="260"/>
        <w:gridCol w:w="210"/>
        <w:gridCol w:w="269"/>
        <w:gridCol w:w="144"/>
        <w:gridCol w:w="144"/>
        <w:gridCol w:w="297"/>
        <w:gridCol w:w="115"/>
        <w:gridCol w:w="347"/>
        <w:gridCol w:w="115"/>
        <w:gridCol w:w="183"/>
        <w:gridCol w:w="115"/>
        <w:gridCol w:w="98"/>
        <w:gridCol w:w="297"/>
        <w:gridCol w:w="325"/>
        <w:gridCol w:w="145"/>
        <w:gridCol w:w="252"/>
        <w:gridCol w:w="325"/>
        <w:gridCol w:w="297"/>
        <w:gridCol w:w="292"/>
        <w:gridCol w:w="343"/>
        <w:gridCol w:w="354"/>
        <w:gridCol w:w="376"/>
        <w:gridCol w:w="364"/>
        <w:gridCol w:w="325"/>
        <w:gridCol w:w="336"/>
        <w:gridCol w:w="278"/>
        <w:gridCol w:w="372"/>
        <w:gridCol w:w="270"/>
      </w:tblGrid>
      <w:tr w:rsidR="00575A42" w:rsidRPr="00575A42" w:rsidTr="00575A42">
        <w:tc>
          <w:tcPr>
            <w:tcW w:w="0" w:type="auto"/>
            <w:vMerge w:val="restart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  <w:t xml:space="preserve">№ п/п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  <w:t xml:space="preserve">Объект закупки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  <w:t xml:space="preserve">Начальная (максимальная) цена контракта, цена контракта, заключаемого с единственным поставщиком (подрядчиком, исполнителем) (тыс. рублей)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  <w:t xml:space="preserve">Размер аванса (процентов) 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  <w:t xml:space="preserve">Планируемые платежи (тыс. рублей)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  <w:t xml:space="preserve">Единица измерения 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  <w:t xml:space="preserve">Количество (объем) закупаемых товаров, работ, услуг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  <w:t xml:space="preserve">Периодичность или количество этапов поставки товаров, выполнения работ, оказания услуг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  <w:t xml:space="preserve">Размер обеспечения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  <w:t xml:space="preserve">Планируемый срок начала осуществления закупки (месяц, год)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  <w:t xml:space="preserve">Планируемый срок окончания исполнения контракта (месяц, год)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  <w:t>Преимущества, предоставля</w:t>
            </w:r>
            <w:r w:rsidRPr="00575A42"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  <w:softHyphen/>
              <w:t>емые участникам закупки в соответствии со статьями 28 и 29 Федерального закона "О контрактной системе в сфере закупок товаров, работ, услуг для обеспечения государст</w:t>
            </w:r>
            <w:r w:rsidRPr="00575A42"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  <w:softHyphen/>
              <w:t xml:space="preserve">венных и муниципальных нужд"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  <w:t>Осуществление закупки у субъектов малого предпринима</w:t>
            </w:r>
            <w:r w:rsidRPr="00575A42"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  <w:softHyphen/>
              <w:t>тельства и социально ориентирова</w:t>
            </w:r>
            <w:r w:rsidRPr="00575A42"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  <w:softHyphen/>
              <w:t xml:space="preserve">нных некоммерческих организаций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  <w:t xml:space="preserve">Применение национального режима при осуществлении закупки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  <w:t xml:space="preserve">Дополнительные требования к участникам закупки отдельных видов товаров, работ, услуг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  <w:t xml:space="preserve">Сведения о проведении обязательного общественного обсуждения закупки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  <w:t xml:space="preserve">Информация о банковском сопровождении контрактов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  <w:t xml:space="preserve">Обоснование внесения изменений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  <w:t xml:space="preserve">Уполномоченный орган (учреждение)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  <w:t>Организатор совместного конкурса или</w:t>
            </w:r>
            <w:bookmarkStart w:id="0" w:name="_GoBack"/>
            <w:bookmarkEnd w:id="0"/>
            <w:r w:rsidRPr="00575A42"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  <w:t xml:space="preserve"> аукциона </w:t>
            </w:r>
          </w:p>
        </w:tc>
      </w:tr>
      <w:tr w:rsidR="00575A42" w:rsidRPr="00575A42" w:rsidTr="00575A42">
        <w:tc>
          <w:tcPr>
            <w:tcW w:w="0" w:type="auto"/>
            <w:vMerge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  <w:t>наимено</w:t>
            </w:r>
            <w:r w:rsidRPr="00575A42"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  <w:softHyphen/>
              <w:t xml:space="preserve">вание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  <w:t xml:space="preserve">описание </w:t>
            </w:r>
          </w:p>
        </w:tc>
        <w:tc>
          <w:tcPr>
            <w:tcW w:w="0" w:type="auto"/>
            <w:vMerge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  <w:t xml:space="preserve">всего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  <w:t xml:space="preserve">на текущий финансовый год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  <w:t xml:space="preserve">на плановый период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  <w:t xml:space="preserve">на последующие годы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  <w:t xml:space="preserve">код по ОКЕИ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  <w:t>наимено</w:t>
            </w:r>
            <w:r w:rsidRPr="00575A42"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  <w:softHyphen/>
              <w:t xml:space="preserve">вание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  <w:t xml:space="preserve">всего 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  <w:t xml:space="preserve">в том числе </w:t>
            </w:r>
          </w:p>
        </w:tc>
        <w:tc>
          <w:tcPr>
            <w:tcW w:w="0" w:type="auto"/>
            <w:vMerge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  <w:t xml:space="preserve">заявки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  <w:t xml:space="preserve">исполнения контракта </w:t>
            </w:r>
          </w:p>
        </w:tc>
        <w:tc>
          <w:tcPr>
            <w:tcW w:w="0" w:type="auto"/>
            <w:vMerge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</w:pPr>
          </w:p>
        </w:tc>
      </w:tr>
      <w:tr w:rsidR="00575A42" w:rsidRPr="00575A42" w:rsidTr="00575A42">
        <w:tc>
          <w:tcPr>
            <w:tcW w:w="0" w:type="auto"/>
            <w:vMerge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  <w:t xml:space="preserve">на 1-ый год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  <w:t xml:space="preserve">на 2-ой год </w:t>
            </w:r>
          </w:p>
        </w:tc>
        <w:tc>
          <w:tcPr>
            <w:tcW w:w="0" w:type="auto"/>
            <w:vMerge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  <w:t xml:space="preserve">на текущий год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  <w:t xml:space="preserve">на плановый период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  <w:t xml:space="preserve">последующие годы </w:t>
            </w:r>
          </w:p>
        </w:tc>
        <w:tc>
          <w:tcPr>
            <w:tcW w:w="0" w:type="auto"/>
            <w:vMerge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</w:pPr>
          </w:p>
        </w:tc>
      </w:tr>
      <w:tr w:rsidR="00575A42" w:rsidRPr="00575A42" w:rsidTr="00575A42">
        <w:tc>
          <w:tcPr>
            <w:tcW w:w="0" w:type="auto"/>
            <w:vMerge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  <w:t xml:space="preserve">на 1-ый год 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  <w:t xml:space="preserve">на 2-ой год </w:t>
            </w:r>
          </w:p>
        </w:tc>
        <w:tc>
          <w:tcPr>
            <w:tcW w:w="0" w:type="auto"/>
            <w:vMerge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</w:pPr>
          </w:p>
        </w:tc>
      </w:tr>
      <w:tr w:rsidR="00575A42" w:rsidRPr="00575A42" w:rsidTr="00575A42"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33</w:t>
            </w:r>
          </w:p>
        </w:tc>
      </w:tr>
      <w:tr w:rsidR="00575A42" w:rsidRPr="00575A42" w:rsidTr="00575A42"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171201402949020140100100010014399244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Текущий ремонт административного здания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Текущий ремонт административного здания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499.00000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499.00000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499.00000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Другая периодичность </w:t>
            </w:r>
            <w:proofErr w:type="gramStart"/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К</w:t>
            </w:r>
            <w:proofErr w:type="gramEnd"/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указанному сроку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4.99000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24.95000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5.2017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575A42" w:rsidRPr="00575A42" w:rsidTr="00575A42"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Текущий ремонт административного здания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75A42" w:rsidRPr="00575A42" w:rsidTr="00575A42"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171201402949020140100100020023312242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Техническое обслуживание и ремонт оргтехники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Техническое обслуживание и ремонт оргтехники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200.00000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200.00000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200.00000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Другая периодичность </w:t>
            </w:r>
            <w:proofErr w:type="gramStart"/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Согласно</w:t>
            </w:r>
            <w:proofErr w:type="gramEnd"/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заявки Заказчика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2.00000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10.00000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2.2017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575A42" w:rsidRPr="00575A42" w:rsidTr="00575A42"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171201402949020140100100030034520244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Техническое обслуживание и ремонт служебного автотранспорта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Техническое обслуживание и ремонт служебного автотранспорта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300.00000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300.00000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300.00000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Другая периодичность </w:t>
            </w:r>
            <w:proofErr w:type="gramStart"/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Согласно</w:t>
            </w:r>
            <w:proofErr w:type="gramEnd"/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заявки Заказчика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3.00000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15.00000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2.2017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575A42" w:rsidRPr="00575A42" w:rsidTr="00575A42"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171201402949020140100100060061920244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горюче-смазочного материала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горюче-смазочного материала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334.26000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334.26000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334.26000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112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Литр;^кубический дециметр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9285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9285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Другая периодичность </w:t>
            </w:r>
            <w:proofErr w:type="gramStart"/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Согласно</w:t>
            </w:r>
            <w:proofErr w:type="gramEnd"/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заявки Заказчика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3.34260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16.71300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2.2017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575A42" w:rsidRPr="00575A42" w:rsidTr="00575A42"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171201402949020140100100070071920244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горюче-смазочного материала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горюче-смазочного материала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165.60000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165.60000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165.60000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112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Литр;^кубический дециметр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4600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4600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Другая периодичность </w:t>
            </w:r>
            <w:proofErr w:type="gramStart"/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Согласно</w:t>
            </w:r>
            <w:proofErr w:type="gramEnd"/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заявки Заказчика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1.65600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8.28000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2.2017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575A42" w:rsidRPr="00575A42" w:rsidTr="00575A42"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171201402949020140100100080080000244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офисной мебели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Стол </w:t>
            </w:r>
            <w:proofErr w:type="spellStart"/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однотумбовый</w:t>
            </w:r>
            <w:proofErr w:type="spellEnd"/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Изготовлен из ЛДСП толщиной не менее 22 мм, деталь </w:t>
            </w:r>
            <w:proofErr w:type="spellStart"/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окромлена</w:t>
            </w:r>
            <w:proofErr w:type="spellEnd"/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кромкой ПВХ не менее 1 мм толщиной, имеет одну тумбу для бумаг с выдвижными ящичками не менее 2 штук размер стола не менее 140 см на 80 см высота 75 см Шкаф для книг без </w:t>
            </w: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lastRenderedPageBreak/>
              <w:t xml:space="preserve">верхних дверей Изготовлен из ЛДСП толщиной не менее 22 мм, деталь </w:t>
            </w:r>
            <w:proofErr w:type="spellStart"/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окромлена</w:t>
            </w:r>
            <w:proofErr w:type="spellEnd"/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кромкой ПВХ не менее 1 мм </w:t>
            </w:r>
            <w:proofErr w:type="spellStart"/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толщиной,шкаф</w:t>
            </w:r>
            <w:proofErr w:type="spellEnd"/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состоит из двух частей верхняя часть без дверей с полками под папки и нижняя с полками для бумаг с открывающимися дверьми в количестве 2 штуки на петлях с </w:t>
            </w:r>
            <w:proofErr w:type="spellStart"/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самодоводящим</w:t>
            </w:r>
            <w:proofErr w:type="spellEnd"/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механизмом размер не менее высота 180 см ширина 80 см глубина 45 см 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lastRenderedPageBreak/>
              <w:t>908.20000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908.20000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908.20000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Другая периодичность </w:t>
            </w:r>
            <w:proofErr w:type="gramStart"/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К</w:t>
            </w:r>
            <w:proofErr w:type="gramEnd"/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указанному сроку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2.2017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575A42" w:rsidRPr="00575A42" w:rsidTr="00575A42"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Столы </w:t>
            </w:r>
            <w:proofErr w:type="spellStart"/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однотумбовые</w:t>
            </w:r>
            <w:proofErr w:type="spellEnd"/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 xml:space="preserve">Функциональные, технические, качественные, эксплуатационные характеристики: Изготовлен из ЛДСП толщиной не менее 22 мм, деталь </w:t>
            </w:r>
            <w:proofErr w:type="spellStart"/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окромлена</w:t>
            </w:r>
            <w:proofErr w:type="spellEnd"/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кромкой ПВХ не менее 1 мм толщиной, имеет одну тумбу для бумаг с выдвижными ящичками не менее 2 штук размер стола не менее 140 см на 80 см высота 75 см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75A42" w:rsidRPr="00575A42" w:rsidTr="00575A42"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Шкафы офисные деревянные</w:t>
            </w: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 xml:space="preserve">Функциональные, технические, качественные, эксплуатационные характеристики: Изготовлен из ЛДСП толщиной не менее 22 мм, деталь </w:t>
            </w:r>
            <w:proofErr w:type="spellStart"/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окромлена</w:t>
            </w:r>
            <w:proofErr w:type="spellEnd"/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кромкой ПВХ не менее 1 мм </w:t>
            </w:r>
            <w:proofErr w:type="spellStart"/>
            <w:proofErr w:type="gramStart"/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толщиной,шкаф</w:t>
            </w:r>
            <w:proofErr w:type="spellEnd"/>
            <w:proofErr w:type="gramEnd"/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состоит из двух частей верхняя часть без дверей с полками под папки и нижняя с полками для бумаг с открывающимися дверьми в количестве 2 штуки на петлях с </w:t>
            </w:r>
            <w:proofErr w:type="spellStart"/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самодоводящим</w:t>
            </w:r>
            <w:proofErr w:type="spellEnd"/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механизмом размер не менее высота 180 см ширина 80 см глубина 45 см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75A42" w:rsidRPr="00575A42" w:rsidTr="00575A42"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171201402949020140100100080090000244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офисной мебели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Кресло для офиса - Пружинно-винтовой механизм качания спинки. Регулировка высоты. Подлокотники пластиковые. Ограничение по весу - 120кг. Материал обивки - ткань. габариты - не менее 710х270х670мм 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469.00000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469.00000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469.00000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Другая периодичность к указанному сроку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2.2017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Организациям инвалидов (в соответствии со статьей 29 Федерального закона № 44-ФЗ)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575A42" w:rsidRPr="00575A42" w:rsidTr="00575A42"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Кресла для офиса</w:t>
            </w: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 xml:space="preserve">Функциональные, технические, качественные, эксплуатационные характеристики: Кресло для офиса - Пружинно-винтовой механизм качания спинки. Регулировка </w:t>
            </w: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lastRenderedPageBreak/>
              <w:t xml:space="preserve">высоты. Подлокотники пластиковые. Ограничение по весу - 120кг. Материал обивки - ткань. габариты - не менее 710х270х670мм 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134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134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75A42" w:rsidRPr="00575A42" w:rsidTr="00575A42"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Товары, работы или услуги на сумму, не превышающую 100 тыс. рублей (в случае заключения контракта в соответствии с пунктом 4 части 1 статьи 93 Федерального закона)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1288.74036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1288.74036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75A42" w:rsidRPr="00575A42" w:rsidTr="00575A42"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171201402949020140100100040040000244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741.44036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741.44036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75A42" w:rsidRPr="00575A42" w:rsidTr="00575A42"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171201402949020140100100050050000242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547.30000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547.30000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75A42" w:rsidRPr="00575A42" w:rsidTr="00575A42">
        <w:tc>
          <w:tcPr>
            <w:tcW w:w="0" w:type="auto"/>
            <w:gridSpan w:val="4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Итого предусмотрено на осуществление закупок - всего 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4164.80036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4164.80036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4164.80036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75A42" w:rsidRPr="00575A42" w:rsidTr="00575A42">
        <w:tc>
          <w:tcPr>
            <w:tcW w:w="0" w:type="auto"/>
            <w:gridSpan w:val="4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в том числе: закупок путем проведения запроса котировок 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469.00000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469.00000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469.00000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75A42" w:rsidRPr="00575A42" w:rsidTr="00575A42">
        <w:tc>
          <w:tcPr>
            <w:tcW w:w="0" w:type="auto"/>
            <w:gridSpan w:val="4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закупок, которые планируется осуществить у субъектов малого предпринимательства и социально ориентированных некоммерческих организаций 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</w:tbl>
    <w:p w:rsidR="00575A42" w:rsidRPr="00575A42" w:rsidRDefault="00575A42" w:rsidP="00575A42">
      <w:pPr>
        <w:spacing w:after="240" w:line="240" w:lineRule="auto"/>
        <w:rPr>
          <w:rFonts w:ascii="Tahoma" w:eastAsia="Times New Roman" w:hAnsi="Tahoma" w:cs="Tahoma"/>
          <w:sz w:val="13"/>
          <w:szCs w:val="13"/>
          <w:lang w:eastAsia="ru-RU"/>
        </w:rPr>
      </w:pPr>
      <w:r w:rsidRPr="00575A42">
        <w:rPr>
          <w:rFonts w:ascii="Tahoma" w:eastAsia="Times New Roman" w:hAnsi="Tahoma" w:cs="Tahoma"/>
          <w:sz w:val="13"/>
          <w:szCs w:val="13"/>
          <w:lang w:eastAsia="ru-RU"/>
        </w:rPr>
        <w:br/>
      </w:r>
      <w:r w:rsidRPr="00575A42">
        <w:rPr>
          <w:rFonts w:ascii="Tahoma" w:eastAsia="Times New Roman" w:hAnsi="Tahoma" w:cs="Tahoma"/>
          <w:sz w:val="13"/>
          <w:szCs w:val="13"/>
          <w:lang w:eastAsia="ru-RU"/>
        </w:rPr>
        <w:br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6"/>
        <w:gridCol w:w="466"/>
        <w:gridCol w:w="1870"/>
        <w:gridCol w:w="467"/>
        <w:gridCol w:w="1870"/>
        <w:gridCol w:w="6"/>
      </w:tblGrid>
      <w:tr w:rsidR="00575A42" w:rsidRPr="00575A42" w:rsidTr="00575A42">
        <w:trPr>
          <w:gridAfter w:val="1"/>
          <w:wAfter w:w="969" w:type="dxa"/>
        </w:trPr>
        <w:tc>
          <w:tcPr>
            <w:tcW w:w="2500" w:type="pct"/>
            <w:tcBorders>
              <w:bottom w:val="single" w:sz="4" w:space="0" w:color="000000"/>
            </w:tcBorders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  <w:proofErr w:type="spellStart"/>
            <w:r w:rsidRPr="00575A42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t>Гучигов</w:t>
            </w:r>
            <w:proofErr w:type="spellEnd"/>
            <w:r w:rsidRPr="00575A42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t> </w:t>
            </w:r>
            <w:proofErr w:type="spellStart"/>
            <w:r w:rsidRPr="00575A42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t>Шамсудин</w:t>
            </w:r>
            <w:proofErr w:type="spellEnd"/>
            <w:r w:rsidRPr="00575A42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t> </w:t>
            </w:r>
            <w:proofErr w:type="spellStart"/>
            <w:r w:rsidRPr="00575A42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t>Мовлдыевич</w:t>
            </w:r>
            <w:proofErr w:type="spellEnd"/>
            <w:r w:rsidRPr="00575A42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t>, Заместитель руководителя</w:t>
            </w:r>
          </w:p>
        </w:tc>
        <w:tc>
          <w:tcPr>
            <w:tcW w:w="250" w:type="pct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4" w:space="0" w:color="000000"/>
            </w:tcBorders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</w:p>
        </w:tc>
        <w:tc>
          <w:tcPr>
            <w:tcW w:w="250" w:type="pct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4" w:space="0" w:color="000000"/>
            </w:tcBorders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t>13.02.2017</w:t>
            </w:r>
          </w:p>
        </w:tc>
      </w:tr>
      <w:tr w:rsidR="00575A42" w:rsidRPr="00575A42" w:rsidTr="00575A42">
        <w:trPr>
          <w:gridAfter w:val="1"/>
          <w:wAfter w:w="969" w:type="dxa"/>
        </w:trPr>
        <w:tc>
          <w:tcPr>
            <w:tcW w:w="2500" w:type="pct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t xml:space="preserve">(ф.и.о., должность руководителя (уполномоченного должностного лица) заказчика) </w:t>
            </w:r>
          </w:p>
        </w:tc>
        <w:tc>
          <w:tcPr>
            <w:tcW w:w="250" w:type="pct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t xml:space="preserve">  </w:t>
            </w:r>
          </w:p>
        </w:tc>
        <w:tc>
          <w:tcPr>
            <w:tcW w:w="1000" w:type="pct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t xml:space="preserve">(дата утверждения) </w:t>
            </w:r>
          </w:p>
        </w:tc>
      </w:tr>
      <w:tr w:rsidR="00575A42" w:rsidRPr="00575A42" w:rsidTr="00575A42">
        <w:trPr>
          <w:gridAfter w:val="1"/>
          <w:wAfter w:w="969" w:type="dxa"/>
        </w:trPr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5A42" w:rsidRPr="00575A42" w:rsidTr="00575A42">
        <w:trPr>
          <w:gridAfter w:val="1"/>
          <w:wAfter w:w="969" w:type="dxa"/>
        </w:trPr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5A42" w:rsidRPr="00575A42" w:rsidTr="00575A42">
        <w:tc>
          <w:tcPr>
            <w:tcW w:w="2500" w:type="pct"/>
            <w:tcBorders>
              <w:bottom w:val="single" w:sz="4" w:space="0" w:color="000000"/>
            </w:tcBorders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t>Хаджиева Жанна Абдул-</w:t>
            </w:r>
            <w:proofErr w:type="spellStart"/>
            <w:r w:rsidRPr="00575A42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t>Азимовна</w:t>
            </w:r>
            <w:proofErr w:type="spellEnd"/>
          </w:p>
        </w:tc>
        <w:tc>
          <w:tcPr>
            <w:tcW w:w="250" w:type="pct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4" w:space="0" w:color="000000"/>
            </w:tcBorders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</w:p>
        </w:tc>
        <w:tc>
          <w:tcPr>
            <w:tcW w:w="250" w:type="pct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00" w:type="pct"/>
            <w:gridSpan w:val="2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t xml:space="preserve">М.П. </w:t>
            </w:r>
          </w:p>
        </w:tc>
      </w:tr>
      <w:tr w:rsidR="00575A42" w:rsidRPr="00575A42" w:rsidTr="00575A42">
        <w:tc>
          <w:tcPr>
            <w:tcW w:w="2500" w:type="pct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t xml:space="preserve">(ф.и.о. ответственного исполнителя) </w:t>
            </w:r>
          </w:p>
        </w:tc>
        <w:tc>
          <w:tcPr>
            <w:tcW w:w="250" w:type="pct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75A42" w:rsidRPr="00575A42" w:rsidRDefault="00575A42" w:rsidP="00575A42">
      <w:pPr>
        <w:spacing w:after="240" w:line="240" w:lineRule="auto"/>
        <w:rPr>
          <w:rFonts w:ascii="Tahoma" w:eastAsia="Times New Roman" w:hAnsi="Tahoma" w:cs="Tahoma"/>
          <w:sz w:val="13"/>
          <w:szCs w:val="13"/>
          <w:lang w:eastAsia="ru-RU"/>
        </w:rPr>
      </w:pPr>
      <w:r w:rsidRPr="00575A42">
        <w:rPr>
          <w:rFonts w:ascii="Tahoma" w:eastAsia="Times New Roman" w:hAnsi="Tahoma" w:cs="Tahoma"/>
          <w:sz w:val="13"/>
          <w:szCs w:val="13"/>
          <w:lang w:eastAsia="ru-RU"/>
        </w:rPr>
        <w:br/>
      </w:r>
      <w:r w:rsidRPr="00575A42">
        <w:rPr>
          <w:rFonts w:ascii="Tahoma" w:eastAsia="Times New Roman" w:hAnsi="Tahoma" w:cs="Tahoma"/>
          <w:sz w:val="13"/>
          <w:szCs w:val="13"/>
          <w:lang w:eastAsia="ru-RU"/>
        </w:rPr>
        <w:br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575A42" w:rsidRPr="00575A42" w:rsidTr="00575A42"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t xml:space="preserve">ФОРМА </w:t>
            </w:r>
            <w:r w:rsidRPr="00575A42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br/>
            </w:r>
            <w:r w:rsidRPr="00575A42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br/>
              <w:t xml:space="preserve">обоснования закупок товаров, работ и услуг для обеспечения государственных и муниципальных нужд </w:t>
            </w:r>
            <w:r w:rsidRPr="00575A42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br/>
            </w:r>
            <w:r w:rsidRPr="00575A42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br/>
              <w:t xml:space="preserve">при формировании и утверждении плана-графика закупок </w:t>
            </w:r>
          </w:p>
        </w:tc>
      </w:tr>
    </w:tbl>
    <w:p w:rsidR="00575A42" w:rsidRPr="00575A42" w:rsidRDefault="00575A42" w:rsidP="00575A42">
      <w:pPr>
        <w:spacing w:after="240" w:line="240" w:lineRule="auto"/>
        <w:rPr>
          <w:rFonts w:ascii="Tahoma" w:eastAsia="Times New Roman" w:hAnsi="Tahoma" w:cs="Tahoma"/>
          <w:sz w:val="13"/>
          <w:szCs w:val="13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97"/>
        <w:gridCol w:w="1559"/>
        <w:gridCol w:w="1040"/>
        <w:gridCol w:w="1559"/>
      </w:tblGrid>
      <w:tr w:rsidR="00575A42" w:rsidRPr="00575A42" w:rsidTr="00575A42">
        <w:tc>
          <w:tcPr>
            <w:tcW w:w="2500" w:type="pct"/>
            <w:tcBorders>
              <w:bottom w:val="single" w:sz="4" w:space="0" w:color="000000"/>
            </w:tcBorders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t xml:space="preserve">Вид документа (измененный (1)) </w:t>
            </w:r>
          </w:p>
        </w:tc>
        <w:tc>
          <w:tcPr>
            <w:tcW w:w="750" w:type="pct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</w:p>
        </w:tc>
        <w:tc>
          <w:tcPr>
            <w:tcW w:w="500" w:type="pct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t xml:space="preserve">изменения 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t xml:space="preserve">На подготовке </w:t>
            </w:r>
          </w:p>
        </w:tc>
      </w:tr>
      <w:tr w:rsidR="00575A42" w:rsidRPr="00575A42" w:rsidTr="00575A42">
        <w:tc>
          <w:tcPr>
            <w:tcW w:w="2500" w:type="pct"/>
            <w:tcBorders>
              <w:bottom w:val="single" w:sz="4" w:space="0" w:color="000000"/>
            </w:tcBorders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t>Совокупный годовой объем закупок (</w:t>
            </w:r>
            <w:proofErr w:type="spellStart"/>
            <w:r w:rsidRPr="00575A42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t>справочно</w:t>
            </w:r>
            <w:proofErr w:type="spellEnd"/>
            <w:r w:rsidRPr="00575A42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t xml:space="preserve">) 4164.80036 тыс. рублей </w:t>
            </w:r>
          </w:p>
        </w:tc>
        <w:tc>
          <w:tcPr>
            <w:tcW w:w="750" w:type="pct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</w:p>
        </w:tc>
      </w:tr>
    </w:tbl>
    <w:p w:rsidR="00575A42" w:rsidRPr="00575A42" w:rsidRDefault="00575A42" w:rsidP="00575A42">
      <w:pPr>
        <w:spacing w:after="240" w:line="240" w:lineRule="auto"/>
        <w:rPr>
          <w:rFonts w:ascii="Tahoma" w:eastAsia="Times New Roman" w:hAnsi="Tahoma" w:cs="Tahoma"/>
          <w:sz w:val="13"/>
          <w:szCs w:val="13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1573"/>
        <w:gridCol w:w="896"/>
        <w:gridCol w:w="824"/>
        <w:gridCol w:w="941"/>
        <w:gridCol w:w="1631"/>
        <w:gridCol w:w="980"/>
        <w:gridCol w:w="639"/>
        <w:gridCol w:w="901"/>
        <w:gridCol w:w="817"/>
      </w:tblGrid>
      <w:tr w:rsidR="00575A42" w:rsidRPr="00575A42" w:rsidTr="00575A42">
        <w:tc>
          <w:tcPr>
            <w:tcW w:w="0" w:type="auto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  <w:t xml:space="preserve">№ п/п </w:t>
            </w:r>
          </w:p>
        </w:tc>
        <w:tc>
          <w:tcPr>
            <w:tcW w:w="0" w:type="auto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0" w:type="auto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  <w:t xml:space="preserve">Наименование объекта закупки </w:t>
            </w:r>
          </w:p>
        </w:tc>
        <w:tc>
          <w:tcPr>
            <w:tcW w:w="0" w:type="auto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  <w:t xml:space="preserve">Начальная (максимальная) цена контракта, контракта заключаемого с единственным поставщиком (подрядчиком, исполнителем) </w:t>
            </w:r>
          </w:p>
        </w:tc>
        <w:tc>
          <w:tcPr>
            <w:tcW w:w="0" w:type="auto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  <w:t xml:space="preserve">Наименование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</w:t>
            </w:r>
          </w:p>
        </w:tc>
        <w:tc>
          <w:tcPr>
            <w:tcW w:w="0" w:type="auto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  <w:t xml:space="preserve">Обоснование невозможности применения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методов, указанных в части 1 статьи 22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а также обоснование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не предусмотренного частью 1 статьи 22 Федерального закона </w:t>
            </w:r>
          </w:p>
        </w:tc>
        <w:tc>
          <w:tcPr>
            <w:tcW w:w="0" w:type="auto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  <w:t xml:space="preserve">Обоснование начальной (максимальной) цены контракта, цены контракта, заключаемого с единственным поставщиком (подрядчиком, исполнителем) в порядке, установленном статьей 22 Федерального закона </w:t>
            </w:r>
          </w:p>
        </w:tc>
        <w:tc>
          <w:tcPr>
            <w:tcW w:w="0" w:type="auto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0" w:type="auto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  <w:t xml:space="preserve">Обоснование выбранного способа определения поставщика (подрядчика, исполнителя) </w:t>
            </w:r>
          </w:p>
        </w:tc>
        <w:tc>
          <w:tcPr>
            <w:tcW w:w="0" w:type="auto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  <w:t xml:space="preserve">Обоснование дополнительных требований к участникам закупки (при наличии таких требований) </w:t>
            </w:r>
          </w:p>
        </w:tc>
      </w:tr>
      <w:tr w:rsidR="00575A42" w:rsidRPr="00575A42" w:rsidTr="00575A42"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10</w:t>
            </w:r>
          </w:p>
        </w:tc>
      </w:tr>
      <w:tr w:rsidR="00575A42" w:rsidRPr="00575A42" w:rsidTr="00575A42"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171201402949020140100100010014399244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Текущий ремонт административного здания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499.00000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Проектно-сметный метод 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ч.9.1. ст.22 ФЗ-44 Проектно-сметный метод может применяться при определении и обосновании НМЦК контракта, цены контракта, заключаемого с единственным поставщиком (подрядчиком, исполнителем), на текущий ремонт зданий, строений, сооружений, помещений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распоряжение Правительства РФ от 21 марта 2016г. № 471-р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575A42" w:rsidRPr="00575A42" w:rsidTr="00575A42"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171201402949020140100100020023312242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Техническое обслуживание и ремонт оргтехники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200.00000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ч.6 ст.22 ФЗ-44 "Метод сопоставимых рыночных цен (анализа рынка) является приоритетным для определения и обоснования НМЦК, цены контракта, заключаемого с единственным поставщиком (подрядчиком, исполнителем)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распоряжение Правительства РФ от 21 марта 2016г. № 471-р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575A42" w:rsidRPr="00575A42" w:rsidTr="00575A42"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171201402949020140100100030034520244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Техническое обслуживание и ремонт служебного автотранспорта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300.00000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ч.6 ст.22 ФЗ-44 "Метод сопоставимых рыночных цен (анализа рынка) является приоритетным для определения и обоснования НМЦК, цены контракта, заключаемого с единственным поставщиком (подрядчиком, исполнителем)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распоряжение Правительства РФ от 21 марта 2016 № 471-р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575A42" w:rsidRPr="00575A42" w:rsidTr="00575A42"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171201402949020140100100060061920244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горюче-смазочного материала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334.26000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Метод сопоставимых рыночных цен (анализа </w:t>
            </w: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lastRenderedPageBreak/>
              <w:t xml:space="preserve">рынка) 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ч.6 ст.22 ФЗ-44 "Метод сопоставимых рыночных </w:t>
            </w: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lastRenderedPageBreak/>
              <w:t>цен (анализа рынка) является приоритетным для определения и обоснования НМЦК, цены контракта, заключаемого с единственным поставщиком (подрядчиком, исполнителем)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распоряжение Правительства РФ от 21 </w:t>
            </w: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lastRenderedPageBreak/>
              <w:t>марта 2016г. № 471-р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575A42" w:rsidRPr="00575A42" w:rsidTr="00575A42"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171201402949020140100100070071920244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горюче-смазочного материала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165.60000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ч.6 ст.22 ФЗ-44 "Метод сопоставимых рыночных цен (анализа рынка) является приоритетным для определения и обоснования НМЦК, цены контракта, заключаемого с единственным поставщиком (подрядчиком, исполнителем)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распоряжение Правительства ЧР от 21 марта 2016г. № 471-р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575A42" w:rsidRPr="00575A42" w:rsidTr="00575A42"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171201402949020140100100080080000244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офисной мебели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908.20000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Метод, не предусмотренный ч.1 ст.22 44-ФЗ/в соответствии с п. 11 ч. 1 ст. 93 Федерального закона от 05.04.2013 N 44-ФЗ "О контрактной системе в сфере закупок товаров, работ, услуг для обеспечения государственных и муниципальных нужд". 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 требуется в соответствии с п. 11 ч. 1 ст. 93 Федерального закона от 05.04.2013 N 44-ФЗ "О контрактной системе в сфере закупок товаров, работ, услуг для обеспечения государственных и муниципальных нужд". /в соответствии с п. 11 ч. 1 ст. 93 Федерального закона от 05.04.2013 N 44-ФЗ "О контрактной системе в сфере закупок товаров, работ, услуг для обеспечения государственных и муниципальных нужд". 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в соответствии с п. 11 ч. 1 ст. 93 Федерального закона от 05.04.2013 N 44-ФЗ "О контрактной системе в сфере закупок товаров, работ, услуг для обеспечения государственных и муниципальных нужд". Постановление Правительства РФ от 27 июня 2016г. № 587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575A42" w:rsidRPr="00575A42" w:rsidTr="00575A42"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171201402949020140100100080090000244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офисной мебели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469.00000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Метод сопоставимых рыночных цен (анализа рынка) в соответствии с ч. 6 ст. 22 Федерального закона от 05.04.2013 N 44-ФЗ» является приоритетным для определения и обоснования НМЦК, цены контракта, заключаемого с единственным поставщиком (подрядчиком, исполнителем) 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решение Заказчика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575A42" w:rsidRPr="00575A42" w:rsidTr="00575A42"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171201402949020140100100040040000244</w:t>
            </w: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171201402949020140100100050050000242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Товары, работы или услуги на сумму, не превышающую 100 тыс. рублей (в случае заключения контракта в соответствии с пунктом 4 части 1 статьи 93 Федерального закона)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741.44036</w:t>
            </w: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547.30000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Метод, не предусмотренный ч.1 ст.22 44-ФЗ/Метод, не предусмотренный ч.1 ст.22 Закона № 44-ФЗ. не требуется в соответствии с ч.4 ст.93 ФЗ-44/Метод, не предусмотренный ч.1 ст.22 Закона № 44-ФЗ. не требуется в соответствии с ч.4 ст.93 ФЗ-44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 требуется в соответствии с ч.4 ст.93 ФЗ-44/не требуется в соответствии с ч.4 ст.93 ФЗ-44/не требуется в соответствии с ч.4 ст.93 ФЗ-44/не требуется в соответствии с ч.4 ст.93 ФЗ-44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</w:tbl>
    <w:p w:rsidR="00575A42" w:rsidRPr="00575A42" w:rsidRDefault="00575A42" w:rsidP="00575A42">
      <w:pPr>
        <w:spacing w:after="240" w:line="240" w:lineRule="auto"/>
        <w:rPr>
          <w:rFonts w:ascii="Tahoma" w:eastAsia="Times New Roman" w:hAnsi="Tahoma" w:cs="Tahoma"/>
          <w:sz w:val="13"/>
          <w:szCs w:val="13"/>
          <w:lang w:eastAsia="ru-RU"/>
        </w:rPr>
      </w:pPr>
      <w:r w:rsidRPr="00575A42">
        <w:rPr>
          <w:rFonts w:ascii="Tahoma" w:eastAsia="Times New Roman" w:hAnsi="Tahoma" w:cs="Tahoma"/>
          <w:sz w:val="13"/>
          <w:szCs w:val="13"/>
          <w:lang w:eastAsia="ru-RU"/>
        </w:rPr>
        <w:br/>
      </w:r>
      <w:r w:rsidRPr="00575A42">
        <w:rPr>
          <w:rFonts w:ascii="Tahoma" w:eastAsia="Times New Roman" w:hAnsi="Tahoma" w:cs="Tahoma"/>
          <w:sz w:val="13"/>
          <w:szCs w:val="13"/>
          <w:lang w:eastAsia="ru-RU"/>
        </w:rPr>
        <w:br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6"/>
        <w:gridCol w:w="466"/>
        <w:gridCol w:w="1870"/>
        <w:gridCol w:w="467"/>
        <w:gridCol w:w="1870"/>
        <w:gridCol w:w="6"/>
      </w:tblGrid>
      <w:tr w:rsidR="00575A42" w:rsidRPr="00575A42" w:rsidTr="00575A42">
        <w:trPr>
          <w:gridAfter w:val="1"/>
          <w:wAfter w:w="969" w:type="dxa"/>
        </w:trPr>
        <w:tc>
          <w:tcPr>
            <w:tcW w:w="2500" w:type="pct"/>
            <w:tcBorders>
              <w:bottom w:val="single" w:sz="4" w:space="0" w:color="000000"/>
            </w:tcBorders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  <w:proofErr w:type="spellStart"/>
            <w:r w:rsidRPr="00575A42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t>Гучигов</w:t>
            </w:r>
            <w:proofErr w:type="spellEnd"/>
            <w:r w:rsidRPr="00575A42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t> </w:t>
            </w:r>
            <w:proofErr w:type="spellStart"/>
            <w:r w:rsidRPr="00575A42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t>Шамсудин</w:t>
            </w:r>
            <w:proofErr w:type="spellEnd"/>
            <w:r w:rsidRPr="00575A42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t> </w:t>
            </w:r>
            <w:proofErr w:type="spellStart"/>
            <w:r w:rsidRPr="00575A42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t>Мовлдыевич</w:t>
            </w:r>
            <w:proofErr w:type="spellEnd"/>
            <w:r w:rsidRPr="00575A42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t>, Заместитель руководителя</w:t>
            </w:r>
          </w:p>
        </w:tc>
        <w:tc>
          <w:tcPr>
            <w:tcW w:w="250" w:type="pct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4" w:space="0" w:color="000000"/>
            </w:tcBorders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</w:p>
        </w:tc>
        <w:tc>
          <w:tcPr>
            <w:tcW w:w="250" w:type="pct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4" w:space="0" w:color="000000"/>
            </w:tcBorders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t>13.02.2017</w:t>
            </w:r>
          </w:p>
        </w:tc>
      </w:tr>
      <w:tr w:rsidR="00575A42" w:rsidRPr="00575A42" w:rsidTr="00575A42">
        <w:trPr>
          <w:gridAfter w:val="1"/>
          <w:wAfter w:w="969" w:type="dxa"/>
        </w:trPr>
        <w:tc>
          <w:tcPr>
            <w:tcW w:w="2500" w:type="pct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t xml:space="preserve">(ф.и.о., должность руководителя (уполномоченного должностного лица) заказчика) </w:t>
            </w:r>
          </w:p>
        </w:tc>
        <w:tc>
          <w:tcPr>
            <w:tcW w:w="250" w:type="pct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t xml:space="preserve">  </w:t>
            </w:r>
          </w:p>
        </w:tc>
        <w:tc>
          <w:tcPr>
            <w:tcW w:w="1000" w:type="pct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t xml:space="preserve">(дата утверждения) </w:t>
            </w:r>
          </w:p>
        </w:tc>
      </w:tr>
      <w:tr w:rsidR="00575A42" w:rsidRPr="00575A42" w:rsidTr="00575A42">
        <w:trPr>
          <w:gridAfter w:val="1"/>
          <w:wAfter w:w="969" w:type="dxa"/>
        </w:trPr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5A42" w:rsidRPr="00575A42" w:rsidTr="00575A42">
        <w:trPr>
          <w:gridAfter w:val="1"/>
          <w:wAfter w:w="969" w:type="dxa"/>
        </w:trPr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5A42" w:rsidRPr="00575A42" w:rsidTr="00575A42">
        <w:tc>
          <w:tcPr>
            <w:tcW w:w="2500" w:type="pct"/>
            <w:tcBorders>
              <w:bottom w:val="single" w:sz="4" w:space="0" w:color="000000"/>
            </w:tcBorders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t>Хаджиева Жанна Абдул-</w:t>
            </w:r>
            <w:proofErr w:type="spellStart"/>
            <w:r w:rsidRPr="00575A42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t>Азимовна</w:t>
            </w:r>
            <w:proofErr w:type="spellEnd"/>
          </w:p>
        </w:tc>
        <w:tc>
          <w:tcPr>
            <w:tcW w:w="250" w:type="pct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4" w:space="0" w:color="000000"/>
            </w:tcBorders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</w:p>
        </w:tc>
        <w:tc>
          <w:tcPr>
            <w:tcW w:w="250" w:type="pct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00" w:type="pct"/>
            <w:gridSpan w:val="2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t xml:space="preserve">М.П. </w:t>
            </w:r>
          </w:p>
        </w:tc>
      </w:tr>
      <w:tr w:rsidR="00575A42" w:rsidRPr="00575A42" w:rsidTr="00575A42">
        <w:tc>
          <w:tcPr>
            <w:tcW w:w="2500" w:type="pct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t xml:space="preserve">(ф.и.о. ответственного исполнителя) </w:t>
            </w:r>
          </w:p>
        </w:tc>
        <w:tc>
          <w:tcPr>
            <w:tcW w:w="250" w:type="pct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  <w:r w:rsidRPr="00575A42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5A42" w:rsidRPr="00575A42" w:rsidRDefault="00575A42" w:rsidP="00575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5351B" w:rsidRDefault="0035351B"/>
    <w:sectPr w:rsidR="0035351B" w:rsidSect="003535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75A42"/>
    <w:rsid w:val="0019490B"/>
    <w:rsid w:val="0035351B"/>
    <w:rsid w:val="00575A42"/>
    <w:rsid w:val="00ED2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5D2BB4-EA7D-4288-B343-0B33BE84A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351B"/>
  </w:style>
  <w:style w:type="paragraph" w:styleId="1">
    <w:name w:val="heading 1"/>
    <w:basedOn w:val="a"/>
    <w:link w:val="10"/>
    <w:uiPriority w:val="9"/>
    <w:qFormat/>
    <w:rsid w:val="00575A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kern w:val="36"/>
      <w:sz w:val="19"/>
      <w:szCs w:val="19"/>
      <w:lang w:eastAsia="ru-RU"/>
    </w:rPr>
  </w:style>
  <w:style w:type="paragraph" w:styleId="2">
    <w:name w:val="heading 2"/>
    <w:basedOn w:val="a"/>
    <w:link w:val="20"/>
    <w:uiPriority w:val="9"/>
    <w:qFormat/>
    <w:rsid w:val="00575A4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383838"/>
      <w:sz w:val="13"/>
      <w:szCs w:val="1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5A42"/>
    <w:rPr>
      <w:rFonts w:ascii="Times New Roman" w:eastAsia="Times New Roman" w:hAnsi="Times New Roman" w:cs="Times New Roman"/>
      <w:kern w:val="36"/>
      <w:sz w:val="19"/>
      <w:szCs w:val="19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75A42"/>
    <w:rPr>
      <w:rFonts w:ascii="Times New Roman" w:eastAsia="Times New Roman" w:hAnsi="Times New Roman" w:cs="Times New Roman"/>
      <w:b/>
      <w:bCs/>
      <w:color w:val="383838"/>
      <w:sz w:val="13"/>
      <w:szCs w:val="13"/>
      <w:lang w:eastAsia="ru-RU"/>
    </w:rPr>
  </w:style>
  <w:style w:type="character" w:styleId="a3">
    <w:name w:val="Hyperlink"/>
    <w:basedOn w:val="a0"/>
    <w:uiPriority w:val="99"/>
    <w:semiHidden/>
    <w:unhideWhenUsed/>
    <w:rsid w:val="00575A42"/>
    <w:rPr>
      <w:strike w:val="0"/>
      <w:dstrike w:val="0"/>
      <w:color w:val="0075C5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575A42"/>
    <w:rPr>
      <w:strike w:val="0"/>
      <w:dstrike w:val="0"/>
      <w:color w:val="0075C5"/>
      <w:u w:val="none"/>
      <w:effect w:val="none"/>
    </w:rPr>
  </w:style>
  <w:style w:type="character" w:styleId="a5">
    <w:name w:val="Strong"/>
    <w:basedOn w:val="a0"/>
    <w:uiPriority w:val="22"/>
    <w:qFormat/>
    <w:rsid w:val="00575A42"/>
    <w:rPr>
      <w:b/>
      <w:bCs/>
    </w:rPr>
  </w:style>
  <w:style w:type="paragraph" w:styleId="a6">
    <w:name w:val="Normal (Web)"/>
    <w:basedOn w:val="a"/>
    <w:uiPriority w:val="99"/>
    <w:semiHidden/>
    <w:unhideWhenUsed/>
    <w:rsid w:val="00575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link">
    <w:name w:val="mainlink"/>
    <w:basedOn w:val="a"/>
    <w:rsid w:val="00575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clear">
    <w:name w:val="clear"/>
    <w:basedOn w:val="a"/>
    <w:rsid w:val="00575A42"/>
    <w:pPr>
      <w:spacing w:after="0" w:line="0" w:lineRule="atLeast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h1">
    <w:name w:val="h1"/>
    <w:basedOn w:val="a"/>
    <w:rsid w:val="00575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9"/>
      <w:szCs w:val="19"/>
      <w:lang w:eastAsia="ru-RU"/>
    </w:rPr>
  </w:style>
  <w:style w:type="paragraph" w:customStyle="1" w:styleId="outerwrapper">
    <w:name w:val="outerwrapper"/>
    <w:basedOn w:val="a"/>
    <w:rsid w:val="00575A42"/>
    <w:pPr>
      <w:shd w:val="clear" w:color="auto" w:fill="FAFAFA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page">
    <w:name w:val="mainpage"/>
    <w:basedOn w:val="a"/>
    <w:rsid w:val="00575A42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">
    <w:name w:val="wrapper"/>
    <w:basedOn w:val="a"/>
    <w:rsid w:val="00575A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wrapper">
    <w:name w:val="mobilewrapper"/>
    <w:basedOn w:val="a"/>
    <w:rsid w:val="00575A42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bg">
    <w:name w:val="topmenubg"/>
    <w:basedOn w:val="a"/>
    <w:rsid w:val="00575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wrapper">
    <w:name w:val="topmenuwrapper"/>
    <w:basedOn w:val="a"/>
    <w:rsid w:val="00575A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inform">
    <w:name w:val="loginform"/>
    <w:basedOn w:val="a"/>
    <w:rsid w:val="00575A42"/>
    <w:pPr>
      <w:shd w:val="clear" w:color="auto" w:fill="FAFAFA"/>
      <w:spacing w:after="100" w:afterAutospacing="1" w:line="240" w:lineRule="auto"/>
      <w:ind w:left="-329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outerwrapper">
    <w:name w:val="mobileouterwrapper"/>
    <w:basedOn w:val="a"/>
    <w:rsid w:val="00575A42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ижний колонтитул1"/>
    <w:basedOn w:val="a"/>
    <w:rsid w:val="00575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">
    <w:name w:val="prefooter"/>
    <w:basedOn w:val="a"/>
    <w:rsid w:val="00575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">
    <w:name w:val="wrapperfooter"/>
    <w:basedOn w:val="a"/>
    <w:rsid w:val="00575A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prefooter">
    <w:name w:val="wrapperprefooter"/>
    <w:basedOn w:val="a"/>
    <w:rsid w:val="00575A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shadow">
    <w:name w:val="prefootershadow"/>
    <w:basedOn w:val="a"/>
    <w:rsid w:val="00575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">
    <w:name w:val="leftcol"/>
    <w:basedOn w:val="a"/>
    <w:rsid w:val="00575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col">
    <w:name w:val="rightcol"/>
    <w:basedOn w:val="a"/>
    <w:rsid w:val="00575A42"/>
    <w:pPr>
      <w:spacing w:before="100" w:beforeAutospacing="1" w:after="100" w:afterAutospacing="1" w:line="240" w:lineRule="auto"/>
      <w:ind w:left="235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footer">
    <w:name w:val="hfooter"/>
    <w:basedOn w:val="a"/>
    <w:rsid w:val="00575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">
    <w:name w:val="headerwrapper"/>
    <w:basedOn w:val="a"/>
    <w:rsid w:val="00575A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header">
    <w:name w:val="middleheader"/>
    <w:basedOn w:val="a"/>
    <w:rsid w:val="00575A42"/>
    <w:pPr>
      <w:shd w:val="clear" w:color="auto" w:fill="27588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topbox">
    <w:name w:val="contacttopbox"/>
    <w:basedOn w:val="a"/>
    <w:rsid w:val="00575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middleheaderwrapper">
    <w:name w:val="middleheaderwrapper"/>
    <w:basedOn w:val="a"/>
    <w:rsid w:val="00575A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infotbl">
    <w:name w:val="userinfotbl"/>
    <w:basedOn w:val="a"/>
    <w:rsid w:val="00575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eedback">
    <w:name w:val="topfeedback"/>
    <w:basedOn w:val="a"/>
    <w:rsid w:val="00575A42"/>
    <w:pPr>
      <w:spacing w:before="100" w:beforeAutospacing="1" w:after="5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orum">
    <w:name w:val="topforum"/>
    <w:basedOn w:val="a"/>
    <w:rsid w:val="00575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phone">
    <w:name w:val="contactphone"/>
    <w:basedOn w:val="a"/>
    <w:rsid w:val="00575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rmbox">
    <w:name w:val="informbox"/>
    <w:basedOn w:val="a"/>
    <w:rsid w:val="00575A42"/>
    <w:pPr>
      <w:spacing w:before="100" w:beforeAutospacing="1" w:after="132" w:line="240" w:lineRule="auto"/>
    </w:pPr>
    <w:rPr>
      <w:rFonts w:ascii="Times New Roman" w:eastAsia="Times New Roman" w:hAnsi="Times New Roman" w:cs="Times New Roman"/>
      <w:b/>
      <w:bCs/>
      <w:color w:val="0075C5"/>
      <w:sz w:val="13"/>
      <w:szCs w:val="13"/>
      <w:lang w:eastAsia="ru-RU"/>
    </w:rPr>
  </w:style>
  <w:style w:type="paragraph" w:customStyle="1" w:styleId="extendsearchbox">
    <w:name w:val="extendsearchbox"/>
    <w:basedOn w:val="a"/>
    <w:rsid w:val="00575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catalogtabstable">
    <w:name w:val="catalogtabstable"/>
    <w:basedOn w:val="a"/>
    <w:rsid w:val="00575A42"/>
    <w:pPr>
      <w:spacing w:before="14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tableleft">
    <w:name w:val="catalogtabstableleft"/>
    <w:basedOn w:val="a"/>
    <w:rsid w:val="00575A42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field">
    <w:name w:val="searchfield"/>
    <w:basedOn w:val="a"/>
    <w:rsid w:val="00575A42"/>
    <w:pPr>
      <w:pBdr>
        <w:top w:val="single" w:sz="4" w:space="2" w:color="3B92D0"/>
        <w:left w:val="single" w:sz="4" w:space="0" w:color="3B92D0"/>
        <w:bottom w:val="single" w:sz="4" w:space="0" w:color="53B9E3"/>
        <w:right w:val="single" w:sz="4" w:space="3" w:color="53B9E3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">
    <w:name w:val="btn"/>
    <w:basedOn w:val="a"/>
    <w:rsid w:val="00575A42"/>
    <w:pPr>
      <w:pBdr>
        <w:top w:val="single" w:sz="4" w:space="0" w:color="E4E8EB"/>
        <w:left w:val="single" w:sz="4" w:space="0" w:color="E4E8EB"/>
        <w:bottom w:val="single" w:sz="4" w:space="0" w:color="E4E8EB"/>
        <w:right w:val="single" w:sz="4" w:space="0" w:color="E4E8EB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">
    <w:name w:val="btnbtn"/>
    <w:basedOn w:val="a"/>
    <w:rsid w:val="00575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mainbox">
    <w:name w:val="mainbox"/>
    <w:basedOn w:val="a"/>
    <w:rsid w:val="00575A42"/>
    <w:pPr>
      <w:spacing w:before="122" w:after="122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">
    <w:name w:val="leftcolbox"/>
    <w:basedOn w:val="a"/>
    <w:rsid w:val="00575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">
    <w:name w:val="leftcolboxtitle"/>
    <w:basedOn w:val="a"/>
    <w:rsid w:val="00575A42"/>
    <w:pPr>
      <w:spacing w:before="100" w:beforeAutospacing="1" w:after="28" w:line="348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panel">
    <w:name w:val="headerpanel"/>
    <w:basedOn w:val="a"/>
    <w:rsid w:val="00575A42"/>
    <w:pPr>
      <w:spacing w:before="100" w:beforeAutospacing="1" w:after="28" w:line="348" w:lineRule="atLeast"/>
    </w:pPr>
    <w:rPr>
      <w:rFonts w:ascii="Times New Roman" w:eastAsia="Times New Roman" w:hAnsi="Times New Roman" w:cs="Times New Roman"/>
      <w:color w:val="FEFEFE"/>
      <w:sz w:val="14"/>
      <w:szCs w:val="14"/>
      <w:lang w:eastAsia="ru-RU"/>
    </w:rPr>
  </w:style>
  <w:style w:type="paragraph" w:customStyle="1" w:styleId="leftcolboxcontent">
    <w:name w:val="leftcolboxcontent"/>
    <w:basedOn w:val="a"/>
    <w:rsid w:val="00575A42"/>
    <w:pPr>
      <w:pBdr>
        <w:left w:val="single" w:sz="4" w:space="0" w:color="D6E4EC"/>
        <w:bottom w:val="single" w:sz="4" w:space="0" w:color="D6E4EC"/>
        <w:right w:val="single" w:sz="4" w:space="0" w:color="D6E4EC"/>
      </w:pBd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">
    <w:name w:val="rss"/>
    <w:basedOn w:val="a"/>
    <w:rsid w:val="00575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15"/>
      <w:szCs w:val="15"/>
      <w:lang w:eastAsia="ru-RU"/>
    </w:rPr>
  </w:style>
  <w:style w:type="paragraph" w:customStyle="1" w:styleId="download">
    <w:name w:val="download"/>
    <w:basedOn w:val="a"/>
    <w:rsid w:val="00575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15"/>
      <w:szCs w:val="15"/>
      <w:lang w:eastAsia="ru-RU"/>
    </w:rPr>
  </w:style>
  <w:style w:type="paragraph" w:customStyle="1" w:styleId="tablenews">
    <w:name w:val="tablenews"/>
    <w:basedOn w:val="a"/>
    <w:rsid w:val="00575A42"/>
    <w:pPr>
      <w:spacing w:before="141" w:after="282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tdnewsbox">
    <w:name w:val="lefttdnewsbox"/>
    <w:basedOn w:val="a"/>
    <w:rsid w:val="00575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news">
    <w:name w:val="mainnews"/>
    <w:basedOn w:val="a"/>
    <w:rsid w:val="00575A42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wrapper">
    <w:name w:val="listnewswrapper"/>
    <w:basedOn w:val="a"/>
    <w:rsid w:val="00575A42"/>
    <w:pPr>
      <w:spacing w:before="100" w:beforeAutospacing="1" w:after="2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">
    <w:name w:val="behind"/>
    <w:basedOn w:val="a"/>
    <w:rsid w:val="00575A42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">
    <w:name w:val="middle"/>
    <w:basedOn w:val="a"/>
    <w:rsid w:val="00575A42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">
    <w:name w:val="listnews"/>
    <w:basedOn w:val="a"/>
    <w:rsid w:val="00575A42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ortantnews">
    <w:name w:val="importantnews"/>
    <w:basedOn w:val="a"/>
    <w:rsid w:val="00575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52704"/>
      <w:sz w:val="24"/>
      <w:szCs w:val="24"/>
      <w:lang w:eastAsia="ru-RU"/>
    </w:rPr>
  </w:style>
  <w:style w:type="paragraph" w:customStyle="1" w:styleId="paginglist">
    <w:name w:val="paginglist"/>
    <w:basedOn w:val="a"/>
    <w:rsid w:val="00575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urchasebox">
    <w:name w:val="purchasebox"/>
    <w:basedOn w:val="a"/>
    <w:rsid w:val="00575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dy">
    <w:name w:val="tabsbody"/>
    <w:basedOn w:val="a"/>
    <w:rsid w:val="00575A42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wchoice">
    <w:name w:val="lowchoice"/>
    <w:basedOn w:val="a"/>
    <w:rsid w:val="00575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lowchoice">
    <w:name w:val="toplowchoice"/>
    <w:basedOn w:val="a"/>
    <w:rsid w:val="00575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oicedata">
    <w:name w:val="choicedata"/>
    <w:basedOn w:val="a"/>
    <w:rsid w:val="00575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rtitle">
    <w:name w:val="startitle"/>
    <w:basedOn w:val="a"/>
    <w:rsid w:val="00575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irstdl">
    <w:name w:val="firstdl"/>
    <w:basedOn w:val="a"/>
    <w:rsid w:val="00575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dl">
    <w:name w:val="middledl"/>
    <w:basedOn w:val="a"/>
    <w:rsid w:val="00575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data">
    <w:name w:val="calendardata"/>
    <w:basedOn w:val="a"/>
    <w:rsid w:val="00575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">
    <w:name w:val="poll"/>
    <w:basedOn w:val="a"/>
    <w:rsid w:val="00575A42"/>
    <w:pPr>
      <w:pBdr>
        <w:top w:val="single" w:sz="2" w:space="0" w:color="D6E4EC"/>
        <w:left w:val="single" w:sz="4" w:space="0" w:color="D6E4EC"/>
        <w:bottom w:val="single" w:sz="4" w:space="9" w:color="D6E4EC"/>
        <w:right w:val="single" w:sz="4" w:space="0" w:color="D6E4EC"/>
      </w:pBd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pollmenu">
    <w:name w:val="tabpollmenu"/>
    <w:basedOn w:val="a"/>
    <w:rsid w:val="00575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staticbox">
    <w:name w:val="infostaticbox"/>
    <w:basedOn w:val="a"/>
    <w:rsid w:val="00575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cha">
    <w:name w:val="capcha"/>
    <w:basedOn w:val="a"/>
    <w:rsid w:val="00575A42"/>
    <w:pPr>
      <w:spacing w:before="100" w:beforeAutospacing="1" w:after="100" w:afterAutospacing="1" w:line="169" w:lineRule="atLeast"/>
      <w:jc w:val="right"/>
      <w:textAlignment w:val="center"/>
    </w:pPr>
    <w:rPr>
      <w:rFonts w:ascii="Times New Roman" w:eastAsia="Times New Roman" w:hAnsi="Times New Roman" w:cs="Times New Roman"/>
      <w:color w:val="30383D"/>
      <w:sz w:val="11"/>
      <w:szCs w:val="11"/>
      <w:lang w:eastAsia="ru-RU"/>
    </w:rPr>
  </w:style>
  <w:style w:type="paragraph" w:customStyle="1" w:styleId="capchaimg">
    <w:name w:val="capchaimg"/>
    <w:basedOn w:val="a"/>
    <w:rsid w:val="00575A42"/>
    <w:pPr>
      <w:pBdr>
        <w:top w:val="single" w:sz="4" w:space="0" w:color="747474"/>
        <w:left w:val="single" w:sz="4" w:space="0" w:color="747474"/>
        <w:bottom w:val="single" w:sz="4" w:space="0" w:color="747474"/>
        <w:right w:val="single" w:sz="4" w:space="0" w:color="747474"/>
      </w:pBdr>
      <w:spacing w:before="100" w:beforeAutospacing="1" w:after="100" w:afterAutospacing="1" w:line="240" w:lineRule="auto"/>
      <w:ind w:left="28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">
    <w:name w:val="jcarousel"/>
    <w:basedOn w:val="a"/>
    <w:rsid w:val="00575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">
    <w:name w:val="loadbtn"/>
    <w:basedOn w:val="a"/>
    <w:rsid w:val="00575A42"/>
    <w:pPr>
      <w:spacing w:after="0" w:line="240" w:lineRule="auto"/>
      <w:ind w:left="14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">
    <w:name w:val="registerbox"/>
    <w:basedOn w:val="a"/>
    <w:rsid w:val="00575A42"/>
    <w:pPr>
      <w:shd w:val="clear" w:color="auto" w:fill="E5EFF6"/>
      <w:spacing w:before="100" w:beforeAutospacing="1" w:after="94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resultbox">
    <w:name w:val="extendsearchresultbox"/>
    <w:basedOn w:val="a"/>
    <w:rsid w:val="00575A42"/>
    <w:pPr>
      <w:pBdr>
        <w:top w:val="single" w:sz="4" w:space="0" w:color="D6E4EC"/>
        <w:left w:val="single" w:sz="4" w:space="0" w:color="D6E4EC"/>
        <w:bottom w:val="single" w:sz="4" w:space="0" w:color="D6E4EC"/>
        <w:right w:val="single" w:sz="4" w:space="0" w:color="D6E4EC"/>
      </w:pBdr>
      <w:shd w:val="clear" w:color="auto" w:fill="FFFFFF"/>
      <w:spacing w:before="94" w:after="47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portbox">
    <w:name w:val="reportbox"/>
    <w:basedOn w:val="a"/>
    <w:rsid w:val="00575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575A42"/>
    <w:pPr>
      <w:pBdr>
        <w:top w:val="single" w:sz="4" w:space="2" w:color="44A9D3"/>
        <w:bottom w:val="single" w:sz="4" w:space="2" w:color="44A9D3"/>
      </w:pBdr>
      <w:shd w:val="clear" w:color="auto" w:fill="44A9D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E2E2E2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575A42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Верхний колонтитул1"/>
    <w:basedOn w:val="a"/>
    <w:rsid w:val="00575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">
    <w:name w:val="ulright"/>
    <w:basedOn w:val="a"/>
    <w:rsid w:val="00575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">
    <w:name w:val="logo"/>
    <w:basedOn w:val="a"/>
    <w:rsid w:val="00575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ortal">
    <w:name w:val="titleportal"/>
    <w:basedOn w:val="a"/>
    <w:rsid w:val="00575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w">
    <w:name w:val="law"/>
    <w:basedOn w:val="a"/>
    <w:rsid w:val="00575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">
    <w:name w:val="firsttd"/>
    <w:basedOn w:val="a"/>
    <w:rsid w:val="00575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">
    <w:name w:val="sectd"/>
    <w:basedOn w:val="a"/>
    <w:rsid w:val="00575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">
    <w:name w:val="thirdtd"/>
    <w:basedOn w:val="a"/>
    <w:rsid w:val="00575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">
    <w:name w:val="edittd"/>
    <w:basedOn w:val="a"/>
    <w:rsid w:val="00575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">
    <w:name w:val="catalogtabs"/>
    <w:basedOn w:val="a"/>
    <w:rsid w:val="00575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">
    <w:name w:val="delimtd"/>
    <w:basedOn w:val="a"/>
    <w:rsid w:val="00575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">
    <w:name w:val="documentstab"/>
    <w:basedOn w:val="a"/>
    <w:rsid w:val="00575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">
    <w:name w:val="currenttab"/>
    <w:basedOn w:val="a"/>
    <w:rsid w:val="00575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">
    <w:name w:val="extendsearch"/>
    <w:basedOn w:val="a"/>
    <w:rsid w:val="00575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">
    <w:name w:val="quicksearch"/>
    <w:basedOn w:val="a"/>
    <w:rsid w:val="00575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">
    <w:name w:val="newstab"/>
    <w:basedOn w:val="a"/>
    <w:rsid w:val="00575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">
    <w:name w:val="pollstab"/>
    <w:basedOn w:val="a"/>
    <w:rsid w:val="00575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">
    <w:name w:val="exittab"/>
    <w:basedOn w:val="a"/>
    <w:rsid w:val="00575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">
    <w:name w:val="addingmenu"/>
    <w:basedOn w:val="a"/>
    <w:rsid w:val="00575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">
    <w:name w:val="tabsbox"/>
    <w:basedOn w:val="a"/>
    <w:rsid w:val="00575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">
    <w:name w:val="switcherbox"/>
    <w:basedOn w:val="a"/>
    <w:rsid w:val="00575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">
    <w:name w:val="lastswitcher"/>
    <w:basedOn w:val="a"/>
    <w:rsid w:val="00575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all">
    <w:name w:val="periodall"/>
    <w:basedOn w:val="a"/>
    <w:rsid w:val="00575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ndtotal">
    <w:name w:val="grandtotal"/>
    <w:basedOn w:val="a"/>
    <w:rsid w:val="00575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">
    <w:name w:val="perioddate"/>
    <w:basedOn w:val="a"/>
    <w:rsid w:val="00575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">
    <w:name w:val="thirddl"/>
    <w:basedOn w:val="a"/>
    <w:rsid w:val="00575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">
    <w:name w:val="votesection"/>
    <w:basedOn w:val="a"/>
    <w:rsid w:val="00575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down">
    <w:name w:val="polldown"/>
    <w:basedOn w:val="a"/>
    <w:rsid w:val="00575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">
    <w:name w:val="btnli"/>
    <w:basedOn w:val="a"/>
    <w:rsid w:val="00575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">
    <w:name w:val="prefooterdelim"/>
    <w:basedOn w:val="a"/>
    <w:rsid w:val="00575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">
    <w:name w:val="footerdelim"/>
    <w:basedOn w:val="a"/>
    <w:rsid w:val="00575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">
    <w:name w:val="carousel"/>
    <w:basedOn w:val="a"/>
    <w:rsid w:val="00575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575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575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575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575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575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575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">
    <w:name w:val="jcarousel-direction-rtl"/>
    <w:basedOn w:val="a"/>
    <w:rsid w:val="00575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">
    <w:name w:val="jcarousel-container-horizontal"/>
    <w:basedOn w:val="a"/>
    <w:rsid w:val="00575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">
    <w:name w:val="jcarousel-clip-horizontal"/>
    <w:basedOn w:val="a"/>
    <w:rsid w:val="00575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">
    <w:name w:val="jcarousel-item"/>
    <w:basedOn w:val="a"/>
    <w:rsid w:val="00575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">
    <w:name w:val="jcarousel-item-horizontal"/>
    <w:basedOn w:val="a"/>
    <w:rsid w:val="00575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">
    <w:name w:val="jcarousel-item-placeholder"/>
    <w:basedOn w:val="a"/>
    <w:rsid w:val="00575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">
    <w:name w:val="jcarousel-next-horizontal"/>
    <w:basedOn w:val="a"/>
    <w:rsid w:val="00575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">
    <w:name w:val="jcarousel-prev-horizontal"/>
    <w:basedOn w:val="a"/>
    <w:rsid w:val="00575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brd">
    <w:name w:val="leftbrd"/>
    <w:basedOn w:val="a"/>
    <w:rsid w:val="00575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">
    <w:name w:val="rightbrd"/>
    <w:basedOn w:val="a"/>
    <w:rsid w:val="00575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">
    <w:name w:val="current"/>
    <w:basedOn w:val="a"/>
    <w:rsid w:val="00575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">
    <w:name w:val="iebgleft"/>
    <w:basedOn w:val="a"/>
    <w:rsid w:val="00575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">
    <w:name w:val="iebgright"/>
    <w:basedOn w:val="a"/>
    <w:rsid w:val="00575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">
    <w:name w:val="switcher"/>
    <w:basedOn w:val="a"/>
    <w:rsid w:val="00575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rganization">
    <w:name w:val="organization"/>
    <w:basedOn w:val="a"/>
    <w:rsid w:val="00575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">
    <w:name w:val="total"/>
    <w:basedOn w:val="a"/>
    <w:rsid w:val="00575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tleftbtn">
    <w:name w:val="partleftbtn"/>
    <w:basedOn w:val="a"/>
    <w:rsid w:val="00575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header">
    <w:name w:val="confirmdialogheader"/>
    <w:basedOn w:val="a"/>
    <w:rsid w:val="00575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message">
    <w:name w:val="confirmdialogmessage"/>
    <w:basedOn w:val="a"/>
    <w:rsid w:val="00575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buttons">
    <w:name w:val="confirmdialogbuttons"/>
    <w:basedOn w:val="a"/>
    <w:rsid w:val="00575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orvalue">
    <w:name w:val="colorvalue"/>
    <w:basedOn w:val="a"/>
    <w:rsid w:val="00575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79797"/>
      <w:sz w:val="24"/>
      <w:szCs w:val="24"/>
      <w:lang w:eastAsia="ru-RU"/>
    </w:rPr>
  </w:style>
  <w:style w:type="character" w:customStyle="1" w:styleId="dynatree-empty">
    <w:name w:val="dynatree-empty"/>
    <w:basedOn w:val="a0"/>
    <w:rsid w:val="00575A42"/>
  </w:style>
  <w:style w:type="character" w:customStyle="1" w:styleId="dynatree-vline">
    <w:name w:val="dynatree-vline"/>
    <w:basedOn w:val="a0"/>
    <w:rsid w:val="00575A42"/>
  </w:style>
  <w:style w:type="character" w:customStyle="1" w:styleId="dynatree-connector">
    <w:name w:val="dynatree-connector"/>
    <w:basedOn w:val="a0"/>
    <w:rsid w:val="00575A42"/>
  </w:style>
  <w:style w:type="character" w:customStyle="1" w:styleId="dynatree-expander">
    <w:name w:val="dynatree-expander"/>
    <w:basedOn w:val="a0"/>
    <w:rsid w:val="00575A42"/>
  </w:style>
  <w:style w:type="character" w:customStyle="1" w:styleId="dynatree-icon">
    <w:name w:val="dynatree-icon"/>
    <w:basedOn w:val="a0"/>
    <w:rsid w:val="00575A42"/>
  </w:style>
  <w:style w:type="character" w:customStyle="1" w:styleId="dynatree-checkbox">
    <w:name w:val="dynatree-checkbox"/>
    <w:basedOn w:val="a0"/>
    <w:rsid w:val="00575A42"/>
  </w:style>
  <w:style w:type="character" w:customStyle="1" w:styleId="dynatree-radio">
    <w:name w:val="dynatree-radio"/>
    <w:basedOn w:val="a0"/>
    <w:rsid w:val="00575A42"/>
  </w:style>
  <w:style w:type="character" w:customStyle="1" w:styleId="dynatree-drag-helper-img">
    <w:name w:val="dynatree-drag-helper-img"/>
    <w:basedOn w:val="a0"/>
    <w:rsid w:val="00575A42"/>
  </w:style>
  <w:style w:type="character" w:customStyle="1" w:styleId="dynatree-drag-source">
    <w:name w:val="dynatree-drag-source"/>
    <w:basedOn w:val="a0"/>
    <w:rsid w:val="00575A42"/>
    <w:rPr>
      <w:shd w:val="clear" w:color="auto" w:fill="E0E0E0"/>
    </w:rPr>
  </w:style>
  <w:style w:type="paragraph" w:customStyle="1" w:styleId="mainlink1">
    <w:name w:val="mainlink1"/>
    <w:basedOn w:val="a"/>
    <w:rsid w:val="00575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ooter1">
    <w:name w:val="footer1"/>
    <w:basedOn w:val="a"/>
    <w:rsid w:val="00575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1">
    <w:name w:val="wrapperfooter1"/>
    <w:basedOn w:val="a"/>
    <w:rsid w:val="00575A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1">
    <w:name w:val="headerwrapper1"/>
    <w:basedOn w:val="a"/>
    <w:rsid w:val="00575A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1">
    <w:name w:val="header1"/>
    <w:basedOn w:val="a"/>
    <w:rsid w:val="00575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2">
    <w:name w:val="header2"/>
    <w:basedOn w:val="a"/>
    <w:rsid w:val="00575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1">
    <w:name w:val="ulright1"/>
    <w:basedOn w:val="a"/>
    <w:rsid w:val="00575A42"/>
    <w:pPr>
      <w:spacing w:before="56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2">
    <w:name w:val="ulright2"/>
    <w:basedOn w:val="a"/>
    <w:rsid w:val="00575A42"/>
    <w:pPr>
      <w:spacing w:before="9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1">
    <w:name w:val="logo1"/>
    <w:basedOn w:val="a"/>
    <w:rsid w:val="00575A42"/>
    <w:pPr>
      <w:spacing w:before="100" w:beforeAutospacing="1" w:after="100" w:afterAutospacing="1" w:line="169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titleportal1">
    <w:name w:val="titleportal1"/>
    <w:basedOn w:val="a"/>
    <w:rsid w:val="00575A42"/>
    <w:pPr>
      <w:spacing w:before="100" w:beforeAutospacing="1" w:after="100" w:afterAutospacing="1" w:line="169" w:lineRule="atLeast"/>
    </w:pPr>
    <w:rPr>
      <w:rFonts w:ascii="Times New Roman" w:eastAsia="Times New Roman" w:hAnsi="Times New Roman" w:cs="Times New Roman"/>
      <w:color w:val="A17D1C"/>
      <w:sz w:val="28"/>
      <w:szCs w:val="28"/>
      <w:lang w:eastAsia="ru-RU"/>
    </w:rPr>
  </w:style>
  <w:style w:type="paragraph" w:customStyle="1" w:styleId="law1">
    <w:name w:val="law1"/>
    <w:basedOn w:val="a"/>
    <w:rsid w:val="00575A42"/>
    <w:pPr>
      <w:spacing w:before="100" w:beforeAutospacing="1" w:after="100" w:afterAutospacing="1" w:line="169" w:lineRule="atLeast"/>
    </w:pPr>
    <w:rPr>
      <w:rFonts w:ascii="Times New Roman" w:eastAsia="Times New Roman" w:hAnsi="Times New Roman" w:cs="Times New Roman"/>
      <w:color w:val="A17D1C"/>
      <w:sz w:val="23"/>
      <w:szCs w:val="23"/>
      <w:lang w:eastAsia="ru-RU"/>
    </w:rPr>
  </w:style>
  <w:style w:type="paragraph" w:customStyle="1" w:styleId="ulright3">
    <w:name w:val="ulright3"/>
    <w:basedOn w:val="a"/>
    <w:rsid w:val="00575A42"/>
    <w:pPr>
      <w:spacing w:before="100" w:beforeAutospacing="1" w:after="100" w:afterAutospacing="1" w:line="169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leftbrd1">
    <w:name w:val="leftbrd1"/>
    <w:basedOn w:val="a"/>
    <w:rsid w:val="00575A42"/>
    <w:pPr>
      <w:pBdr>
        <w:left w:val="single" w:sz="4" w:space="7" w:color="549AD6"/>
      </w:pBdr>
      <w:spacing w:before="100" w:beforeAutospacing="1" w:after="100" w:afterAutospacing="1" w:line="188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1">
    <w:name w:val="rightbrd1"/>
    <w:basedOn w:val="a"/>
    <w:rsid w:val="00575A42"/>
    <w:pPr>
      <w:pBdr>
        <w:right w:val="single" w:sz="4" w:space="7" w:color="7BB6E2"/>
      </w:pBdr>
      <w:spacing w:before="100" w:beforeAutospacing="1" w:after="100" w:afterAutospacing="1" w:line="207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1">
    <w:name w:val="firsttd1"/>
    <w:basedOn w:val="a"/>
    <w:rsid w:val="00575A42"/>
    <w:pPr>
      <w:pBdr>
        <w:right w:val="single" w:sz="4" w:space="7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1">
    <w:name w:val="sectd1"/>
    <w:basedOn w:val="a"/>
    <w:rsid w:val="00575A42"/>
    <w:pPr>
      <w:pBdr>
        <w:left w:val="single" w:sz="4" w:space="9" w:color="426E98"/>
        <w:right w:val="single" w:sz="4" w:space="7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1">
    <w:name w:val="thirdtd1"/>
    <w:basedOn w:val="a"/>
    <w:rsid w:val="00575A42"/>
    <w:pPr>
      <w:pBdr>
        <w:left w:val="single" w:sz="4" w:space="9" w:color="426E9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1">
    <w:name w:val="edittd1"/>
    <w:basedOn w:val="a"/>
    <w:rsid w:val="00575A4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1">
    <w:name w:val="btnbtn1"/>
    <w:basedOn w:val="a"/>
    <w:rsid w:val="00575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btnbtn2">
    <w:name w:val="btnbtn2"/>
    <w:basedOn w:val="a"/>
    <w:rsid w:val="00575A42"/>
    <w:pPr>
      <w:spacing w:before="100" w:beforeAutospacing="1" w:after="100" w:afterAutospacing="1" w:line="151" w:lineRule="atLeast"/>
      <w:ind w:right="47"/>
      <w:textAlignment w:val="top"/>
    </w:pPr>
    <w:rPr>
      <w:rFonts w:ascii="Times New Roman" w:eastAsia="Times New Roman" w:hAnsi="Times New Roman" w:cs="Times New Roman"/>
      <w:color w:val="0075C5"/>
      <w:sz w:val="11"/>
      <w:szCs w:val="11"/>
      <w:lang w:eastAsia="ru-RU"/>
    </w:rPr>
  </w:style>
  <w:style w:type="paragraph" w:customStyle="1" w:styleId="catalogtabs1">
    <w:name w:val="catalogtabs1"/>
    <w:basedOn w:val="a"/>
    <w:rsid w:val="00575A42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1">
    <w:name w:val="delimtd1"/>
    <w:basedOn w:val="a"/>
    <w:rsid w:val="00575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1">
    <w:name w:val="documentstab1"/>
    <w:basedOn w:val="a"/>
    <w:rsid w:val="00575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2">
    <w:name w:val="documentstab2"/>
    <w:basedOn w:val="a"/>
    <w:rsid w:val="00575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1">
    <w:name w:val="currenttab1"/>
    <w:basedOn w:val="a"/>
    <w:rsid w:val="00575A42"/>
    <w:pPr>
      <w:pBdr>
        <w:top w:val="single" w:sz="4" w:space="0" w:color="69B9FA"/>
        <w:left w:val="single" w:sz="4" w:space="0" w:color="69B9FA"/>
        <w:right w:val="single" w:sz="4" w:space="0" w:color="69B9F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currenttab2">
    <w:name w:val="currenttab2"/>
    <w:basedOn w:val="a"/>
    <w:rsid w:val="00575A42"/>
    <w:pPr>
      <w:shd w:val="clear" w:color="auto" w:fill="F8F8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45687"/>
      <w:sz w:val="24"/>
      <w:szCs w:val="24"/>
      <w:lang w:eastAsia="ru-RU"/>
    </w:rPr>
  </w:style>
  <w:style w:type="paragraph" w:customStyle="1" w:styleId="quicksearch1">
    <w:name w:val="quicksearch1"/>
    <w:basedOn w:val="a"/>
    <w:rsid w:val="00575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1">
    <w:name w:val="extendsearch1"/>
    <w:basedOn w:val="a"/>
    <w:rsid w:val="00575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2">
    <w:name w:val="extendsearch2"/>
    <w:basedOn w:val="a"/>
    <w:rsid w:val="00575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2">
    <w:name w:val="quicksearch2"/>
    <w:basedOn w:val="a"/>
    <w:rsid w:val="00575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1">
    <w:name w:val="newstab1"/>
    <w:basedOn w:val="a"/>
    <w:rsid w:val="00575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1">
    <w:name w:val="pollstab1"/>
    <w:basedOn w:val="a"/>
    <w:rsid w:val="00575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1">
    <w:name w:val="exittab1"/>
    <w:basedOn w:val="a"/>
    <w:rsid w:val="00575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2">
    <w:name w:val="newstab2"/>
    <w:basedOn w:val="a"/>
    <w:rsid w:val="00575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2">
    <w:name w:val="pollstab2"/>
    <w:basedOn w:val="a"/>
    <w:rsid w:val="00575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1">
    <w:name w:val="mainbox1"/>
    <w:basedOn w:val="a"/>
    <w:rsid w:val="00575A42"/>
    <w:pPr>
      <w:spacing w:before="282" w:after="122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2">
    <w:name w:val="mainbox2"/>
    <w:basedOn w:val="a"/>
    <w:rsid w:val="00575A42"/>
    <w:pPr>
      <w:spacing w:before="659" w:after="122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1">
    <w:name w:val="leftcolboxtitle1"/>
    <w:basedOn w:val="a"/>
    <w:rsid w:val="00575A42"/>
    <w:pPr>
      <w:spacing w:before="100" w:beforeAutospacing="1" w:after="0" w:line="348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2">
    <w:name w:val="leftcolboxtitle2"/>
    <w:basedOn w:val="a"/>
    <w:rsid w:val="00575A42"/>
    <w:pPr>
      <w:spacing w:before="100" w:beforeAutospacing="1" w:after="0" w:line="348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1">
    <w:name w:val="addingmenu1"/>
    <w:basedOn w:val="a"/>
    <w:rsid w:val="00575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1">
    <w:name w:val="current1"/>
    <w:basedOn w:val="a"/>
    <w:rsid w:val="00575A42"/>
    <w:pPr>
      <w:pBdr>
        <w:left w:val="single" w:sz="8" w:space="0" w:color="036AB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behind1">
    <w:name w:val="behind1"/>
    <w:basedOn w:val="a"/>
    <w:rsid w:val="00575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2">
    <w:name w:val="behind2"/>
    <w:basedOn w:val="a"/>
    <w:rsid w:val="00575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1">
    <w:name w:val="middle1"/>
    <w:basedOn w:val="a"/>
    <w:rsid w:val="00575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2">
    <w:name w:val="middle2"/>
    <w:basedOn w:val="a"/>
    <w:rsid w:val="00575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1">
    <w:name w:val="listnews1"/>
    <w:basedOn w:val="a"/>
    <w:rsid w:val="00575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2">
    <w:name w:val="listnews2"/>
    <w:basedOn w:val="a"/>
    <w:rsid w:val="00575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3">
    <w:name w:val="behind3"/>
    <w:basedOn w:val="a"/>
    <w:rsid w:val="00575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4">
    <w:name w:val="behind4"/>
    <w:basedOn w:val="a"/>
    <w:rsid w:val="00575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3">
    <w:name w:val="middle3"/>
    <w:basedOn w:val="a"/>
    <w:rsid w:val="00575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4">
    <w:name w:val="middle4"/>
    <w:basedOn w:val="a"/>
    <w:rsid w:val="00575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1">
    <w:name w:val="iebgleft1"/>
    <w:basedOn w:val="a"/>
    <w:rsid w:val="00575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2">
    <w:name w:val="iebgleft2"/>
    <w:basedOn w:val="a"/>
    <w:rsid w:val="00575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1">
    <w:name w:val="iebgright1"/>
    <w:basedOn w:val="a"/>
    <w:rsid w:val="00575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2">
    <w:name w:val="iebgright2"/>
    <w:basedOn w:val="a"/>
    <w:rsid w:val="00575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3">
    <w:name w:val="listnews3"/>
    <w:basedOn w:val="a"/>
    <w:rsid w:val="00575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4">
    <w:name w:val="listnews4"/>
    <w:basedOn w:val="a"/>
    <w:rsid w:val="00575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1">
    <w:name w:val="paginglist1"/>
    <w:basedOn w:val="a"/>
    <w:rsid w:val="00575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2">
    <w:name w:val="paginglist2"/>
    <w:basedOn w:val="a"/>
    <w:rsid w:val="00575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3">
    <w:name w:val="paginglist3"/>
    <w:basedOn w:val="a"/>
    <w:rsid w:val="00575A4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3">
    <w:name w:val="currenttab3"/>
    <w:basedOn w:val="a"/>
    <w:rsid w:val="00575A42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1">
    <w:name w:val="tabsbox1"/>
    <w:basedOn w:val="a"/>
    <w:rsid w:val="00575A42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2">
    <w:name w:val="tabsbox2"/>
    <w:basedOn w:val="a"/>
    <w:rsid w:val="00575A42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1">
    <w:name w:val="switcherbox1"/>
    <w:basedOn w:val="a"/>
    <w:rsid w:val="00575A4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1">
    <w:name w:val="lastswitcher1"/>
    <w:basedOn w:val="a"/>
    <w:rsid w:val="00575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2">
    <w:name w:val="lastswitcher2"/>
    <w:basedOn w:val="a"/>
    <w:rsid w:val="00575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2">
    <w:name w:val="switcherbox2"/>
    <w:basedOn w:val="a"/>
    <w:rsid w:val="00575A4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3">
    <w:name w:val="lastswitcher3"/>
    <w:basedOn w:val="a"/>
    <w:rsid w:val="00575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1">
    <w:name w:val="switcher1"/>
    <w:basedOn w:val="a"/>
    <w:rsid w:val="00575A42"/>
    <w:pPr>
      <w:spacing w:after="0" w:line="207" w:lineRule="atLeast"/>
      <w:ind w:left="19" w:right="19"/>
      <w:jc w:val="center"/>
    </w:pPr>
    <w:rPr>
      <w:rFonts w:ascii="Times New Roman" w:eastAsia="Times New Roman" w:hAnsi="Times New Roman" w:cs="Times New Roman"/>
      <w:color w:val="0075C5"/>
      <w:sz w:val="12"/>
      <w:szCs w:val="12"/>
      <w:lang w:eastAsia="ru-RU"/>
    </w:rPr>
  </w:style>
  <w:style w:type="paragraph" w:customStyle="1" w:styleId="periodall1">
    <w:name w:val="periodall1"/>
    <w:basedOn w:val="a"/>
    <w:rsid w:val="00575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3"/>
      <w:szCs w:val="13"/>
      <w:lang w:eastAsia="ru-RU"/>
    </w:rPr>
  </w:style>
  <w:style w:type="paragraph" w:customStyle="1" w:styleId="grandtotal1">
    <w:name w:val="grandtotal1"/>
    <w:basedOn w:val="a"/>
    <w:rsid w:val="00575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17D1C"/>
      <w:sz w:val="28"/>
      <w:szCs w:val="28"/>
      <w:lang w:eastAsia="ru-RU"/>
    </w:rPr>
  </w:style>
  <w:style w:type="paragraph" w:customStyle="1" w:styleId="organization1">
    <w:name w:val="organization1"/>
    <w:basedOn w:val="a"/>
    <w:rsid w:val="00575A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1">
    <w:name w:val="total1"/>
    <w:basedOn w:val="a"/>
    <w:rsid w:val="00575A42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1">
    <w:name w:val="perioddate1"/>
    <w:basedOn w:val="a"/>
    <w:rsid w:val="00575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iddledl1">
    <w:name w:val="middledl1"/>
    <w:basedOn w:val="a"/>
    <w:rsid w:val="00575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1">
    <w:name w:val="thirddl1"/>
    <w:basedOn w:val="a"/>
    <w:rsid w:val="00575A42"/>
    <w:pPr>
      <w:spacing w:before="100" w:beforeAutospacing="1" w:after="100" w:afterAutospacing="1" w:line="240" w:lineRule="auto"/>
      <w:ind w:right="20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2">
    <w:name w:val="thirddl2"/>
    <w:basedOn w:val="a"/>
    <w:rsid w:val="00575A42"/>
    <w:pPr>
      <w:spacing w:before="100" w:beforeAutospacing="1" w:after="100" w:afterAutospacing="1" w:line="240" w:lineRule="auto"/>
      <w:ind w:right="110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1">
    <w:name w:val="votesection1"/>
    <w:basedOn w:val="a"/>
    <w:rsid w:val="00575A42"/>
    <w:pPr>
      <w:spacing w:after="100" w:afterAutospacing="1" w:line="240" w:lineRule="auto"/>
    </w:pPr>
    <w:rPr>
      <w:rFonts w:ascii="Times New Roman" w:eastAsia="Times New Roman" w:hAnsi="Times New Roman" w:cs="Times New Roman"/>
      <w:color w:val="30383D"/>
      <w:sz w:val="24"/>
      <w:szCs w:val="24"/>
      <w:lang w:eastAsia="ru-RU"/>
    </w:rPr>
  </w:style>
  <w:style w:type="paragraph" w:customStyle="1" w:styleId="polldown1">
    <w:name w:val="polldown1"/>
    <w:basedOn w:val="a"/>
    <w:rsid w:val="00575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1">
    <w:name w:val="btnli1"/>
    <w:basedOn w:val="a"/>
    <w:rsid w:val="00575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3">
    <w:name w:val="btnbtn3"/>
    <w:basedOn w:val="a"/>
    <w:rsid w:val="00575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partleftbtn1">
    <w:name w:val="partleftbtn1"/>
    <w:basedOn w:val="a"/>
    <w:rsid w:val="00575A42"/>
    <w:pPr>
      <w:pBdr>
        <w:right w:val="single" w:sz="4" w:space="0" w:color="D0D6DB"/>
      </w:pBdr>
      <w:spacing w:before="100" w:beforeAutospacing="1" w:after="100" w:afterAutospacing="1" w:line="240" w:lineRule="auto"/>
      <w:ind w:right="75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1">
    <w:name w:val="prefooterdelim1"/>
    <w:basedOn w:val="a"/>
    <w:rsid w:val="00575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1">
    <w:name w:val="footerdelim1"/>
    <w:basedOn w:val="a"/>
    <w:rsid w:val="00575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1">
    <w:name w:val="carousel1"/>
    <w:basedOn w:val="a"/>
    <w:rsid w:val="00575A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1">
    <w:name w:val="loadbtn1"/>
    <w:basedOn w:val="a"/>
    <w:rsid w:val="00575A42"/>
    <w:pPr>
      <w:spacing w:after="0" w:line="240" w:lineRule="auto"/>
      <w:ind w:left="14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2">
    <w:name w:val="loadbtn2"/>
    <w:basedOn w:val="a"/>
    <w:rsid w:val="00575A42"/>
    <w:pPr>
      <w:spacing w:after="0" w:line="240" w:lineRule="auto"/>
      <w:ind w:left="14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1">
    <w:name w:val="registerbox1"/>
    <w:basedOn w:val="a"/>
    <w:rsid w:val="00575A42"/>
    <w:pPr>
      <w:pBdr>
        <w:top w:val="single" w:sz="4" w:space="0" w:color="C5D3DC"/>
        <w:left w:val="single" w:sz="4" w:space="0" w:color="C5D3DC"/>
        <w:bottom w:val="single" w:sz="4" w:space="0" w:color="C5D3DC"/>
        <w:right w:val="single" w:sz="4" w:space="0" w:color="C5D3DC"/>
      </w:pBdr>
      <w:shd w:val="clear" w:color="auto" w:fill="E5EFF6"/>
      <w:spacing w:before="100" w:beforeAutospacing="1" w:after="94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2">
    <w:name w:val="registerbox2"/>
    <w:basedOn w:val="a"/>
    <w:rsid w:val="00575A42"/>
    <w:pPr>
      <w:pBdr>
        <w:top w:val="single" w:sz="4" w:space="0" w:color="C5D3DC"/>
        <w:left w:val="single" w:sz="4" w:space="0" w:color="C5D3DC"/>
        <w:bottom w:val="single" w:sz="4" w:space="0" w:color="C5D3DC"/>
        <w:right w:val="single" w:sz="4" w:space="0" w:color="C5D3DC"/>
      </w:pBdr>
      <w:shd w:val="clear" w:color="auto" w:fill="E5EFF6"/>
      <w:spacing w:before="100" w:beforeAutospacing="1" w:after="94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1">
    <w:name w:val="btn1"/>
    <w:basedOn w:val="a"/>
    <w:rsid w:val="00575A42"/>
    <w:pPr>
      <w:pBdr>
        <w:top w:val="single" w:sz="4" w:space="0" w:color="E4E8EB"/>
        <w:left w:val="single" w:sz="4" w:space="0" w:color="E4E8EB"/>
        <w:bottom w:val="single" w:sz="4" w:space="0" w:color="E4E8EB"/>
        <w:right w:val="single" w:sz="4" w:space="0" w:color="E4E8EB"/>
      </w:pBdr>
      <w:spacing w:before="100" w:beforeAutospacing="1" w:after="100" w:afterAutospacing="1" w:line="240" w:lineRule="auto"/>
      <w:ind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575A42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575A42"/>
    <w:pPr>
      <w:spacing w:before="100" w:beforeAutospacing="1" w:after="100" w:afterAutospacing="1" w:line="226" w:lineRule="atLeast"/>
    </w:pPr>
    <w:rPr>
      <w:rFonts w:ascii="Times New Roman" w:eastAsia="Times New Roman" w:hAnsi="Times New Roman" w:cs="Times New Roman"/>
      <w:color w:val="E2E2E2"/>
      <w:sz w:val="15"/>
      <w:szCs w:val="15"/>
      <w:lang w:eastAsia="ru-RU"/>
    </w:rPr>
  </w:style>
  <w:style w:type="paragraph" w:customStyle="1" w:styleId="ui-datepicker-next1">
    <w:name w:val="ui-datepicker-next1"/>
    <w:basedOn w:val="a"/>
    <w:rsid w:val="00575A42"/>
    <w:pPr>
      <w:spacing w:before="100" w:beforeAutospacing="1" w:after="100" w:afterAutospacing="1" w:line="226" w:lineRule="atLeast"/>
    </w:pPr>
    <w:rPr>
      <w:rFonts w:ascii="Times New Roman" w:eastAsia="Times New Roman" w:hAnsi="Times New Roman" w:cs="Times New Roman"/>
      <w:color w:val="E2E2E2"/>
      <w:sz w:val="15"/>
      <w:szCs w:val="15"/>
      <w:lang w:eastAsia="ru-RU"/>
    </w:rPr>
  </w:style>
  <w:style w:type="paragraph" w:customStyle="1" w:styleId="ui-datepicker-prev2">
    <w:name w:val="ui-datepicker-prev2"/>
    <w:basedOn w:val="a"/>
    <w:rsid w:val="00575A42"/>
    <w:pPr>
      <w:shd w:val="clear" w:color="auto" w:fill="2B6CC6"/>
      <w:spacing w:before="100" w:beforeAutospacing="1" w:after="100" w:afterAutospacing="1" w:line="226" w:lineRule="atLeast"/>
    </w:pPr>
    <w:rPr>
      <w:rFonts w:ascii="Times New Roman" w:eastAsia="Times New Roman" w:hAnsi="Times New Roman" w:cs="Times New Roman"/>
      <w:color w:val="FFFFFF"/>
      <w:sz w:val="15"/>
      <w:szCs w:val="15"/>
      <w:lang w:eastAsia="ru-RU"/>
    </w:rPr>
  </w:style>
  <w:style w:type="paragraph" w:customStyle="1" w:styleId="ui-datepicker-next2">
    <w:name w:val="ui-datepicker-next2"/>
    <w:basedOn w:val="a"/>
    <w:rsid w:val="00575A42"/>
    <w:pPr>
      <w:shd w:val="clear" w:color="auto" w:fill="2B6CC6"/>
      <w:spacing w:before="100" w:beforeAutospacing="1" w:after="100" w:afterAutospacing="1" w:line="226" w:lineRule="atLeast"/>
    </w:pPr>
    <w:rPr>
      <w:rFonts w:ascii="Times New Roman" w:eastAsia="Times New Roman" w:hAnsi="Times New Roman" w:cs="Times New Roman"/>
      <w:color w:val="FFFFFF"/>
      <w:sz w:val="15"/>
      <w:szCs w:val="15"/>
      <w:lang w:eastAsia="ru-RU"/>
    </w:rPr>
  </w:style>
  <w:style w:type="paragraph" w:customStyle="1" w:styleId="ui-state-disabled1">
    <w:name w:val="ui-state-disabled1"/>
    <w:basedOn w:val="a"/>
    <w:rsid w:val="00575A42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575A42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575A42"/>
    <w:pPr>
      <w:spacing w:before="100" w:beforeAutospacing="1" w:after="100" w:afterAutospacing="1" w:line="245" w:lineRule="atLeast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575A42"/>
    <w:pPr>
      <w:shd w:val="clear" w:color="auto" w:fill="9D9DA4"/>
      <w:spacing w:before="100" w:beforeAutospacing="1" w:after="100" w:afterAutospacing="1" w:line="245" w:lineRule="atLeast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575A42"/>
    <w:pPr>
      <w:shd w:val="clear" w:color="auto" w:fill="9D9DA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575A42"/>
    <w:pPr>
      <w:shd w:val="clear" w:color="auto" w:fill="D8D8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ynatree-expander1">
    <w:name w:val="dynatree-expander1"/>
    <w:basedOn w:val="a0"/>
    <w:rsid w:val="00575A42"/>
  </w:style>
  <w:style w:type="character" w:customStyle="1" w:styleId="dynatree-icon1">
    <w:name w:val="dynatree-icon1"/>
    <w:basedOn w:val="a0"/>
    <w:rsid w:val="00575A42"/>
  </w:style>
  <w:style w:type="paragraph" w:customStyle="1" w:styleId="confirmdialogheader1">
    <w:name w:val="confirmdialogheader1"/>
    <w:basedOn w:val="a"/>
    <w:rsid w:val="00575A42"/>
    <w:pPr>
      <w:spacing w:before="100" w:beforeAutospacing="1" w:after="100" w:afterAutospacing="1" w:line="282" w:lineRule="atLeast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confirmdialogmessage1">
    <w:name w:val="confirmdialogmessage1"/>
    <w:basedOn w:val="a"/>
    <w:rsid w:val="00575A42"/>
    <w:pPr>
      <w:spacing w:after="0" w:line="240" w:lineRule="auto"/>
    </w:pPr>
    <w:rPr>
      <w:rFonts w:ascii="Times New Roman" w:eastAsia="Times New Roman" w:hAnsi="Times New Roman" w:cs="Times New Roman"/>
      <w:color w:val="333333"/>
      <w:sz w:val="13"/>
      <w:szCs w:val="13"/>
      <w:lang w:eastAsia="ru-RU"/>
    </w:rPr>
  </w:style>
  <w:style w:type="paragraph" w:customStyle="1" w:styleId="confirmdialogbuttons1">
    <w:name w:val="confirmdialogbuttons1"/>
    <w:basedOn w:val="a"/>
    <w:rsid w:val="00575A42"/>
    <w:pPr>
      <w:spacing w:before="100" w:beforeAutospacing="1" w:after="100" w:afterAutospacing="1" w:line="24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1">
    <w:name w:val="jcarousel-direction-rtl1"/>
    <w:basedOn w:val="a"/>
    <w:rsid w:val="00575A42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1">
    <w:name w:val="jcarousel-container-horizontal1"/>
    <w:basedOn w:val="a"/>
    <w:rsid w:val="00575A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1">
    <w:name w:val="jcarousel-clip-horizontal1"/>
    <w:basedOn w:val="a"/>
    <w:rsid w:val="00575A42"/>
    <w:pPr>
      <w:shd w:val="clear" w:color="auto" w:fill="E5EFF6"/>
      <w:spacing w:after="0" w:line="207" w:lineRule="atLeast"/>
      <w:jc w:val="center"/>
    </w:pPr>
    <w:rPr>
      <w:rFonts w:ascii="Times New Roman" w:eastAsia="Times New Roman" w:hAnsi="Times New Roman" w:cs="Times New Roman"/>
      <w:color w:val="546D81"/>
      <w:sz w:val="12"/>
      <w:szCs w:val="12"/>
      <w:lang w:eastAsia="ru-RU"/>
    </w:rPr>
  </w:style>
  <w:style w:type="paragraph" w:customStyle="1" w:styleId="jcarousel-item1">
    <w:name w:val="jcarousel-item1"/>
    <w:basedOn w:val="a"/>
    <w:rsid w:val="00575A42"/>
    <w:pPr>
      <w:spacing w:before="100" w:beforeAutospacing="1" w:after="100" w:afterAutospacing="1" w:line="207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1">
    <w:name w:val="jcarousel-item-horizontal1"/>
    <w:basedOn w:val="a"/>
    <w:rsid w:val="00575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2">
    <w:name w:val="jcarousel-item-horizontal2"/>
    <w:basedOn w:val="a"/>
    <w:rsid w:val="00575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1">
    <w:name w:val="jcarousel-item-placeholder1"/>
    <w:basedOn w:val="a"/>
    <w:rsid w:val="00575A42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jcarousel-next-horizontal1">
    <w:name w:val="jcarousel-next-horizontal1"/>
    <w:basedOn w:val="a"/>
    <w:rsid w:val="00575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2">
    <w:name w:val="jcarousel-next-horizontal2"/>
    <w:basedOn w:val="a"/>
    <w:rsid w:val="00575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1">
    <w:name w:val="jcarousel-prev-horizontal1"/>
    <w:basedOn w:val="a"/>
    <w:rsid w:val="00575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2">
    <w:name w:val="jcarousel-prev-horizontal2"/>
    <w:basedOn w:val="a"/>
    <w:rsid w:val="00575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Название1"/>
    <w:basedOn w:val="a"/>
    <w:rsid w:val="00575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45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469297">
          <w:marLeft w:val="0"/>
          <w:marRight w:val="0"/>
          <w:marTop w:val="55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60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04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735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671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962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234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4912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2294</Words>
  <Characters>13080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Janna</dc:creator>
  <cp:lastModifiedBy>User</cp:lastModifiedBy>
  <cp:revision>2</cp:revision>
  <dcterms:created xsi:type="dcterms:W3CDTF">2017-03-03T06:19:00Z</dcterms:created>
  <dcterms:modified xsi:type="dcterms:W3CDTF">2017-03-30T12:24:00Z</dcterms:modified>
</cp:coreProperties>
</file>