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D99" w:rsidRPr="00745E1D" w:rsidRDefault="00E93D99" w:rsidP="00E93D99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</w:pPr>
      <w:r w:rsidRPr="00745E1D"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  <w:t xml:space="preserve">Протокол рассмотрения и оценки </w:t>
      </w:r>
      <w:r w:rsidR="005D6187" w:rsidRPr="00745E1D"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  <w:t xml:space="preserve">заявок </w:t>
      </w:r>
      <w:r w:rsidR="0088236B"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  <w:t xml:space="preserve">на участие в запросе котировок </w:t>
      </w:r>
      <w:r w:rsidR="005D6187" w:rsidRPr="00745E1D"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  <w:t>№</w:t>
      </w:r>
      <w:r w:rsidR="00926DBB"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  <w:t xml:space="preserve"> </w:t>
      </w:r>
      <w:r w:rsidR="005D6187" w:rsidRPr="00745E1D"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  <w:t>01</w:t>
      </w:r>
      <w:r w:rsidR="00932E88"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  <w:t>1510000</w:t>
      </w:r>
      <w:r w:rsidR="0021612A" w:rsidRPr="00745E1D"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  <w:t>141</w:t>
      </w:r>
      <w:r w:rsidR="00D527C6"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  <w:t>7</w:t>
      </w:r>
      <w:r w:rsidR="0021612A" w:rsidRPr="00745E1D"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  <w:t>0000</w:t>
      </w:r>
      <w:r w:rsidR="00D527C6"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  <w:t>0</w:t>
      </w:r>
      <w:r w:rsidR="00E157A8"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  <w:t>7</w:t>
      </w:r>
      <w:r w:rsidR="0021612A" w:rsidRPr="00745E1D"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  <w:t>-П</w:t>
      </w:r>
    </w:p>
    <w:p w:rsidR="00E93D99" w:rsidRPr="00E157A8" w:rsidRDefault="00E93D99" w:rsidP="00E93D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3D99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CD4FA8" w:rsidRPr="00E157A8">
        <w:rPr>
          <w:rFonts w:ascii="Times New Roman" w:eastAsia="Times New Roman" w:hAnsi="Times New Roman"/>
          <w:sz w:val="24"/>
          <w:szCs w:val="24"/>
          <w:lang w:eastAsia="ru-RU"/>
        </w:rPr>
        <w:t>г. Чебоксары</w:t>
      </w:r>
      <w:r w:rsidRPr="00E157A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157A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157A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157A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157A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157A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157A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157A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CD4FA8" w:rsidRPr="00E157A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C876BA" w:rsidRPr="00E157A8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A66691" w:rsidRPr="00E157A8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C876BA" w:rsidRPr="00E157A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="00CD4FA8" w:rsidRPr="00E157A8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E157A8" w:rsidRPr="00E157A8">
        <w:rPr>
          <w:rFonts w:ascii="Times New Roman" w:eastAsia="Times New Roman" w:hAnsi="Times New Roman"/>
          <w:sz w:val="24"/>
          <w:szCs w:val="24"/>
          <w:lang w:eastAsia="ru-RU"/>
        </w:rPr>
        <w:t xml:space="preserve"> 16</w:t>
      </w:r>
      <w:r w:rsidR="005D6187" w:rsidRPr="00E157A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F1F9D" w:rsidRPr="00E157A8">
        <w:rPr>
          <w:rFonts w:ascii="Times New Roman" w:eastAsia="Times New Roman" w:hAnsi="Times New Roman"/>
          <w:sz w:val="24"/>
          <w:szCs w:val="24"/>
          <w:lang w:eastAsia="ru-RU"/>
        </w:rPr>
        <w:t>марта</w:t>
      </w:r>
      <w:r w:rsidR="00A1195C" w:rsidRPr="00E157A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D6187" w:rsidRPr="00E157A8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A1195C" w:rsidRPr="00E157A8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5D6187" w:rsidRPr="00E157A8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A66691" w:rsidRPr="00E157A8" w:rsidRDefault="00A66691" w:rsidP="00E93D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047F" w:rsidRPr="00E157A8" w:rsidRDefault="00A3047F" w:rsidP="00A3047F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157A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 Наименование и способ размещения заказа:</w:t>
      </w:r>
    </w:p>
    <w:p w:rsidR="006907AB" w:rsidRPr="00E157A8" w:rsidRDefault="00E157A8" w:rsidP="006907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157A8">
        <w:rPr>
          <w:rFonts w:ascii="Times New Roman" w:hAnsi="Times New Roman"/>
          <w:sz w:val="24"/>
          <w:szCs w:val="24"/>
        </w:rPr>
        <w:t xml:space="preserve">Оказание услуг по </w:t>
      </w:r>
      <w:proofErr w:type="spellStart"/>
      <w:r w:rsidRPr="00E157A8">
        <w:rPr>
          <w:rFonts w:ascii="Times New Roman" w:hAnsi="Times New Roman"/>
          <w:sz w:val="24"/>
          <w:szCs w:val="24"/>
        </w:rPr>
        <w:t>предрейсовому</w:t>
      </w:r>
      <w:proofErr w:type="spellEnd"/>
      <w:r w:rsidRPr="00E157A8">
        <w:rPr>
          <w:rFonts w:ascii="Times New Roman" w:hAnsi="Times New Roman"/>
          <w:sz w:val="24"/>
          <w:szCs w:val="24"/>
        </w:rPr>
        <w:t xml:space="preserve"> медицинскому осмотру водителей автотранспортных средств  УФНС России по Чувашской Республике</w:t>
      </w:r>
      <w:r w:rsidRPr="00E157A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93D99" w:rsidRPr="00E157A8" w:rsidRDefault="0061427F" w:rsidP="006142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57A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r w:rsidR="00E93D99" w:rsidRPr="00E157A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пособ размещения заказа </w:t>
      </w:r>
      <w:r w:rsidR="00C876BA" w:rsidRPr="00E157A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–</w:t>
      </w:r>
      <w:r w:rsidR="00E93D99" w:rsidRPr="00E157A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Запрос котировок</w:t>
      </w:r>
      <w:r w:rsidR="00E93D99" w:rsidRPr="00E157A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1427F" w:rsidRPr="00E157A8" w:rsidRDefault="0061427F" w:rsidP="00E93D99">
      <w:pPr>
        <w:spacing w:after="0" w:line="240" w:lineRule="auto"/>
        <w:ind w:left="25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3D99" w:rsidRPr="00E157A8" w:rsidRDefault="00E93D99" w:rsidP="00763653">
      <w:pPr>
        <w:spacing w:after="0" w:line="240" w:lineRule="auto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57A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2. </w:t>
      </w:r>
      <w:r w:rsidR="00EE5385" w:rsidRPr="00E157A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Заказчик</w:t>
      </w:r>
      <w:r w:rsidRPr="00E157A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Pr="00E157A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93D99" w:rsidRPr="00E157A8" w:rsidRDefault="00763653" w:rsidP="006142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57A8">
        <w:rPr>
          <w:rFonts w:ascii="Times New Roman" w:hAnsi="Times New Roman"/>
          <w:sz w:val="24"/>
          <w:szCs w:val="24"/>
        </w:rPr>
        <w:t>Управление  Федеральной налоговой службы по Чувашской Республике (УФНС России по Чувашской Республике)</w:t>
      </w:r>
    </w:p>
    <w:p w:rsidR="0061427F" w:rsidRPr="00E157A8" w:rsidRDefault="0061427F" w:rsidP="006142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3D99" w:rsidRPr="00E157A8" w:rsidRDefault="00F1618F" w:rsidP="00E93D99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157A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 Существенные условия контракта</w:t>
      </w:r>
      <w:r w:rsidR="00E93D99" w:rsidRPr="00E157A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462387" w:rsidRPr="00E157A8" w:rsidRDefault="00D1691B" w:rsidP="004623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157A8">
        <w:rPr>
          <w:rFonts w:ascii="Times New Roman" w:eastAsia="Times New Roman" w:hAnsi="Times New Roman"/>
          <w:sz w:val="24"/>
          <w:szCs w:val="24"/>
          <w:lang w:eastAsia="ru-RU"/>
        </w:rPr>
        <w:t>Предмет контракта:</w:t>
      </w:r>
      <w:r w:rsidR="005F1F9D" w:rsidRPr="00E157A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157A8" w:rsidRPr="00E157A8">
        <w:rPr>
          <w:rFonts w:ascii="Times New Roman" w:hAnsi="Times New Roman"/>
          <w:sz w:val="24"/>
          <w:szCs w:val="24"/>
        </w:rPr>
        <w:t xml:space="preserve">оказание услуг по </w:t>
      </w:r>
      <w:proofErr w:type="spellStart"/>
      <w:r w:rsidR="00E157A8" w:rsidRPr="00E157A8">
        <w:rPr>
          <w:rFonts w:ascii="Times New Roman" w:hAnsi="Times New Roman"/>
          <w:sz w:val="24"/>
          <w:szCs w:val="24"/>
        </w:rPr>
        <w:t>предрейсовому</w:t>
      </w:r>
      <w:proofErr w:type="spellEnd"/>
      <w:r w:rsidR="00E157A8" w:rsidRPr="00E157A8">
        <w:rPr>
          <w:rFonts w:ascii="Times New Roman" w:hAnsi="Times New Roman"/>
          <w:sz w:val="24"/>
          <w:szCs w:val="24"/>
        </w:rPr>
        <w:t xml:space="preserve"> медицинскому осмотру водителей автотранспортных средств  УФНС России по Чувашской Республике</w:t>
      </w:r>
      <w:r w:rsidR="00E157A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30B49" w:rsidRPr="00E157A8" w:rsidRDefault="00230B49" w:rsidP="004623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230B49" w:rsidRPr="00E157A8" w:rsidRDefault="00230B49" w:rsidP="00230B49">
      <w:pPr>
        <w:jc w:val="both"/>
        <w:rPr>
          <w:rFonts w:ascii="Times New Roman" w:hAnsi="Times New Roman"/>
          <w:b/>
          <w:sz w:val="24"/>
          <w:szCs w:val="24"/>
        </w:rPr>
      </w:pPr>
      <w:r w:rsidRPr="00E157A8">
        <w:rPr>
          <w:rFonts w:ascii="Times New Roman" w:hAnsi="Times New Roman"/>
          <w:b/>
          <w:sz w:val="24"/>
          <w:szCs w:val="24"/>
        </w:rPr>
        <w:t>Идентификационный код закупки: 171</w:t>
      </w:r>
      <w:r w:rsidR="00E157A8">
        <w:rPr>
          <w:rFonts w:ascii="Times New Roman" w:hAnsi="Times New Roman"/>
          <w:b/>
          <w:sz w:val="24"/>
          <w:szCs w:val="24"/>
        </w:rPr>
        <w:t>212870000021300100100050018690244</w:t>
      </w:r>
    </w:p>
    <w:p w:rsidR="00851908" w:rsidRPr="00E157A8" w:rsidRDefault="00E93D99" w:rsidP="00851908">
      <w:pPr>
        <w:jc w:val="both"/>
        <w:rPr>
          <w:rFonts w:ascii="Times New Roman" w:hAnsi="Times New Roman"/>
          <w:b/>
          <w:sz w:val="24"/>
          <w:szCs w:val="24"/>
        </w:rPr>
      </w:pPr>
      <w:r w:rsidRPr="00E157A8"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Начальная (максимальная) цена контракта (с указанием валюты): </w:t>
      </w:r>
      <w:r w:rsidR="00E157A8">
        <w:rPr>
          <w:rFonts w:ascii="Times New Roman" w:eastAsia="Times New Roman" w:hAnsi="Times New Roman"/>
          <w:sz w:val="24"/>
          <w:szCs w:val="24"/>
          <w:lang w:eastAsia="ru-RU"/>
        </w:rPr>
        <w:t>64 136</w:t>
      </w:r>
      <w:r w:rsidR="00851908" w:rsidRPr="00E157A8">
        <w:rPr>
          <w:rFonts w:ascii="Times New Roman" w:hAnsi="Times New Roman"/>
          <w:sz w:val="24"/>
          <w:szCs w:val="24"/>
        </w:rPr>
        <w:t xml:space="preserve"> (</w:t>
      </w:r>
      <w:r w:rsidR="00E157A8">
        <w:rPr>
          <w:rFonts w:ascii="Times New Roman" w:hAnsi="Times New Roman"/>
          <w:sz w:val="24"/>
          <w:szCs w:val="24"/>
        </w:rPr>
        <w:t>Шестьдесят четыре тысячи сто тридцать шесть) рублей  40</w:t>
      </w:r>
      <w:r w:rsidR="00851908" w:rsidRPr="00E157A8">
        <w:rPr>
          <w:rFonts w:ascii="Times New Roman" w:hAnsi="Times New Roman"/>
          <w:sz w:val="24"/>
          <w:szCs w:val="24"/>
        </w:rPr>
        <w:t xml:space="preserve"> коп.</w:t>
      </w:r>
    </w:p>
    <w:p w:rsidR="00DC323C" w:rsidRPr="00E157A8" w:rsidRDefault="00DC323C" w:rsidP="00B574DA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57A8">
        <w:rPr>
          <w:rFonts w:ascii="Times New Roman" w:eastAsia="Times New Roman" w:hAnsi="Times New Roman"/>
          <w:sz w:val="24"/>
          <w:szCs w:val="24"/>
          <w:lang w:eastAsia="ru-RU"/>
        </w:rPr>
        <w:t>Обоснование НМЦК подготовлен</w:t>
      </w:r>
      <w:r w:rsidR="005667B0" w:rsidRPr="00E157A8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E157A8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основании трех ценовых предложений в соответствии со статьей 22 </w:t>
      </w:r>
      <w:r w:rsidR="00357EA1" w:rsidRPr="00E157A8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Федерального закона от 05.04.2013 № 44-ФЗ “О контрактной системе в сфере закупок товаров, работ, услуг для обеспечения государственных и муниципальных нужд» (далее – Федеральный закон от 05.04.2013 № 44-ФЗ)</w:t>
      </w:r>
      <w:r w:rsidRPr="00E157A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6777F3" w:rsidRPr="00E157A8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Использован метод сопоставимых рыночных цен (анализ рынка).</w:t>
      </w:r>
    </w:p>
    <w:p w:rsidR="009B1325" w:rsidRPr="00E157A8" w:rsidRDefault="002A7562" w:rsidP="0061427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 w:rsidRPr="00E157A8">
        <w:rPr>
          <w:rFonts w:ascii="Times New Roman" w:hAnsi="Times New Roman"/>
          <w:sz w:val="24"/>
          <w:szCs w:val="24"/>
        </w:rPr>
        <w:t xml:space="preserve">Сведения о включенных в цену расходах: </w:t>
      </w:r>
      <w:r w:rsidR="00164017" w:rsidRPr="00E157A8">
        <w:rPr>
          <w:rFonts w:ascii="Times New Roman" w:eastAsia="Times New Roman" w:hAnsi="Times New Roman"/>
          <w:sz w:val="24"/>
          <w:szCs w:val="24"/>
          <w:lang w:eastAsia="ru-RU"/>
        </w:rPr>
        <w:t>Ц</w:t>
      </w:r>
      <w:r w:rsidR="00E157A8" w:rsidRPr="00CD255C">
        <w:rPr>
          <w:rFonts w:ascii="Times New Roman" w:hAnsi="Times New Roman"/>
          <w:sz w:val="24"/>
          <w:szCs w:val="24"/>
        </w:rPr>
        <w:t xml:space="preserve">ена контракта включает в себя все расходы, </w:t>
      </w:r>
      <w:r w:rsidR="00E157A8" w:rsidRPr="00CD255C">
        <w:rPr>
          <w:rFonts w:ascii="Times New Roman" w:hAnsi="Times New Roman"/>
          <w:kern w:val="1"/>
          <w:sz w:val="24"/>
          <w:szCs w:val="24"/>
          <w:lang w:eastAsia="ar-SA"/>
        </w:rPr>
        <w:t>связанные с оказанием услуг, в том числе расход</w:t>
      </w:r>
      <w:r w:rsidR="00E157A8">
        <w:rPr>
          <w:rFonts w:ascii="Times New Roman" w:hAnsi="Times New Roman"/>
          <w:kern w:val="1"/>
          <w:sz w:val="24"/>
          <w:szCs w:val="24"/>
          <w:lang w:eastAsia="ar-SA"/>
        </w:rPr>
        <w:t>ы</w:t>
      </w:r>
      <w:r w:rsidR="00E157A8" w:rsidRPr="00CD255C">
        <w:rPr>
          <w:rFonts w:ascii="Times New Roman" w:hAnsi="Times New Roman"/>
          <w:kern w:val="1"/>
          <w:sz w:val="24"/>
          <w:szCs w:val="24"/>
          <w:lang w:eastAsia="ar-SA"/>
        </w:rPr>
        <w:t xml:space="preserve"> на </w:t>
      </w:r>
      <w:r w:rsidR="00E157A8" w:rsidRPr="00CD255C">
        <w:rPr>
          <w:rFonts w:ascii="Times New Roman" w:hAnsi="Times New Roman"/>
          <w:sz w:val="24"/>
          <w:szCs w:val="24"/>
        </w:rPr>
        <w:t xml:space="preserve">страхование, уплату таможенных пошлин </w:t>
      </w:r>
      <w:r w:rsidR="00E157A8" w:rsidRPr="00CD255C">
        <w:rPr>
          <w:rFonts w:ascii="Times New Roman" w:hAnsi="Times New Roman"/>
          <w:kern w:val="1"/>
          <w:sz w:val="24"/>
          <w:szCs w:val="24"/>
          <w:lang w:eastAsia="ar-SA"/>
        </w:rPr>
        <w:t xml:space="preserve">и </w:t>
      </w:r>
      <w:r w:rsidR="00E157A8" w:rsidRPr="00CD255C">
        <w:rPr>
          <w:rFonts w:ascii="Times New Roman" w:hAnsi="Times New Roman"/>
          <w:spacing w:val="-4"/>
          <w:kern w:val="1"/>
          <w:sz w:val="24"/>
          <w:szCs w:val="24"/>
          <w:lang w:eastAsia="ar-SA"/>
        </w:rPr>
        <w:t xml:space="preserve">предусмотренные действующим законодательством Российской Федерации налогов, сборов и </w:t>
      </w:r>
      <w:r w:rsidR="00E157A8" w:rsidRPr="00CD255C">
        <w:rPr>
          <w:rFonts w:ascii="Times New Roman" w:hAnsi="Times New Roman"/>
          <w:kern w:val="1"/>
          <w:sz w:val="24"/>
          <w:szCs w:val="24"/>
          <w:lang w:eastAsia="ar-SA"/>
        </w:rPr>
        <w:t>других обязательных платежей</w:t>
      </w:r>
      <w:r w:rsidR="00E157A8" w:rsidRPr="00CD255C">
        <w:rPr>
          <w:rFonts w:ascii="Times New Roman" w:hAnsi="Times New Roman"/>
          <w:spacing w:val="-4"/>
          <w:kern w:val="1"/>
          <w:sz w:val="24"/>
          <w:szCs w:val="24"/>
          <w:lang w:eastAsia="ar-SA"/>
        </w:rPr>
        <w:t>, связанных с исполнением Контракта.</w:t>
      </w:r>
    </w:p>
    <w:p w:rsidR="0061427F" w:rsidRPr="00E157A8" w:rsidRDefault="0061427F" w:rsidP="0061427F">
      <w:pPr>
        <w:spacing w:after="0"/>
        <w:jc w:val="both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D1691B" w:rsidRPr="00E157A8" w:rsidRDefault="00D1691B" w:rsidP="00CA52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57A8">
        <w:rPr>
          <w:rFonts w:ascii="Times New Roman" w:eastAsia="Times New Roman" w:hAnsi="Times New Roman"/>
          <w:sz w:val="24"/>
          <w:szCs w:val="24"/>
          <w:lang w:eastAsia="ru-RU"/>
        </w:rPr>
        <w:t xml:space="preserve">Источник финансирования: </w:t>
      </w:r>
      <w:r w:rsidR="0018453C" w:rsidRPr="00E157A8">
        <w:rPr>
          <w:rFonts w:ascii="Times New Roman" w:hAnsi="Times New Roman"/>
          <w:sz w:val="24"/>
          <w:szCs w:val="24"/>
        </w:rPr>
        <w:t>Средства федерального бюджета в пределах лимитов бюджетных обязательств на 201</w:t>
      </w:r>
      <w:r w:rsidR="00851908" w:rsidRPr="00E157A8">
        <w:rPr>
          <w:rFonts w:ascii="Times New Roman" w:hAnsi="Times New Roman"/>
          <w:sz w:val="24"/>
          <w:szCs w:val="24"/>
        </w:rPr>
        <w:t>7</w:t>
      </w:r>
      <w:r w:rsidR="0018453C" w:rsidRPr="00E157A8">
        <w:rPr>
          <w:rFonts w:ascii="Times New Roman" w:hAnsi="Times New Roman"/>
          <w:sz w:val="24"/>
          <w:szCs w:val="24"/>
        </w:rPr>
        <w:t xml:space="preserve"> год.</w:t>
      </w:r>
    </w:p>
    <w:p w:rsidR="00DC323C" w:rsidRPr="00E157A8" w:rsidRDefault="00DC323C" w:rsidP="00CA52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3706" w:rsidRPr="00E157A8" w:rsidRDefault="00D1691B" w:rsidP="00493706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57A8">
        <w:rPr>
          <w:rFonts w:ascii="Times New Roman" w:hAnsi="Times New Roman"/>
          <w:sz w:val="24"/>
          <w:szCs w:val="24"/>
        </w:rPr>
        <w:t xml:space="preserve">Место </w:t>
      </w:r>
      <w:r w:rsidR="00EC4523" w:rsidRPr="00E157A8">
        <w:rPr>
          <w:rFonts w:ascii="Times New Roman" w:hAnsi="Times New Roman"/>
          <w:sz w:val="24"/>
          <w:szCs w:val="24"/>
        </w:rPr>
        <w:t>оказания услуг</w:t>
      </w:r>
      <w:r w:rsidRPr="00E157A8">
        <w:rPr>
          <w:rFonts w:ascii="Times New Roman" w:hAnsi="Times New Roman"/>
          <w:sz w:val="24"/>
          <w:szCs w:val="24"/>
        </w:rPr>
        <w:t>:</w:t>
      </w:r>
      <w:r w:rsidR="00E347AE" w:rsidRPr="00E157A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93706" w:rsidRPr="00E157A8">
        <w:rPr>
          <w:rFonts w:ascii="Times New Roman" w:eastAsia="Times New Roman" w:hAnsi="Times New Roman"/>
          <w:sz w:val="24"/>
          <w:szCs w:val="24"/>
          <w:lang w:eastAsia="ru-RU"/>
        </w:rPr>
        <w:t>Чувашская Республика, г. Чебоксары, ул. Нижегородская, д. 8.</w:t>
      </w:r>
    </w:p>
    <w:p w:rsidR="00B57154" w:rsidRPr="00E157A8" w:rsidRDefault="006F3691" w:rsidP="00B57154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57A8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 </w:t>
      </w:r>
      <w:r w:rsidR="00EC4523" w:rsidRPr="00E157A8">
        <w:rPr>
          <w:rFonts w:ascii="Times New Roman" w:eastAsia="Times New Roman" w:hAnsi="Times New Roman"/>
          <w:sz w:val="24"/>
          <w:szCs w:val="24"/>
          <w:lang w:eastAsia="ru-RU"/>
        </w:rPr>
        <w:t>оказания услуг</w:t>
      </w:r>
      <w:r w:rsidRPr="00E157A8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EC4523" w:rsidRPr="00E157A8">
        <w:rPr>
          <w:rFonts w:ascii="Times New Roman" w:eastAsia="Times New Roman" w:hAnsi="Times New Roman"/>
          <w:sz w:val="24"/>
          <w:szCs w:val="24"/>
          <w:lang w:eastAsia="ru-RU"/>
        </w:rPr>
        <w:t>С 01.04.2017 по 31.12.2017</w:t>
      </w:r>
      <w:r w:rsidR="00B57154" w:rsidRPr="00E157A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2560A" w:rsidRPr="00096DD4" w:rsidRDefault="00BD0DED" w:rsidP="000256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57A8">
        <w:rPr>
          <w:rFonts w:ascii="Times New Roman" w:hAnsi="Times New Roman"/>
          <w:sz w:val="24"/>
          <w:szCs w:val="24"/>
        </w:rPr>
        <w:t>Срок и условия оплаты</w:t>
      </w:r>
      <w:r w:rsidR="003B6FAB" w:rsidRPr="00E157A8">
        <w:rPr>
          <w:rFonts w:ascii="Times New Roman" w:hAnsi="Times New Roman"/>
          <w:sz w:val="24"/>
          <w:szCs w:val="24"/>
        </w:rPr>
        <w:t xml:space="preserve">: </w:t>
      </w:r>
      <w:r w:rsidR="00E157A8" w:rsidRPr="007519BB">
        <w:rPr>
          <w:rFonts w:ascii="Times New Roman" w:hAnsi="Times New Roman"/>
          <w:sz w:val="24"/>
          <w:szCs w:val="24"/>
        </w:rPr>
        <w:t>Оплата осуществляется ежемесячно за фактическое количество оказанных услуг в отчетном месяце. Оплата осуществляется путем перечисления Заказчиком денежных средств на расчетный счет Исполнителя в течение 10 банковских дней со дня подписания Заказчиком акта об оказанных услугах на основании представленного Исполнителем счета и Акта об оказанных услугах.</w:t>
      </w:r>
      <w:r w:rsidR="00E157A8">
        <w:t xml:space="preserve">  </w:t>
      </w:r>
    </w:p>
    <w:p w:rsidR="003C394C" w:rsidRPr="00E157A8" w:rsidRDefault="003C394C" w:rsidP="006142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57A8">
        <w:rPr>
          <w:rFonts w:ascii="Times New Roman" w:eastAsia="Times New Roman" w:hAnsi="Times New Roman"/>
          <w:sz w:val="24"/>
          <w:szCs w:val="24"/>
          <w:lang w:eastAsia="ru-RU"/>
        </w:rPr>
        <w:t xml:space="preserve">Единые требования к участникам закупки в соответствии с ч.1 ст.31 Федерального закона </w:t>
      </w:r>
      <w:r w:rsidR="005D2CA9" w:rsidRPr="00E157A8">
        <w:rPr>
          <w:rFonts w:ascii="Times New Roman" w:eastAsia="Times New Roman" w:hAnsi="Times New Roman"/>
          <w:sz w:val="24"/>
          <w:szCs w:val="24"/>
          <w:lang w:eastAsia="ru-RU"/>
        </w:rPr>
        <w:t xml:space="preserve"> от 05.04.2015 </w:t>
      </w:r>
      <w:r w:rsidRPr="00E157A8">
        <w:rPr>
          <w:rFonts w:ascii="Times New Roman" w:eastAsia="Times New Roman" w:hAnsi="Times New Roman"/>
          <w:sz w:val="24"/>
          <w:szCs w:val="24"/>
          <w:lang w:eastAsia="ru-RU"/>
        </w:rPr>
        <w:t>№ 44-ФЗ:</w:t>
      </w:r>
    </w:p>
    <w:p w:rsidR="003C394C" w:rsidRPr="00E157A8" w:rsidRDefault="003C394C" w:rsidP="006142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57A8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spellStart"/>
      <w:r w:rsidRPr="00E157A8">
        <w:rPr>
          <w:rFonts w:ascii="Times New Roman" w:eastAsia="Times New Roman" w:hAnsi="Times New Roman"/>
          <w:sz w:val="24"/>
          <w:szCs w:val="24"/>
          <w:lang w:eastAsia="ru-RU"/>
        </w:rPr>
        <w:t>непроведение</w:t>
      </w:r>
      <w:proofErr w:type="spellEnd"/>
      <w:r w:rsidRPr="00E157A8">
        <w:rPr>
          <w:rFonts w:ascii="Times New Roman" w:eastAsia="Times New Roman" w:hAnsi="Times New Roman"/>
          <w:sz w:val="24"/>
          <w:szCs w:val="24"/>
          <w:lang w:eastAsia="ru-RU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3C394C" w:rsidRPr="00E157A8" w:rsidRDefault="003C394C" w:rsidP="006142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57A8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spellStart"/>
      <w:r w:rsidRPr="00E157A8">
        <w:rPr>
          <w:rFonts w:ascii="Times New Roman" w:eastAsia="Times New Roman" w:hAnsi="Times New Roman"/>
          <w:sz w:val="24"/>
          <w:szCs w:val="24"/>
          <w:lang w:eastAsia="ru-RU"/>
        </w:rPr>
        <w:t>неприостановление</w:t>
      </w:r>
      <w:proofErr w:type="spellEnd"/>
      <w:r w:rsidRPr="00E157A8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деятельности участника закупки в порядке, установленном Кодексом </w:t>
      </w:r>
      <w:r w:rsidRPr="00E157A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Российской Федерации об административных правонарушениях, на дату подачи заявки на участие в закупке;</w:t>
      </w:r>
    </w:p>
    <w:p w:rsidR="003C394C" w:rsidRPr="00E157A8" w:rsidRDefault="003C394C" w:rsidP="006142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157A8">
        <w:rPr>
          <w:rFonts w:ascii="Times New Roman" w:eastAsia="Times New Roman" w:hAnsi="Times New Roman"/>
          <w:sz w:val="24"/>
          <w:szCs w:val="24"/>
          <w:lang w:eastAsia="ru-RU"/>
        </w:rPr>
        <w:t>-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</w:r>
      <w:proofErr w:type="gramEnd"/>
      <w:r w:rsidRPr="00E157A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E157A8">
        <w:rPr>
          <w:rFonts w:ascii="Times New Roman" w:eastAsia="Times New Roman" w:hAnsi="Times New Roman"/>
          <w:sz w:val="24"/>
          <w:szCs w:val="24"/>
          <w:lang w:eastAsia="ru-RU"/>
        </w:rPr>
        <w:t>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</w:t>
      </w:r>
      <w:proofErr w:type="gramEnd"/>
      <w:r w:rsidRPr="00E157A8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E157A8">
        <w:rPr>
          <w:rFonts w:ascii="Times New Roman" w:eastAsia="Times New Roman" w:hAnsi="Times New Roman"/>
          <w:sz w:val="24"/>
          <w:szCs w:val="24"/>
          <w:lang w:eastAsia="ru-RU"/>
        </w:rPr>
        <w:t>указанных</w:t>
      </w:r>
      <w:proofErr w:type="gramEnd"/>
      <w:r w:rsidRPr="00E157A8">
        <w:rPr>
          <w:rFonts w:ascii="Times New Roman" w:eastAsia="Times New Roman" w:hAnsi="Times New Roman"/>
          <w:sz w:val="24"/>
          <w:szCs w:val="24"/>
          <w:lang w:eastAsia="ru-RU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3D2471" w:rsidRPr="00E157A8" w:rsidRDefault="003D2471" w:rsidP="0061427F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proofErr w:type="gramStart"/>
      <w:r w:rsidRPr="00E157A8">
        <w:rPr>
          <w:rFonts w:ascii="Times New Roman" w:hAnsi="Times New Roman"/>
          <w:sz w:val="24"/>
          <w:szCs w:val="24"/>
        </w:rPr>
        <w:t xml:space="preserve">-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9" w:history="1">
        <w:r w:rsidRPr="00E157A8">
          <w:rPr>
            <w:rFonts w:ascii="Times New Roman" w:hAnsi="Times New Roman"/>
            <w:color w:val="0000FF"/>
            <w:sz w:val="24"/>
            <w:szCs w:val="24"/>
          </w:rPr>
          <w:t>статьями 289</w:t>
        </w:r>
      </w:hyperlink>
      <w:r w:rsidRPr="00E157A8">
        <w:rPr>
          <w:rFonts w:ascii="Times New Roman" w:hAnsi="Times New Roman"/>
          <w:sz w:val="24"/>
          <w:szCs w:val="24"/>
        </w:rPr>
        <w:t xml:space="preserve">, </w:t>
      </w:r>
      <w:hyperlink r:id="rId10" w:history="1">
        <w:r w:rsidRPr="00E157A8">
          <w:rPr>
            <w:rFonts w:ascii="Times New Roman" w:hAnsi="Times New Roman"/>
            <w:color w:val="0000FF"/>
            <w:sz w:val="24"/>
            <w:szCs w:val="24"/>
          </w:rPr>
          <w:t>290</w:t>
        </w:r>
      </w:hyperlink>
      <w:r w:rsidRPr="00E157A8">
        <w:rPr>
          <w:rFonts w:ascii="Times New Roman" w:hAnsi="Times New Roman"/>
          <w:sz w:val="24"/>
          <w:szCs w:val="24"/>
        </w:rPr>
        <w:t xml:space="preserve">, </w:t>
      </w:r>
      <w:hyperlink r:id="rId11" w:history="1">
        <w:r w:rsidRPr="00E157A8">
          <w:rPr>
            <w:rFonts w:ascii="Times New Roman" w:hAnsi="Times New Roman"/>
            <w:color w:val="0000FF"/>
            <w:sz w:val="24"/>
            <w:szCs w:val="24"/>
          </w:rPr>
          <w:t>291</w:t>
        </w:r>
      </w:hyperlink>
      <w:r w:rsidRPr="00E157A8">
        <w:rPr>
          <w:rFonts w:ascii="Times New Roman" w:hAnsi="Times New Roman"/>
          <w:sz w:val="24"/>
          <w:szCs w:val="24"/>
        </w:rPr>
        <w:t xml:space="preserve">, </w:t>
      </w:r>
      <w:hyperlink r:id="rId12" w:history="1">
        <w:r w:rsidRPr="00E157A8">
          <w:rPr>
            <w:rFonts w:ascii="Times New Roman" w:hAnsi="Times New Roman"/>
            <w:color w:val="0000FF"/>
            <w:sz w:val="24"/>
            <w:szCs w:val="24"/>
          </w:rPr>
          <w:t>291.1</w:t>
        </w:r>
      </w:hyperlink>
      <w:r w:rsidRPr="00E157A8">
        <w:rPr>
          <w:rFonts w:ascii="Times New Roman" w:hAnsi="Times New Roman"/>
          <w:sz w:val="24"/>
          <w:szCs w:val="24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 отношении</w:t>
      </w:r>
      <w:proofErr w:type="gramEnd"/>
      <w:r w:rsidRPr="00E157A8">
        <w:rPr>
          <w:rFonts w:ascii="Times New Roman" w:hAnsi="Times New Roman"/>
          <w:sz w:val="24"/>
          <w:szCs w:val="24"/>
        </w:rPr>
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3D2471" w:rsidRPr="00E157A8" w:rsidRDefault="003D2471" w:rsidP="0061427F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E157A8">
        <w:rPr>
          <w:rFonts w:ascii="Times New Roman" w:hAnsi="Times New Roman"/>
          <w:sz w:val="24"/>
          <w:szCs w:val="24"/>
        </w:rPr>
        <w:t xml:space="preserve">-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3" w:history="1">
        <w:r w:rsidRPr="00E157A8">
          <w:rPr>
            <w:rFonts w:ascii="Times New Roman" w:hAnsi="Times New Roman"/>
            <w:color w:val="0000FF"/>
            <w:sz w:val="24"/>
            <w:szCs w:val="24"/>
          </w:rPr>
          <w:t>статьей 19.28</w:t>
        </w:r>
      </w:hyperlink>
      <w:r w:rsidRPr="00E157A8">
        <w:rPr>
          <w:rFonts w:ascii="Times New Roman" w:hAnsi="Times New Roman"/>
          <w:sz w:val="24"/>
          <w:szCs w:val="24"/>
        </w:rPr>
        <w:t xml:space="preserve"> Кодекса Российской Федерации об административных правонарушениях;</w:t>
      </w:r>
    </w:p>
    <w:p w:rsidR="003C394C" w:rsidRPr="00E157A8" w:rsidRDefault="003C394C" w:rsidP="00614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157A8">
        <w:rPr>
          <w:rFonts w:ascii="Times New Roman" w:eastAsia="Times New Roman" w:hAnsi="Times New Roman"/>
          <w:sz w:val="24"/>
          <w:szCs w:val="24"/>
          <w:lang w:eastAsia="ru-RU"/>
        </w:rPr>
        <w:t>-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</w:t>
      </w:r>
      <w:proofErr w:type="gramEnd"/>
      <w:r w:rsidRPr="00E157A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E157A8">
        <w:rPr>
          <w:rFonts w:ascii="Times New Roman" w:eastAsia="Times New Roman" w:hAnsi="Times New Roman"/>
          <w:sz w:val="24"/>
          <w:szCs w:val="24"/>
          <w:lang w:eastAsia="ru-RU"/>
        </w:rPr>
        <w:t xml:space="preserve">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E157A8">
        <w:rPr>
          <w:rFonts w:ascii="Times New Roman" w:eastAsia="Times New Roman" w:hAnsi="Times New Roman"/>
          <w:sz w:val="24"/>
          <w:szCs w:val="24"/>
          <w:lang w:eastAsia="ru-RU"/>
        </w:rPr>
        <w:t>неполнородными</w:t>
      </w:r>
      <w:proofErr w:type="spellEnd"/>
      <w:r w:rsidRPr="00E157A8">
        <w:rPr>
          <w:rFonts w:ascii="Times New Roman" w:eastAsia="Times New Roman" w:hAnsi="Times New Roman"/>
          <w:sz w:val="24"/>
          <w:szCs w:val="24"/>
          <w:lang w:eastAsia="ru-RU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E157A8">
        <w:rPr>
          <w:rFonts w:ascii="Times New Roman" w:eastAsia="Times New Roman" w:hAnsi="Times New Roman"/>
          <w:sz w:val="24"/>
          <w:szCs w:val="24"/>
          <w:lang w:eastAsia="ru-RU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CD196D" w:rsidRPr="00E157A8" w:rsidRDefault="00CD196D" w:rsidP="00096DD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57A8">
        <w:rPr>
          <w:rFonts w:ascii="Times New Roman" w:eastAsia="Times New Roman" w:hAnsi="Times New Roman"/>
          <w:sz w:val="24"/>
          <w:szCs w:val="24"/>
          <w:lang w:eastAsia="ru-RU"/>
        </w:rPr>
        <w:t>- участник закупки не является офшорной компанией.</w:t>
      </w:r>
    </w:p>
    <w:p w:rsidR="00137B1B" w:rsidRPr="00E157A8" w:rsidRDefault="003C394C" w:rsidP="003C39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57A8">
        <w:rPr>
          <w:rFonts w:ascii="Times New Roman" w:hAnsi="Times New Roman"/>
          <w:sz w:val="24"/>
          <w:szCs w:val="24"/>
          <w:lang w:eastAsia="ru-RU"/>
        </w:rPr>
        <w:t xml:space="preserve">Требования, </w:t>
      </w:r>
      <w:proofErr w:type="gramStart"/>
      <w:r w:rsidRPr="00E157A8">
        <w:rPr>
          <w:rFonts w:ascii="Times New Roman" w:hAnsi="Times New Roman"/>
          <w:sz w:val="24"/>
          <w:szCs w:val="24"/>
          <w:lang w:eastAsia="ru-RU"/>
        </w:rPr>
        <w:t>предъявляемое</w:t>
      </w:r>
      <w:proofErr w:type="gramEnd"/>
      <w:r w:rsidRPr="00E157A8">
        <w:rPr>
          <w:rFonts w:ascii="Times New Roman" w:hAnsi="Times New Roman"/>
          <w:sz w:val="24"/>
          <w:szCs w:val="24"/>
          <w:lang w:eastAsia="ru-RU"/>
        </w:rPr>
        <w:t xml:space="preserve"> к участникам запроса котировок в соответствии с частью 1.1 статьи 31 Федерального закона </w:t>
      </w:r>
      <w:r w:rsidR="005D2CA9" w:rsidRPr="00E157A8">
        <w:rPr>
          <w:rFonts w:ascii="Times New Roman" w:eastAsia="Times New Roman" w:hAnsi="Times New Roman"/>
          <w:sz w:val="24"/>
          <w:szCs w:val="24"/>
          <w:lang w:eastAsia="ru-RU"/>
        </w:rPr>
        <w:t xml:space="preserve">от 05.04.2015 </w:t>
      </w:r>
      <w:r w:rsidRPr="00E157A8">
        <w:rPr>
          <w:rFonts w:ascii="Times New Roman" w:hAnsi="Times New Roman"/>
          <w:sz w:val="24"/>
          <w:szCs w:val="24"/>
          <w:lang w:eastAsia="ru-RU"/>
        </w:rPr>
        <w:t>№</w:t>
      </w:r>
      <w:r w:rsidR="005D2CA9" w:rsidRPr="00E157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157A8">
        <w:rPr>
          <w:rFonts w:ascii="Times New Roman" w:hAnsi="Times New Roman"/>
          <w:sz w:val="24"/>
          <w:szCs w:val="24"/>
          <w:lang w:eastAsia="ru-RU"/>
        </w:rPr>
        <w:t>44-ФЗ:</w:t>
      </w:r>
      <w:r w:rsidRPr="00E157A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E157A8">
        <w:rPr>
          <w:rFonts w:ascii="Times New Roman" w:hAnsi="Times New Roman"/>
          <w:sz w:val="24"/>
          <w:szCs w:val="24"/>
          <w:lang w:eastAsia="ru-RU"/>
        </w:rPr>
        <w:t xml:space="preserve">Отсутствие в предусмотренном Федеральным законом </w:t>
      </w:r>
      <w:r w:rsidR="005D2CA9" w:rsidRPr="00E157A8">
        <w:rPr>
          <w:rFonts w:ascii="Times New Roman" w:eastAsia="Times New Roman" w:hAnsi="Times New Roman"/>
          <w:sz w:val="24"/>
          <w:szCs w:val="24"/>
          <w:lang w:eastAsia="ru-RU"/>
        </w:rPr>
        <w:t xml:space="preserve">от 05.04.2015 </w:t>
      </w:r>
      <w:r w:rsidRPr="00E157A8">
        <w:rPr>
          <w:rFonts w:ascii="Times New Roman" w:hAnsi="Times New Roman"/>
          <w:sz w:val="24"/>
          <w:szCs w:val="24"/>
          <w:lang w:eastAsia="ru-RU"/>
        </w:rPr>
        <w:t xml:space="preserve">№ 44-ФЗ реестре недобросовестных поставщиков (подрядчиков, исполнителей) информации об участнике запроса котировок, в том числе информации об </w:t>
      </w:r>
      <w:r w:rsidRPr="00E157A8">
        <w:rPr>
          <w:rFonts w:ascii="Times New Roman" w:hAnsi="Times New Roman"/>
          <w:sz w:val="24"/>
          <w:szCs w:val="24"/>
          <w:lang w:eastAsia="ru-RU"/>
        </w:rPr>
        <w:lastRenderedPageBreak/>
        <w:t xml:space="preserve">учредителях, о членах коллегиального органа, лице, исполняющем функции единоличного исполнительного органа участника запроса котировок </w:t>
      </w:r>
      <w:proofErr w:type="gramStart"/>
      <w:r w:rsidRPr="00E157A8">
        <w:rPr>
          <w:rFonts w:ascii="Times New Roman" w:hAnsi="Times New Roman"/>
          <w:sz w:val="24"/>
          <w:szCs w:val="24"/>
          <w:lang w:eastAsia="ru-RU"/>
        </w:rPr>
        <w:t>–ю</w:t>
      </w:r>
      <w:proofErr w:type="gramEnd"/>
      <w:r w:rsidRPr="00E157A8">
        <w:rPr>
          <w:rFonts w:ascii="Times New Roman" w:hAnsi="Times New Roman"/>
          <w:sz w:val="24"/>
          <w:szCs w:val="24"/>
          <w:lang w:eastAsia="ru-RU"/>
        </w:rPr>
        <w:t>ридического лица.</w:t>
      </w:r>
    </w:p>
    <w:p w:rsidR="00137B1B" w:rsidRPr="00E157A8" w:rsidRDefault="003C394C" w:rsidP="003C39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57A8">
        <w:rPr>
          <w:rFonts w:ascii="Times New Roman" w:hAnsi="Times New Roman"/>
          <w:sz w:val="24"/>
          <w:szCs w:val="24"/>
          <w:lang w:eastAsia="ru-RU"/>
        </w:rPr>
        <w:t xml:space="preserve">Исчерпывающий перечень документов, которые должны быть представлены участниками запроса котировок в соответствии с пунктом 1 части 1 статьи 31 Федерального закона </w:t>
      </w:r>
      <w:r w:rsidR="005D2CA9" w:rsidRPr="00E157A8">
        <w:rPr>
          <w:rFonts w:ascii="Times New Roman" w:eastAsia="Times New Roman" w:hAnsi="Times New Roman"/>
          <w:sz w:val="24"/>
          <w:szCs w:val="24"/>
          <w:lang w:eastAsia="ru-RU"/>
        </w:rPr>
        <w:t xml:space="preserve">от 05.04.2015 </w:t>
      </w:r>
      <w:r w:rsidRPr="00E157A8">
        <w:rPr>
          <w:rFonts w:ascii="Times New Roman" w:hAnsi="Times New Roman"/>
          <w:sz w:val="24"/>
          <w:szCs w:val="24"/>
          <w:lang w:eastAsia="ru-RU"/>
        </w:rPr>
        <w:t xml:space="preserve">№ 44-ФЗ: Не </w:t>
      </w:r>
      <w:proofErr w:type="gramStart"/>
      <w:r w:rsidRPr="00E157A8">
        <w:rPr>
          <w:rFonts w:ascii="Times New Roman" w:hAnsi="Times New Roman"/>
          <w:sz w:val="24"/>
          <w:szCs w:val="24"/>
          <w:lang w:eastAsia="ru-RU"/>
        </w:rPr>
        <w:t>установлен</w:t>
      </w:r>
      <w:proofErr w:type="gramEnd"/>
      <w:r w:rsidRPr="00E157A8">
        <w:rPr>
          <w:rFonts w:ascii="Times New Roman" w:hAnsi="Times New Roman"/>
          <w:sz w:val="24"/>
          <w:szCs w:val="24"/>
          <w:lang w:eastAsia="ru-RU"/>
        </w:rPr>
        <w:t>.</w:t>
      </w:r>
    </w:p>
    <w:p w:rsidR="00DC4E7E" w:rsidRPr="00E157A8" w:rsidRDefault="00137B1B" w:rsidP="00E347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57A8">
        <w:rPr>
          <w:rFonts w:ascii="Times New Roman" w:hAnsi="Times New Roman"/>
          <w:sz w:val="24"/>
          <w:szCs w:val="24"/>
          <w:lang w:eastAsia="ru-RU"/>
        </w:rPr>
        <w:t>Заказчиком установлен запрет на оказание услуг организациями, находящимися под юрисдикцией Турецкой Республики, а также организациями, контролируемыми гражданами (или) организациями, находящимися под юрисдикцией Турецкой Республики, в соответствии с постановлением Правительства Российской Федерации от 29.12.2015 № 1457 «О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Республики, запрещено».</w:t>
      </w:r>
    </w:p>
    <w:p w:rsidR="00EF051B" w:rsidRPr="00E157A8" w:rsidRDefault="006A630F" w:rsidP="00E347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57A8">
        <w:rPr>
          <w:rFonts w:ascii="Times New Roman" w:hAnsi="Times New Roman"/>
          <w:sz w:val="24"/>
          <w:szCs w:val="24"/>
        </w:rPr>
        <w:t xml:space="preserve">Преимущества: </w:t>
      </w:r>
      <w:r w:rsidR="007519BB">
        <w:rPr>
          <w:rFonts w:ascii="Times New Roman" w:hAnsi="Times New Roman"/>
          <w:sz w:val="24"/>
          <w:szCs w:val="24"/>
        </w:rPr>
        <w:t>не установлены.</w:t>
      </w:r>
    </w:p>
    <w:p w:rsidR="006A630F" w:rsidRPr="00E157A8" w:rsidRDefault="006A630F" w:rsidP="00E347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3D99" w:rsidRPr="00E157A8" w:rsidRDefault="00E93D99" w:rsidP="00E93D99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157A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 Извещение о проведении запроса котировок</w:t>
      </w:r>
    </w:p>
    <w:p w:rsidR="00E93D99" w:rsidRPr="00E157A8" w:rsidRDefault="00E93D99" w:rsidP="007C38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57A8">
        <w:rPr>
          <w:rFonts w:ascii="Times New Roman" w:eastAsia="Times New Roman" w:hAnsi="Times New Roman"/>
          <w:sz w:val="24"/>
          <w:szCs w:val="24"/>
          <w:lang w:eastAsia="ru-RU"/>
        </w:rPr>
        <w:t>Извещение о проведении запроса котировок</w:t>
      </w:r>
      <w:r w:rsidR="00A9372D" w:rsidRPr="00E157A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0258B" w:rsidRPr="00E157A8">
        <w:rPr>
          <w:rFonts w:ascii="Times New Roman" w:eastAsia="Times New Roman" w:hAnsi="Times New Roman"/>
          <w:sz w:val="24"/>
          <w:szCs w:val="24"/>
          <w:lang w:eastAsia="ru-RU"/>
        </w:rPr>
        <w:t>№ 011510000141</w:t>
      </w:r>
      <w:r w:rsidR="000F3F27" w:rsidRPr="00E157A8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60258B" w:rsidRPr="00E157A8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="00932E88" w:rsidRPr="00E157A8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60258B" w:rsidRPr="00E157A8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0F3F27" w:rsidRPr="00E157A8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7519BB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60258B" w:rsidRPr="00E157A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157A8">
        <w:rPr>
          <w:rFonts w:ascii="Times New Roman" w:eastAsia="Times New Roman" w:hAnsi="Times New Roman"/>
          <w:sz w:val="24"/>
          <w:szCs w:val="24"/>
          <w:lang w:eastAsia="ru-RU"/>
        </w:rPr>
        <w:t xml:space="preserve"> было размещено на официальном сайте </w:t>
      </w:r>
      <w:r w:rsidR="0040361B">
        <w:rPr>
          <w:rFonts w:ascii="Times New Roman" w:eastAsia="Times New Roman" w:hAnsi="Times New Roman"/>
          <w:sz w:val="24"/>
          <w:szCs w:val="24"/>
          <w:lang w:eastAsia="ru-RU"/>
        </w:rPr>
        <w:t>единой информационной системы в информационно-телекоммуникационной сети Интернет (</w:t>
      </w:r>
      <w:hyperlink r:id="rId14" w:history="1">
        <w:r w:rsidR="0060258B" w:rsidRPr="00E157A8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www.zakupki.gov.ru</w:t>
        </w:r>
      </w:hyperlink>
      <w:r w:rsidR="0040361B">
        <w:t>)</w:t>
      </w:r>
      <w:r w:rsidR="005D6187" w:rsidRPr="00E157A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157A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F3F27" w:rsidRPr="00E157A8">
        <w:rPr>
          <w:rFonts w:ascii="Times New Roman" w:eastAsia="Times New Roman" w:hAnsi="Times New Roman"/>
          <w:sz w:val="24"/>
          <w:szCs w:val="24"/>
          <w:lang w:eastAsia="ru-RU"/>
        </w:rPr>
        <w:t>03</w:t>
      </w:r>
      <w:r w:rsidR="005D6187" w:rsidRPr="00E157A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164017" w:rsidRPr="00E157A8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EC4523" w:rsidRPr="00E157A8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5D6187" w:rsidRPr="00E157A8">
        <w:rPr>
          <w:rFonts w:ascii="Times New Roman" w:eastAsia="Times New Roman" w:hAnsi="Times New Roman"/>
          <w:sz w:val="24"/>
          <w:szCs w:val="24"/>
          <w:lang w:eastAsia="ru-RU"/>
        </w:rPr>
        <w:t>.201</w:t>
      </w:r>
      <w:r w:rsidR="000F3F27" w:rsidRPr="00E157A8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E157A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F051B" w:rsidRPr="00E157A8" w:rsidRDefault="00EF051B" w:rsidP="00E93D99">
      <w:pPr>
        <w:spacing w:after="0" w:line="240" w:lineRule="auto"/>
        <w:ind w:left="25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3D99" w:rsidRPr="00E157A8" w:rsidRDefault="00E93D99" w:rsidP="00E93D99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157A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5. Сведения о комиссии</w:t>
      </w:r>
    </w:p>
    <w:p w:rsidR="00EE56BC" w:rsidRPr="00E157A8" w:rsidRDefault="00EE56BC" w:rsidP="007C38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57A8">
        <w:rPr>
          <w:rFonts w:ascii="Times New Roman" w:eastAsia="Times New Roman" w:hAnsi="Times New Roman"/>
          <w:sz w:val="24"/>
          <w:szCs w:val="24"/>
          <w:lang w:eastAsia="ru-RU"/>
        </w:rPr>
        <w:t xml:space="preserve">На заседании </w:t>
      </w:r>
      <w:r w:rsidR="009D4806" w:rsidRPr="00E157A8">
        <w:rPr>
          <w:rFonts w:ascii="Times New Roman" w:eastAsia="Times New Roman" w:hAnsi="Times New Roman"/>
          <w:sz w:val="24"/>
          <w:szCs w:val="24"/>
          <w:lang w:eastAsia="ru-RU"/>
        </w:rPr>
        <w:t xml:space="preserve">единой </w:t>
      </w:r>
      <w:r w:rsidRPr="00E157A8">
        <w:rPr>
          <w:rFonts w:ascii="Times New Roman" w:eastAsia="Times New Roman" w:hAnsi="Times New Roman"/>
          <w:sz w:val="24"/>
          <w:szCs w:val="24"/>
          <w:lang w:eastAsia="ru-RU"/>
        </w:rPr>
        <w:t>комиссии</w:t>
      </w:r>
      <w:r w:rsidR="009D4806" w:rsidRPr="00E157A8">
        <w:rPr>
          <w:rFonts w:ascii="Times New Roman" w:eastAsia="Times New Roman" w:hAnsi="Times New Roman"/>
          <w:sz w:val="24"/>
          <w:szCs w:val="24"/>
          <w:lang w:eastAsia="ru-RU"/>
        </w:rPr>
        <w:t xml:space="preserve"> УФНС России по Чувашской Республике</w:t>
      </w:r>
      <w:r w:rsidRPr="00E157A8">
        <w:rPr>
          <w:rFonts w:ascii="Times New Roman" w:eastAsia="Times New Roman" w:hAnsi="Times New Roman"/>
          <w:sz w:val="24"/>
          <w:szCs w:val="24"/>
          <w:lang w:eastAsia="ru-RU"/>
        </w:rPr>
        <w:t xml:space="preserve"> по</w:t>
      </w:r>
      <w:r w:rsidR="009D4806" w:rsidRPr="00E157A8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осуществлению закупок (далее – Комиссия) на </w:t>
      </w:r>
      <w:r w:rsidRPr="00E157A8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проведени</w:t>
      </w:r>
      <w:r w:rsidR="009D4806" w:rsidRPr="00E157A8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E157A8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процедуры рассмотрения и оценки заявок</w:t>
      </w:r>
      <w:r w:rsidR="00EF051B" w:rsidRPr="00E157A8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участие в запросе котировок</w:t>
      </w:r>
      <w:r w:rsidRPr="00E157A8">
        <w:rPr>
          <w:rFonts w:ascii="Times New Roman" w:eastAsia="Times New Roman" w:hAnsi="Times New Roman"/>
          <w:sz w:val="24"/>
          <w:szCs w:val="24"/>
          <w:lang w:eastAsia="ru-RU"/>
        </w:rPr>
        <w:t xml:space="preserve"> присутствовали: </w:t>
      </w:r>
    </w:p>
    <w:tbl>
      <w:tblPr>
        <w:tblW w:w="10606" w:type="dxa"/>
        <w:tblInd w:w="-34" w:type="dxa"/>
        <w:tblLook w:val="01E0" w:firstRow="1" w:lastRow="1" w:firstColumn="1" w:lastColumn="1" w:noHBand="0" w:noVBand="0"/>
      </w:tblPr>
      <w:tblGrid>
        <w:gridCol w:w="1821"/>
        <w:gridCol w:w="2129"/>
        <w:gridCol w:w="6398"/>
        <w:gridCol w:w="258"/>
      </w:tblGrid>
      <w:tr w:rsidR="0009512C" w:rsidRPr="00E157A8" w:rsidTr="00CD46C7">
        <w:tc>
          <w:tcPr>
            <w:tcW w:w="1821" w:type="dxa"/>
          </w:tcPr>
          <w:p w:rsidR="0009512C" w:rsidRPr="00E157A8" w:rsidRDefault="0009512C" w:rsidP="00CD46C7">
            <w:pPr>
              <w:pStyle w:val="ad"/>
              <w:tabs>
                <w:tab w:val="left" w:pos="851"/>
              </w:tabs>
              <w:spacing w:line="240" w:lineRule="auto"/>
              <w:ind w:left="0"/>
              <w:jc w:val="left"/>
              <w:rPr>
                <w:b w:val="0"/>
                <w:bCs w:val="0"/>
                <w:sz w:val="24"/>
                <w:szCs w:val="24"/>
              </w:rPr>
            </w:pPr>
            <w:r w:rsidRPr="00E157A8">
              <w:rPr>
                <w:b w:val="0"/>
                <w:bCs w:val="0"/>
                <w:sz w:val="24"/>
                <w:szCs w:val="24"/>
              </w:rPr>
              <w:t xml:space="preserve">Председатель </w:t>
            </w:r>
          </w:p>
          <w:p w:rsidR="0009512C" w:rsidRPr="00E157A8" w:rsidRDefault="0009512C" w:rsidP="00CD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7A8">
              <w:rPr>
                <w:rFonts w:ascii="Times New Roman" w:hAnsi="Times New Roman"/>
                <w:bCs/>
                <w:sz w:val="24"/>
                <w:szCs w:val="24"/>
              </w:rPr>
              <w:t>Комиссии:</w:t>
            </w:r>
            <w:r w:rsidR="007519BB" w:rsidRPr="00E157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9" w:type="dxa"/>
          </w:tcPr>
          <w:p w:rsidR="0009512C" w:rsidRPr="00E157A8" w:rsidRDefault="007519BB" w:rsidP="00CD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Краснов А.Ю.    -</w:t>
            </w:r>
          </w:p>
        </w:tc>
        <w:tc>
          <w:tcPr>
            <w:tcW w:w="6398" w:type="dxa"/>
          </w:tcPr>
          <w:p w:rsidR="00CD46C7" w:rsidRPr="00E157A8" w:rsidRDefault="007519BB" w:rsidP="00CD46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руководителя </w:t>
            </w:r>
            <w:r w:rsidRPr="00E157A8">
              <w:rPr>
                <w:rFonts w:ascii="Times New Roman" w:hAnsi="Times New Roman"/>
                <w:sz w:val="24"/>
                <w:szCs w:val="24"/>
              </w:rPr>
              <w:t>УФНС России по Чувашской   Республике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58" w:type="dxa"/>
            <w:tcBorders>
              <w:left w:val="nil"/>
            </w:tcBorders>
          </w:tcPr>
          <w:p w:rsidR="0009512C" w:rsidRPr="00E157A8" w:rsidRDefault="0009512C" w:rsidP="000951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9BB" w:rsidRPr="00E157A8" w:rsidTr="00CD46C7">
        <w:tc>
          <w:tcPr>
            <w:tcW w:w="1821" w:type="dxa"/>
          </w:tcPr>
          <w:p w:rsidR="00CD46C7" w:rsidRDefault="00CD46C7" w:rsidP="00CD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19BB" w:rsidRPr="00E157A8" w:rsidRDefault="007519BB" w:rsidP="00CD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7A8">
              <w:rPr>
                <w:rFonts w:ascii="Times New Roman" w:hAnsi="Times New Roman"/>
                <w:sz w:val="24"/>
                <w:szCs w:val="24"/>
              </w:rPr>
              <w:t xml:space="preserve">Члены </w:t>
            </w:r>
          </w:p>
          <w:p w:rsidR="007519BB" w:rsidRPr="00E157A8" w:rsidRDefault="007519BB" w:rsidP="00CD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7A8">
              <w:rPr>
                <w:rFonts w:ascii="Times New Roman" w:hAnsi="Times New Roman"/>
                <w:sz w:val="24"/>
                <w:szCs w:val="24"/>
              </w:rPr>
              <w:t>Комиссии:</w:t>
            </w:r>
          </w:p>
        </w:tc>
        <w:tc>
          <w:tcPr>
            <w:tcW w:w="2129" w:type="dxa"/>
          </w:tcPr>
          <w:p w:rsidR="00CD46C7" w:rsidRDefault="00CD46C7" w:rsidP="00CD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19BB" w:rsidRPr="00E157A8" w:rsidRDefault="007519BB" w:rsidP="00CD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7A8">
              <w:rPr>
                <w:rFonts w:ascii="Times New Roman" w:hAnsi="Times New Roman"/>
                <w:sz w:val="24"/>
                <w:szCs w:val="24"/>
              </w:rPr>
              <w:t>Громов В.Г.        -</w:t>
            </w:r>
          </w:p>
        </w:tc>
        <w:tc>
          <w:tcPr>
            <w:tcW w:w="6398" w:type="dxa"/>
          </w:tcPr>
          <w:p w:rsidR="00CD46C7" w:rsidRDefault="00CD46C7" w:rsidP="00CD46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19BB" w:rsidRPr="00E157A8" w:rsidRDefault="007519BB" w:rsidP="00CD46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7A8">
              <w:rPr>
                <w:rFonts w:ascii="Times New Roman" w:hAnsi="Times New Roman"/>
                <w:sz w:val="24"/>
                <w:szCs w:val="24"/>
              </w:rPr>
              <w:t>начальник хозяйственного отдела УФНС России по Чувашской   Республике (заместитель председателя комиссии);</w:t>
            </w:r>
          </w:p>
        </w:tc>
        <w:tc>
          <w:tcPr>
            <w:tcW w:w="258" w:type="dxa"/>
            <w:tcBorders>
              <w:left w:val="nil"/>
            </w:tcBorders>
          </w:tcPr>
          <w:p w:rsidR="007519BB" w:rsidRPr="00E157A8" w:rsidRDefault="007519BB" w:rsidP="000951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12C" w:rsidRPr="00E157A8" w:rsidTr="00CD46C7">
        <w:trPr>
          <w:trHeight w:val="529"/>
        </w:trPr>
        <w:tc>
          <w:tcPr>
            <w:tcW w:w="1821" w:type="dxa"/>
          </w:tcPr>
          <w:p w:rsidR="0009512C" w:rsidRPr="00E157A8" w:rsidRDefault="0009512C" w:rsidP="00CD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512C" w:rsidRPr="00E157A8" w:rsidRDefault="00EC4523" w:rsidP="00CD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7A8">
              <w:rPr>
                <w:rFonts w:ascii="Times New Roman" w:hAnsi="Times New Roman"/>
                <w:sz w:val="24"/>
                <w:szCs w:val="24"/>
              </w:rPr>
              <w:t>Семенова Н.В.</w:t>
            </w:r>
            <w:r w:rsidR="0009512C" w:rsidRPr="00E157A8">
              <w:rPr>
                <w:rFonts w:ascii="Times New Roman" w:hAnsi="Times New Roman"/>
                <w:sz w:val="24"/>
                <w:szCs w:val="24"/>
              </w:rPr>
              <w:t xml:space="preserve">    -</w:t>
            </w:r>
          </w:p>
        </w:tc>
        <w:tc>
          <w:tcPr>
            <w:tcW w:w="6398" w:type="dxa"/>
          </w:tcPr>
          <w:p w:rsidR="0009512C" w:rsidRPr="00E157A8" w:rsidRDefault="0009512C" w:rsidP="00CD46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7A8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 w:rsidR="00EC4523" w:rsidRPr="00E157A8">
              <w:rPr>
                <w:rFonts w:ascii="Times New Roman" w:hAnsi="Times New Roman"/>
                <w:sz w:val="24"/>
                <w:szCs w:val="24"/>
              </w:rPr>
              <w:t>финансового отдела</w:t>
            </w:r>
            <w:r w:rsidRPr="00E157A8">
              <w:rPr>
                <w:rFonts w:ascii="Times New Roman" w:hAnsi="Times New Roman"/>
                <w:sz w:val="24"/>
                <w:szCs w:val="24"/>
              </w:rPr>
              <w:t xml:space="preserve"> УФНС Ро</w:t>
            </w:r>
            <w:r w:rsidR="00EC4523" w:rsidRPr="00E157A8">
              <w:rPr>
                <w:rFonts w:ascii="Times New Roman" w:hAnsi="Times New Roman"/>
                <w:sz w:val="24"/>
                <w:szCs w:val="24"/>
              </w:rPr>
              <w:t>ссии по Чувашской Республике</w:t>
            </w:r>
            <w:r w:rsidRPr="00E157A8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58" w:type="dxa"/>
            <w:tcBorders>
              <w:left w:val="nil"/>
            </w:tcBorders>
          </w:tcPr>
          <w:p w:rsidR="0009512C" w:rsidRPr="00E157A8" w:rsidRDefault="0009512C" w:rsidP="000951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12C" w:rsidRPr="00E157A8" w:rsidTr="00CD46C7">
        <w:trPr>
          <w:trHeight w:val="1178"/>
        </w:trPr>
        <w:tc>
          <w:tcPr>
            <w:tcW w:w="1821" w:type="dxa"/>
          </w:tcPr>
          <w:p w:rsidR="0009512C" w:rsidRPr="00E157A8" w:rsidRDefault="0009512C" w:rsidP="00CD46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512C" w:rsidRPr="00E157A8" w:rsidRDefault="0009512C" w:rsidP="00CD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7A8">
              <w:rPr>
                <w:rFonts w:ascii="Times New Roman" w:hAnsi="Times New Roman"/>
                <w:sz w:val="24"/>
                <w:szCs w:val="24"/>
              </w:rPr>
              <w:t>Кольцова Л.Н.    -</w:t>
            </w:r>
          </w:p>
          <w:p w:rsidR="0009512C" w:rsidRPr="00E157A8" w:rsidRDefault="0009512C" w:rsidP="00CD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512C" w:rsidRPr="00E157A8" w:rsidRDefault="0009512C" w:rsidP="00CD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7A8">
              <w:rPr>
                <w:rFonts w:ascii="Times New Roman" w:hAnsi="Times New Roman"/>
                <w:sz w:val="24"/>
                <w:szCs w:val="24"/>
              </w:rPr>
              <w:t>Кочергин С.Е.    -</w:t>
            </w:r>
          </w:p>
        </w:tc>
        <w:tc>
          <w:tcPr>
            <w:tcW w:w="6398" w:type="dxa"/>
          </w:tcPr>
          <w:p w:rsidR="00CD46C7" w:rsidRDefault="0009512C" w:rsidP="00CD46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7A8">
              <w:rPr>
                <w:rFonts w:ascii="Times New Roman" w:hAnsi="Times New Roman"/>
                <w:sz w:val="24"/>
                <w:szCs w:val="24"/>
              </w:rPr>
              <w:t xml:space="preserve">главный специалист-эксперт </w:t>
            </w:r>
            <w:r w:rsidR="00EC4523" w:rsidRPr="00E157A8">
              <w:rPr>
                <w:rFonts w:ascii="Times New Roman" w:hAnsi="Times New Roman"/>
                <w:sz w:val="24"/>
                <w:szCs w:val="24"/>
              </w:rPr>
              <w:t>финансового отдела</w:t>
            </w:r>
            <w:r w:rsidRPr="00E157A8">
              <w:rPr>
                <w:rFonts w:ascii="Times New Roman" w:hAnsi="Times New Roman"/>
                <w:sz w:val="24"/>
                <w:szCs w:val="24"/>
              </w:rPr>
              <w:t xml:space="preserve"> УФНС России по Чувашской Республике;</w:t>
            </w:r>
          </w:p>
          <w:p w:rsidR="0009512C" w:rsidRPr="00E157A8" w:rsidRDefault="0009512C" w:rsidP="00CD46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7A8">
              <w:rPr>
                <w:rFonts w:ascii="Times New Roman" w:hAnsi="Times New Roman"/>
                <w:sz w:val="24"/>
                <w:szCs w:val="24"/>
              </w:rPr>
              <w:t>помощник руководителя УФНС России по Чувашской Республике;</w:t>
            </w:r>
          </w:p>
        </w:tc>
        <w:tc>
          <w:tcPr>
            <w:tcW w:w="258" w:type="dxa"/>
            <w:tcBorders>
              <w:left w:val="nil"/>
            </w:tcBorders>
          </w:tcPr>
          <w:p w:rsidR="0009512C" w:rsidRPr="00E157A8" w:rsidRDefault="0009512C" w:rsidP="000951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12C" w:rsidRPr="00E157A8" w:rsidTr="00CD46C7">
        <w:tc>
          <w:tcPr>
            <w:tcW w:w="1821" w:type="dxa"/>
          </w:tcPr>
          <w:p w:rsidR="0009512C" w:rsidRPr="00E157A8" w:rsidRDefault="0009512C" w:rsidP="00CD46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512C" w:rsidRPr="00E157A8" w:rsidRDefault="0009512C" w:rsidP="00CD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7A8">
              <w:rPr>
                <w:rFonts w:ascii="Times New Roman" w:hAnsi="Times New Roman"/>
                <w:sz w:val="24"/>
                <w:szCs w:val="24"/>
              </w:rPr>
              <w:t>Кошкин Н.Р.       -</w:t>
            </w:r>
          </w:p>
        </w:tc>
        <w:tc>
          <w:tcPr>
            <w:tcW w:w="6398" w:type="dxa"/>
          </w:tcPr>
          <w:p w:rsidR="0009512C" w:rsidRPr="00E157A8" w:rsidRDefault="00CD46C7" w:rsidP="00CD46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7A8">
              <w:rPr>
                <w:rFonts w:ascii="Times New Roman" w:hAnsi="Times New Roman"/>
                <w:sz w:val="24"/>
                <w:szCs w:val="24"/>
              </w:rPr>
              <w:t>Н</w:t>
            </w:r>
            <w:r w:rsidR="0009512C" w:rsidRPr="00E157A8">
              <w:rPr>
                <w:rFonts w:ascii="Times New Roman" w:hAnsi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512C" w:rsidRPr="00E157A8">
              <w:rPr>
                <w:rFonts w:ascii="Times New Roman" w:hAnsi="Times New Roman"/>
                <w:sz w:val="24"/>
                <w:szCs w:val="24"/>
              </w:rPr>
              <w:t>отдела информационных технологий УФНС России по Чувашской Республике;</w:t>
            </w:r>
          </w:p>
        </w:tc>
        <w:tc>
          <w:tcPr>
            <w:tcW w:w="258" w:type="dxa"/>
            <w:tcBorders>
              <w:left w:val="nil"/>
            </w:tcBorders>
          </w:tcPr>
          <w:p w:rsidR="0009512C" w:rsidRPr="00E157A8" w:rsidRDefault="0009512C" w:rsidP="000951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12C" w:rsidRPr="00E157A8" w:rsidTr="00CD46C7">
        <w:tc>
          <w:tcPr>
            <w:tcW w:w="1821" w:type="dxa"/>
          </w:tcPr>
          <w:p w:rsidR="0009512C" w:rsidRPr="00E157A8" w:rsidRDefault="0009512C" w:rsidP="00CD46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512C" w:rsidRPr="00E157A8" w:rsidRDefault="0009512C" w:rsidP="00CD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7A8">
              <w:rPr>
                <w:rFonts w:ascii="Times New Roman" w:hAnsi="Times New Roman"/>
                <w:sz w:val="24"/>
                <w:szCs w:val="24"/>
              </w:rPr>
              <w:t xml:space="preserve">Мешков М.А.  </w:t>
            </w:r>
            <w:r w:rsidR="007C3864" w:rsidRPr="00E157A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157A8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6398" w:type="dxa"/>
          </w:tcPr>
          <w:p w:rsidR="0009512C" w:rsidRPr="00E157A8" w:rsidRDefault="0009512C" w:rsidP="00CD46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7A8">
              <w:rPr>
                <w:rFonts w:ascii="Times New Roman" w:hAnsi="Times New Roman"/>
                <w:sz w:val="24"/>
                <w:szCs w:val="24"/>
              </w:rPr>
              <w:t>начальник отдела регистрации и учета налогоплательщиков УФНС России по Чувашской Республике;</w:t>
            </w:r>
          </w:p>
        </w:tc>
        <w:tc>
          <w:tcPr>
            <w:tcW w:w="258" w:type="dxa"/>
            <w:tcBorders>
              <w:left w:val="nil"/>
            </w:tcBorders>
          </w:tcPr>
          <w:p w:rsidR="0009512C" w:rsidRPr="00E157A8" w:rsidRDefault="0009512C" w:rsidP="000951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12C" w:rsidRPr="00E157A8" w:rsidTr="00CD46C7">
        <w:trPr>
          <w:trHeight w:val="1230"/>
        </w:trPr>
        <w:tc>
          <w:tcPr>
            <w:tcW w:w="1821" w:type="dxa"/>
          </w:tcPr>
          <w:p w:rsidR="0009512C" w:rsidRPr="00E157A8" w:rsidRDefault="0009512C" w:rsidP="00CD46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7519BB" w:rsidRDefault="00EC4523" w:rsidP="00CD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7A8">
              <w:rPr>
                <w:rFonts w:ascii="Times New Roman" w:hAnsi="Times New Roman"/>
                <w:sz w:val="24"/>
                <w:szCs w:val="24"/>
              </w:rPr>
              <w:t>Оков Н.А.</w:t>
            </w:r>
            <w:r w:rsidR="0009512C" w:rsidRPr="00E157A8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7C3864" w:rsidRPr="00E157A8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09512C" w:rsidRPr="00E157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19BB">
              <w:rPr>
                <w:rFonts w:ascii="Times New Roman" w:hAnsi="Times New Roman"/>
                <w:sz w:val="24"/>
                <w:szCs w:val="24"/>
              </w:rPr>
              <w:t>–</w:t>
            </w:r>
          </w:p>
          <w:p w:rsidR="007519BB" w:rsidRDefault="007519BB" w:rsidP="00CD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46C7" w:rsidRDefault="0009512C" w:rsidP="00CD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7A8">
              <w:rPr>
                <w:rFonts w:ascii="Times New Roman" w:hAnsi="Times New Roman"/>
                <w:sz w:val="24"/>
                <w:szCs w:val="24"/>
              </w:rPr>
              <w:t>Николаев Ю.А.</w:t>
            </w:r>
            <w:r w:rsidR="00CD46C7">
              <w:rPr>
                <w:rFonts w:ascii="Times New Roman" w:hAnsi="Times New Roman"/>
                <w:sz w:val="24"/>
                <w:szCs w:val="24"/>
              </w:rPr>
              <w:t xml:space="preserve">  – </w:t>
            </w:r>
          </w:p>
          <w:p w:rsidR="00CD46C7" w:rsidRDefault="00CD46C7" w:rsidP="00CD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46C7" w:rsidRDefault="00CD46C7" w:rsidP="00CD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Сорокина Е.В.    –</w:t>
            </w:r>
            <w:r w:rsidRPr="00E157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D46C7" w:rsidRDefault="00CD46C7" w:rsidP="00CD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512C" w:rsidRPr="00E157A8" w:rsidRDefault="00CD46C7" w:rsidP="00CD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7A8">
              <w:rPr>
                <w:rFonts w:ascii="Times New Roman" w:hAnsi="Times New Roman"/>
                <w:sz w:val="24"/>
                <w:szCs w:val="24"/>
              </w:rPr>
              <w:t xml:space="preserve">Разина А.С.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-</w:t>
            </w:r>
          </w:p>
        </w:tc>
        <w:tc>
          <w:tcPr>
            <w:tcW w:w="6398" w:type="dxa"/>
          </w:tcPr>
          <w:p w:rsidR="007519BB" w:rsidRDefault="00A66691" w:rsidP="00CD46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7A8">
              <w:rPr>
                <w:rFonts w:ascii="Times New Roman" w:hAnsi="Times New Roman"/>
                <w:sz w:val="24"/>
                <w:szCs w:val="24"/>
              </w:rPr>
              <w:t>з</w:t>
            </w:r>
            <w:r w:rsidR="00EC4523" w:rsidRPr="00E157A8">
              <w:rPr>
                <w:rFonts w:ascii="Times New Roman" w:hAnsi="Times New Roman"/>
                <w:sz w:val="24"/>
                <w:szCs w:val="24"/>
              </w:rPr>
              <w:t xml:space="preserve">аместитель </w:t>
            </w:r>
            <w:r w:rsidR="0009512C" w:rsidRPr="00E157A8">
              <w:rPr>
                <w:rFonts w:ascii="Times New Roman" w:hAnsi="Times New Roman"/>
                <w:sz w:val="24"/>
                <w:szCs w:val="24"/>
              </w:rPr>
              <w:t>начальник</w:t>
            </w:r>
            <w:r w:rsidRPr="00E157A8">
              <w:rPr>
                <w:rFonts w:ascii="Times New Roman" w:hAnsi="Times New Roman"/>
                <w:sz w:val="24"/>
                <w:szCs w:val="24"/>
              </w:rPr>
              <w:t>а</w:t>
            </w:r>
            <w:r w:rsidR="0009512C" w:rsidRPr="00E157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4523" w:rsidRPr="00E157A8">
              <w:rPr>
                <w:rFonts w:ascii="Times New Roman" w:hAnsi="Times New Roman"/>
                <w:sz w:val="24"/>
                <w:szCs w:val="24"/>
              </w:rPr>
              <w:t xml:space="preserve">отдела камерального контроля </w:t>
            </w:r>
            <w:r w:rsidR="0009512C" w:rsidRPr="00E157A8">
              <w:rPr>
                <w:rFonts w:ascii="Times New Roman" w:hAnsi="Times New Roman"/>
                <w:sz w:val="24"/>
                <w:szCs w:val="24"/>
              </w:rPr>
              <w:t xml:space="preserve"> УФНС</w:t>
            </w:r>
            <w:r w:rsidR="00EC4523" w:rsidRPr="00E157A8">
              <w:rPr>
                <w:rFonts w:ascii="Times New Roman" w:hAnsi="Times New Roman"/>
                <w:sz w:val="24"/>
                <w:szCs w:val="24"/>
              </w:rPr>
              <w:t xml:space="preserve"> России по Чувашской Республике</w:t>
            </w:r>
            <w:r w:rsidR="0009512C" w:rsidRPr="00E157A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D46C7" w:rsidRDefault="0009512C" w:rsidP="00CD46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7A8">
              <w:rPr>
                <w:rFonts w:ascii="Times New Roman" w:hAnsi="Times New Roman"/>
                <w:sz w:val="24"/>
                <w:szCs w:val="24"/>
              </w:rPr>
              <w:t>и.о. начальника отдела безопасности УФНС России по Чувашской Республике;</w:t>
            </w:r>
            <w:r w:rsidR="00CD46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D46C7" w:rsidRDefault="00CD46C7" w:rsidP="00CD46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правового отдела </w:t>
            </w:r>
            <w:r w:rsidRPr="00E157A8">
              <w:rPr>
                <w:rFonts w:ascii="Times New Roman" w:hAnsi="Times New Roman"/>
                <w:sz w:val="24"/>
                <w:szCs w:val="24"/>
              </w:rPr>
              <w:t xml:space="preserve">УФНС России по Чувашской Республике; </w:t>
            </w:r>
          </w:p>
          <w:p w:rsidR="0009512C" w:rsidRPr="00E157A8" w:rsidRDefault="00CD46C7" w:rsidP="00CD46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7A8">
              <w:rPr>
                <w:rFonts w:ascii="Times New Roman" w:hAnsi="Times New Roman"/>
                <w:sz w:val="24"/>
                <w:szCs w:val="24"/>
              </w:rPr>
              <w:t>заместитель начальника хозяйственного отдела УФНС России по Чувашской Республике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58" w:type="dxa"/>
            <w:tcBorders>
              <w:left w:val="nil"/>
            </w:tcBorders>
          </w:tcPr>
          <w:p w:rsidR="0009512C" w:rsidRPr="00E157A8" w:rsidRDefault="0009512C" w:rsidP="000951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512C" w:rsidRPr="00E157A8" w:rsidRDefault="0009512C" w:rsidP="000951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512C" w:rsidRPr="00E157A8" w:rsidRDefault="0009512C" w:rsidP="000951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512C" w:rsidRPr="00E157A8" w:rsidRDefault="0009512C" w:rsidP="000951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6C7" w:rsidRPr="00E157A8" w:rsidTr="00CD46C7">
        <w:tc>
          <w:tcPr>
            <w:tcW w:w="1821" w:type="dxa"/>
          </w:tcPr>
          <w:p w:rsidR="00CD46C7" w:rsidRPr="00E157A8" w:rsidRDefault="00CD46C7" w:rsidP="00CD46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CD46C7" w:rsidRPr="00E157A8" w:rsidRDefault="00CD46C7" w:rsidP="00CE2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7A8">
              <w:rPr>
                <w:rFonts w:ascii="Times New Roman" w:hAnsi="Times New Roman"/>
                <w:sz w:val="24"/>
                <w:szCs w:val="24"/>
              </w:rPr>
              <w:t>Ананьева И.М.  -</w:t>
            </w:r>
          </w:p>
        </w:tc>
        <w:tc>
          <w:tcPr>
            <w:tcW w:w="6398" w:type="dxa"/>
          </w:tcPr>
          <w:p w:rsidR="00CD46C7" w:rsidRDefault="00CD46C7" w:rsidP="00CE2F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7A8">
              <w:rPr>
                <w:rFonts w:ascii="Times New Roman" w:hAnsi="Times New Roman"/>
                <w:sz w:val="24"/>
                <w:szCs w:val="24"/>
              </w:rPr>
              <w:t>главный государственный налоговый инспектор отдела урегулирования задолженности УФНС России по Чувашской Республике;</w:t>
            </w:r>
          </w:p>
          <w:p w:rsidR="00CD46C7" w:rsidRPr="00E157A8" w:rsidRDefault="00CD46C7" w:rsidP="00CE2F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  <w:tcBorders>
              <w:left w:val="nil"/>
            </w:tcBorders>
          </w:tcPr>
          <w:p w:rsidR="00CD46C7" w:rsidRPr="00E157A8" w:rsidRDefault="00CD46C7" w:rsidP="000951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6C7" w:rsidRPr="00E157A8" w:rsidTr="00CD46C7">
        <w:tc>
          <w:tcPr>
            <w:tcW w:w="1821" w:type="dxa"/>
          </w:tcPr>
          <w:p w:rsidR="00CD46C7" w:rsidRPr="00E157A8" w:rsidRDefault="00CD46C7" w:rsidP="00CD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7A8">
              <w:rPr>
                <w:rFonts w:ascii="Times New Roman" w:hAnsi="Times New Roman"/>
                <w:sz w:val="24"/>
                <w:szCs w:val="24"/>
              </w:rPr>
              <w:lastRenderedPageBreak/>
              <w:t>Ответственный секретарь Комиссии</w:t>
            </w:r>
          </w:p>
        </w:tc>
        <w:tc>
          <w:tcPr>
            <w:tcW w:w="2129" w:type="dxa"/>
          </w:tcPr>
          <w:p w:rsidR="00CD46C7" w:rsidRPr="00E157A8" w:rsidRDefault="00CD46C7" w:rsidP="00CD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7A8">
              <w:rPr>
                <w:rFonts w:ascii="Times New Roman" w:hAnsi="Times New Roman"/>
                <w:sz w:val="24"/>
                <w:szCs w:val="24"/>
              </w:rPr>
              <w:t>Турсунова Н.Г.   -</w:t>
            </w:r>
          </w:p>
        </w:tc>
        <w:tc>
          <w:tcPr>
            <w:tcW w:w="6398" w:type="dxa"/>
          </w:tcPr>
          <w:p w:rsidR="00CD46C7" w:rsidRPr="00E157A8" w:rsidRDefault="00CD46C7" w:rsidP="00CD46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7A8">
              <w:rPr>
                <w:rFonts w:ascii="Times New Roman" w:hAnsi="Times New Roman"/>
                <w:sz w:val="24"/>
                <w:szCs w:val="24"/>
              </w:rPr>
              <w:t>главный специалист-эксперт отдела обеспечения УФНС России по Чувашской Республике</w:t>
            </w:r>
          </w:p>
        </w:tc>
        <w:tc>
          <w:tcPr>
            <w:tcW w:w="258" w:type="dxa"/>
          </w:tcPr>
          <w:p w:rsidR="00CD46C7" w:rsidRPr="00E157A8" w:rsidRDefault="00CD46C7" w:rsidP="000951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93D99" w:rsidRPr="00E157A8" w:rsidRDefault="00E04611" w:rsidP="00CD46C7">
      <w:pPr>
        <w:tabs>
          <w:tab w:val="left" w:pos="0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57A8">
        <w:rPr>
          <w:rFonts w:ascii="Times New Roman" w:eastAsia="Times New Roman" w:hAnsi="Times New Roman"/>
          <w:sz w:val="24"/>
          <w:szCs w:val="24"/>
          <w:lang w:eastAsia="ru-RU"/>
        </w:rPr>
        <w:t xml:space="preserve">На заседании присутствовали </w:t>
      </w:r>
      <w:r w:rsidR="00612000" w:rsidRPr="00E157A8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7519BB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21612A" w:rsidRPr="00E157A8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7519BB">
        <w:rPr>
          <w:rFonts w:ascii="Times New Roman" w:eastAsia="Times New Roman" w:hAnsi="Times New Roman"/>
          <w:sz w:val="24"/>
          <w:szCs w:val="24"/>
          <w:lang w:eastAsia="ru-RU"/>
        </w:rPr>
        <w:t>тринадцать</w:t>
      </w:r>
      <w:r w:rsidR="0021612A" w:rsidRPr="00E157A8">
        <w:rPr>
          <w:rFonts w:ascii="Times New Roman" w:eastAsia="Times New Roman" w:hAnsi="Times New Roman"/>
          <w:sz w:val="24"/>
          <w:szCs w:val="24"/>
          <w:lang w:eastAsia="ru-RU"/>
        </w:rPr>
        <w:t xml:space="preserve">) членов Комиссии из </w:t>
      </w:r>
      <w:r w:rsidR="00A66691" w:rsidRPr="00E157A8">
        <w:rPr>
          <w:rFonts w:ascii="Times New Roman" w:eastAsia="Times New Roman" w:hAnsi="Times New Roman"/>
          <w:sz w:val="24"/>
          <w:szCs w:val="24"/>
          <w:lang w:eastAsia="ru-RU"/>
        </w:rPr>
        <w:t>13</w:t>
      </w:r>
      <w:r w:rsidR="0021612A" w:rsidRPr="00E157A8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A66691" w:rsidRPr="00E157A8">
        <w:rPr>
          <w:rFonts w:ascii="Times New Roman" w:eastAsia="Times New Roman" w:hAnsi="Times New Roman"/>
          <w:sz w:val="24"/>
          <w:szCs w:val="24"/>
          <w:lang w:eastAsia="ru-RU"/>
        </w:rPr>
        <w:t>тринадца</w:t>
      </w:r>
      <w:r w:rsidR="0021612A" w:rsidRPr="00E157A8">
        <w:rPr>
          <w:rFonts w:ascii="Times New Roman" w:eastAsia="Times New Roman" w:hAnsi="Times New Roman"/>
          <w:sz w:val="24"/>
          <w:szCs w:val="24"/>
          <w:lang w:eastAsia="ru-RU"/>
        </w:rPr>
        <w:t xml:space="preserve">ти). Согласно ч.8 ст.39 </w:t>
      </w:r>
      <w:r w:rsidR="0021612A" w:rsidRPr="00E157A8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Федерального закона от 05.04.2013 № 44</w:t>
      </w:r>
      <w:r w:rsidR="00D501C2" w:rsidRPr="00E157A8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-ФЗ</w:t>
      </w:r>
      <w:r w:rsidR="0021612A" w:rsidRPr="00E157A8">
        <w:rPr>
          <w:rFonts w:ascii="Times New Roman" w:eastAsia="Times New Roman" w:hAnsi="Times New Roman"/>
          <w:sz w:val="24"/>
          <w:szCs w:val="24"/>
          <w:lang w:eastAsia="ru-RU"/>
        </w:rPr>
        <w:t xml:space="preserve">, п.8.3 Положения о Комиссии, утвержденного приказом Управления Федеральной налоговой службы по Чувашской Республике от 03.03.2014 № 01-07/033 </w:t>
      </w:r>
      <w:r w:rsidR="00612000" w:rsidRPr="00E157A8">
        <w:rPr>
          <w:rFonts w:ascii="Times New Roman" w:hAnsi="Times New Roman"/>
          <w:sz w:val="24"/>
          <w:szCs w:val="24"/>
        </w:rPr>
        <w:t>(с изменениями, внесенными приказами Управления от 13.10.2015 № 01-07/787, от 07.12.2016 № 01-07/975</w:t>
      </w:r>
      <w:r w:rsidR="0002560A" w:rsidRPr="00E157A8">
        <w:rPr>
          <w:rFonts w:ascii="Times New Roman" w:hAnsi="Times New Roman"/>
          <w:sz w:val="24"/>
          <w:szCs w:val="24"/>
        </w:rPr>
        <w:t>, от 01.03.2017 № 01-07/0075</w:t>
      </w:r>
      <w:r w:rsidR="00612000" w:rsidRPr="00E157A8">
        <w:rPr>
          <w:rFonts w:ascii="Times New Roman" w:hAnsi="Times New Roman"/>
          <w:sz w:val="24"/>
          <w:szCs w:val="24"/>
        </w:rPr>
        <w:t xml:space="preserve">) </w:t>
      </w:r>
      <w:r w:rsidR="0021612A" w:rsidRPr="00E157A8">
        <w:rPr>
          <w:rFonts w:ascii="Times New Roman" w:eastAsia="Times New Roman" w:hAnsi="Times New Roman"/>
          <w:sz w:val="24"/>
          <w:szCs w:val="24"/>
          <w:lang w:eastAsia="ru-RU"/>
        </w:rPr>
        <w:t>заседание Комиссии считается правомочным.</w:t>
      </w:r>
    </w:p>
    <w:p w:rsidR="00E93D99" w:rsidRPr="00E157A8" w:rsidRDefault="00E93D99" w:rsidP="00E93D99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157A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6. Процедура рассмотрения и оценки котировочных заявок</w:t>
      </w:r>
    </w:p>
    <w:p w:rsidR="004675A4" w:rsidRPr="00E157A8" w:rsidRDefault="00E93D99" w:rsidP="00096D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57A8">
        <w:rPr>
          <w:rFonts w:ascii="Times New Roman" w:eastAsia="Times New Roman" w:hAnsi="Times New Roman"/>
          <w:sz w:val="24"/>
          <w:szCs w:val="24"/>
          <w:lang w:eastAsia="ru-RU"/>
        </w:rPr>
        <w:t xml:space="preserve">Процедура рассмотрения и оценки </w:t>
      </w:r>
      <w:r w:rsidR="00411E02" w:rsidRPr="00E157A8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E157A8">
        <w:rPr>
          <w:rFonts w:ascii="Times New Roman" w:eastAsia="Times New Roman" w:hAnsi="Times New Roman"/>
          <w:sz w:val="24"/>
          <w:szCs w:val="24"/>
          <w:lang w:eastAsia="ru-RU"/>
        </w:rPr>
        <w:t xml:space="preserve">аявок </w:t>
      </w:r>
      <w:r w:rsidR="00411E02" w:rsidRPr="00E157A8">
        <w:rPr>
          <w:rFonts w:ascii="Times New Roman" w:eastAsia="Times New Roman" w:hAnsi="Times New Roman"/>
          <w:sz w:val="24"/>
          <w:szCs w:val="24"/>
          <w:lang w:eastAsia="ru-RU"/>
        </w:rPr>
        <w:t xml:space="preserve">на участие в запросе котировок </w:t>
      </w:r>
      <w:r w:rsidRPr="00E157A8">
        <w:rPr>
          <w:rFonts w:ascii="Times New Roman" w:eastAsia="Times New Roman" w:hAnsi="Times New Roman"/>
          <w:sz w:val="24"/>
          <w:szCs w:val="24"/>
          <w:lang w:eastAsia="ru-RU"/>
        </w:rPr>
        <w:t>про</w:t>
      </w:r>
      <w:r w:rsidR="005D6187" w:rsidRPr="00E157A8">
        <w:rPr>
          <w:rFonts w:ascii="Times New Roman" w:eastAsia="Times New Roman" w:hAnsi="Times New Roman"/>
          <w:sz w:val="24"/>
          <w:szCs w:val="24"/>
          <w:lang w:eastAsia="ru-RU"/>
        </w:rPr>
        <w:t xml:space="preserve">ведена </w:t>
      </w:r>
      <w:r w:rsidR="007519BB">
        <w:rPr>
          <w:rFonts w:ascii="Times New Roman" w:eastAsia="Times New Roman" w:hAnsi="Times New Roman"/>
          <w:sz w:val="24"/>
          <w:szCs w:val="24"/>
          <w:lang w:eastAsia="ru-RU"/>
        </w:rPr>
        <w:t>16</w:t>
      </w:r>
      <w:r w:rsidR="00411E02" w:rsidRPr="00E157A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164017" w:rsidRPr="00E157A8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02560A" w:rsidRPr="00E157A8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5D6187" w:rsidRPr="00E157A8">
        <w:rPr>
          <w:rFonts w:ascii="Times New Roman" w:eastAsia="Times New Roman" w:hAnsi="Times New Roman"/>
          <w:sz w:val="24"/>
          <w:szCs w:val="24"/>
          <w:lang w:eastAsia="ru-RU"/>
        </w:rPr>
        <w:t>.201</w:t>
      </w:r>
      <w:r w:rsidR="009B2696" w:rsidRPr="00E157A8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E157A8"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адресу: </w:t>
      </w:r>
      <w:r w:rsidR="004675A4" w:rsidRPr="00E157A8">
        <w:rPr>
          <w:rFonts w:ascii="Times New Roman" w:hAnsi="Times New Roman"/>
          <w:sz w:val="24"/>
          <w:szCs w:val="24"/>
        </w:rPr>
        <w:t>Чувашская Респуб</w:t>
      </w:r>
      <w:r w:rsidR="00C56CA2" w:rsidRPr="00E157A8">
        <w:rPr>
          <w:rFonts w:ascii="Times New Roman" w:hAnsi="Times New Roman"/>
          <w:sz w:val="24"/>
          <w:szCs w:val="24"/>
        </w:rPr>
        <w:t xml:space="preserve">лика, </w:t>
      </w:r>
      <w:r w:rsidR="004675A4" w:rsidRPr="00E157A8">
        <w:rPr>
          <w:rFonts w:ascii="Times New Roman" w:hAnsi="Times New Roman"/>
          <w:sz w:val="24"/>
          <w:szCs w:val="24"/>
        </w:rPr>
        <w:t xml:space="preserve">г. Чебоксары, ул. Нижегородская, д. </w:t>
      </w:r>
      <w:r w:rsidR="001C7232" w:rsidRPr="00E157A8">
        <w:rPr>
          <w:rFonts w:ascii="Times New Roman" w:hAnsi="Times New Roman"/>
          <w:sz w:val="24"/>
          <w:szCs w:val="24"/>
        </w:rPr>
        <w:t>8</w:t>
      </w:r>
      <w:r w:rsidR="007673C5" w:rsidRPr="00E157A8">
        <w:rPr>
          <w:rFonts w:ascii="Times New Roman" w:hAnsi="Times New Roman"/>
          <w:sz w:val="24"/>
          <w:szCs w:val="24"/>
        </w:rPr>
        <w:t>, каб.</w:t>
      </w:r>
      <w:r w:rsidR="007519BB">
        <w:rPr>
          <w:rFonts w:ascii="Times New Roman" w:hAnsi="Times New Roman"/>
          <w:sz w:val="24"/>
          <w:szCs w:val="24"/>
        </w:rPr>
        <w:t>302</w:t>
      </w:r>
    </w:p>
    <w:p w:rsidR="00892BC9" w:rsidRPr="00E157A8" w:rsidRDefault="00892BC9" w:rsidP="00096D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57A8">
        <w:rPr>
          <w:rFonts w:ascii="Times New Roman" w:hAnsi="Times New Roman"/>
          <w:sz w:val="24"/>
          <w:szCs w:val="24"/>
        </w:rPr>
        <w:t xml:space="preserve">Процедура начата в </w:t>
      </w:r>
      <w:r w:rsidR="00C56CA2" w:rsidRPr="00E157A8">
        <w:rPr>
          <w:rFonts w:ascii="Times New Roman" w:hAnsi="Times New Roman"/>
          <w:sz w:val="24"/>
          <w:szCs w:val="24"/>
        </w:rPr>
        <w:t>0</w:t>
      </w:r>
      <w:r w:rsidR="00164017" w:rsidRPr="00E157A8">
        <w:rPr>
          <w:rFonts w:ascii="Times New Roman" w:hAnsi="Times New Roman"/>
          <w:sz w:val="24"/>
          <w:szCs w:val="24"/>
        </w:rPr>
        <w:t>9</w:t>
      </w:r>
      <w:r w:rsidRPr="00E157A8">
        <w:rPr>
          <w:rFonts w:ascii="Times New Roman" w:hAnsi="Times New Roman"/>
          <w:sz w:val="24"/>
          <w:szCs w:val="24"/>
        </w:rPr>
        <w:t xml:space="preserve"> час.00 мин., окончена в </w:t>
      </w:r>
      <w:r w:rsidR="00C56CA2" w:rsidRPr="00F56B91">
        <w:rPr>
          <w:rFonts w:ascii="Times New Roman" w:hAnsi="Times New Roman"/>
          <w:sz w:val="24"/>
          <w:szCs w:val="24"/>
        </w:rPr>
        <w:t>0</w:t>
      </w:r>
      <w:r w:rsidR="00164017" w:rsidRPr="00F56B91">
        <w:rPr>
          <w:rFonts w:ascii="Times New Roman" w:hAnsi="Times New Roman"/>
          <w:sz w:val="24"/>
          <w:szCs w:val="24"/>
        </w:rPr>
        <w:t>9</w:t>
      </w:r>
      <w:r w:rsidRPr="00F56B91">
        <w:rPr>
          <w:rFonts w:ascii="Times New Roman" w:hAnsi="Times New Roman"/>
          <w:sz w:val="24"/>
          <w:szCs w:val="24"/>
        </w:rPr>
        <w:t xml:space="preserve"> час.</w:t>
      </w:r>
      <w:r w:rsidR="00F56B91">
        <w:rPr>
          <w:rFonts w:ascii="Times New Roman" w:hAnsi="Times New Roman"/>
          <w:sz w:val="24"/>
          <w:szCs w:val="24"/>
        </w:rPr>
        <w:t>36</w:t>
      </w:r>
      <w:r w:rsidRPr="00F56B91">
        <w:rPr>
          <w:rFonts w:ascii="Times New Roman" w:hAnsi="Times New Roman"/>
          <w:sz w:val="24"/>
          <w:szCs w:val="24"/>
        </w:rPr>
        <w:t xml:space="preserve"> мин.</w:t>
      </w:r>
    </w:p>
    <w:p w:rsidR="0077398D" w:rsidRPr="00E157A8" w:rsidRDefault="00BA7268" w:rsidP="00096D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57A8">
        <w:rPr>
          <w:rFonts w:ascii="Times New Roman" w:hAnsi="Times New Roman"/>
          <w:sz w:val="24"/>
          <w:szCs w:val="24"/>
        </w:rPr>
        <w:t>В процессе проведения процедуры вскрытия конвертов с заявками на участие в запросе котировок велась аудиозапись</w:t>
      </w:r>
      <w:r w:rsidR="005667B0" w:rsidRPr="00E157A8">
        <w:rPr>
          <w:rFonts w:ascii="Times New Roman" w:hAnsi="Times New Roman"/>
          <w:sz w:val="24"/>
          <w:szCs w:val="24"/>
        </w:rPr>
        <w:t xml:space="preserve"> в соответствии с п.5 статьи 78</w:t>
      </w:r>
      <w:r w:rsidR="005667B0" w:rsidRPr="00E157A8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Федерального закона от 05.04.2013 № 44-ФЗ</w:t>
      </w:r>
      <w:r w:rsidRPr="00E157A8">
        <w:rPr>
          <w:rFonts w:ascii="Times New Roman" w:hAnsi="Times New Roman"/>
          <w:sz w:val="24"/>
          <w:szCs w:val="24"/>
        </w:rPr>
        <w:t xml:space="preserve">. </w:t>
      </w:r>
      <w:r w:rsidR="0077398D" w:rsidRPr="00E157A8">
        <w:rPr>
          <w:rFonts w:ascii="Times New Roman" w:hAnsi="Times New Roman"/>
          <w:sz w:val="24"/>
          <w:szCs w:val="24"/>
        </w:rPr>
        <w:t>На заседании комиссии участники (их представители) не присутствуют.</w:t>
      </w:r>
    </w:p>
    <w:p w:rsidR="00137B1B" w:rsidRPr="00E157A8" w:rsidRDefault="00137B1B" w:rsidP="00137B1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157A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7. Котировочны</w:t>
      </w:r>
      <w:r w:rsidR="00E93D99" w:rsidRPr="00E157A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 заявки</w:t>
      </w:r>
    </w:p>
    <w:p w:rsidR="00722B6D" w:rsidRPr="00E157A8" w:rsidRDefault="0002560A" w:rsidP="00CA45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57A8">
        <w:rPr>
          <w:rFonts w:ascii="Times New Roman" w:eastAsia="Times New Roman" w:hAnsi="Times New Roman"/>
          <w:sz w:val="24"/>
          <w:szCs w:val="24"/>
          <w:lang w:eastAsia="ru-RU"/>
        </w:rPr>
        <w:t>На участие в запросе котировок был</w:t>
      </w:r>
      <w:r w:rsidR="00F56B91">
        <w:rPr>
          <w:rFonts w:ascii="Times New Roman" w:eastAsia="Times New Roman" w:hAnsi="Times New Roman"/>
          <w:sz w:val="24"/>
          <w:szCs w:val="24"/>
          <w:lang w:eastAsia="ru-RU"/>
        </w:rPr>
        <w:t>о подано 2</w:t>
      </w:r>
      <w:r w:rsidRPr="00E157A8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F56B91">
        <w:rPr>
          <w:rFonts w:ascii="Times New Roman" w:eastAsia="Times New Roman" w:hAnsi="Times New Roman"/>
          <w:sz w:val="24"/>
          <w:szCs w:val="24"/>
          <w:lang w:eastAsia="ru-RU"/>
        </w:rPr>
        <w:t>две) заявки на бумажном носителе. Заявки</w:t>
      </w:r>
      <w:r w:rsidRPr="00E157A8">
        <w:rPr>
          <w:rFonts w:ascii="Times New Roman" w:eastAsia="Times New Roman" w:hAnsi="Times New Roman"/>
          <w:sz w:val="24"/>
          <w:szCs w:val="24"/>
          <w:lang w:eastAsia="ru-RU"/>
        </w:rPr>
        <w:t>, предоставленн</w:t>
      </w:r>
      <w:r w:rsidR="00F56B91">
        <w:rPr>
          <w:rFonts w:ascii="Times New Roman" w:eastAsia="Times New Roman" w:hAnsi="Times New Roman"/>
          <w:sz w:val="24"/>
          <w:szCs w:val="24"/>
          <w:lang w:eastAsia="ru-RU"/>
        </w:rPr>
        <w:t>ые</w:t>
      </w:r>
      <w:r w:rsidR="00E93D99" w:rsidRPr="00E157A8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у</w:t>
      </w:r>
      <w:r w:rsidRPr="00E157A8">
        <w:rPr>
          <w:rFonts w:ascii="Times New Roman" w:eastAsia="Times New Roman" w:hAnsi="Times New Roman"/>
          <w:sz w:val="24"/>
          <w:szCs w:val="24"/>
          <w:lang w:eastAsia="ru-RU"/>
        </w:rPr>
        <w:t xml:space="preserve">частия в </w:t>
      </w:r>
      <w:r w:rsidR="00F56B91">
        <w:rPr>
          <w:rFonts w:ascii="Times New Roman" w:eastAsia="Times New Roman" w:hAnsi="Times New Roman"/>
          <w:sz w:val="24"/>
          <w:szCs w:val="24"/>
          <w:lang w:eastAsia="ru-RU"/>
        </w:rPr>
        <w:t>запросе котировок, были зарегистрированы в Журнале регистрации посту</w:t>
      </w:r>
      <w:r w:rsidR="00E93D99" w:rsidRPr="00E157A8">
        <w:rPr>
          <w:rFonts w:ascii="Times New Roman" w:eastAsia="Times New Roman" w:hAnsi="Times New Roman"/>
          <w:sz w:val="24"/>
          <w:szCs w:val="24"/>
          <w:lang w:eastAsia="ru-RU"/>
        </w:rPr>
        <w:t>пления котировочных</w:t>
      </w:r>
      <w:r w:rsidRPr="00E157A8"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заявок</w:t>
      </w:r>
      <w:r w:rsidR="00E93D99" w:rsidRPr="00E157A8">
        <w:rPr>
          <w:rFonts w:ascii="Times New Roman" w:eastAsia="Times New Roman" w:hAnsi="Times New Roman"/>
          <w:sz w:val="24"/>
          <w:szCs w:val="24"/>
          <w:lang w:eastAsia="ru-RU"/>
        </w:rPr>
        <w:t xml:space="preserve"> (Приложение № 1 к настоящему протоколу, являющееся неотъемлемой частью данного пр</w:t>
      </w:r>
      <w:r w:rsidR="00F56B91">
        <w:rPr>
          <w:rFonts w:ascii="Times New Roman" w:eastAsia="Times New Roman" w:hAnsi="Times New Roman"/>
          <w:sz w:val="24"/>
          <w:szCs w:val="24"/>
          <w:lang w:eastAsia="ru-RU"/>
        </w:rPr>
        <w:t>отокола). Сведения об участниках</w:t>
      </w:r>
      <w:r w:rsidR="00E93D99" w:rsidRPr="00E157A8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размещения заказа, предоставивш</w:t>
      </w:r>
      <w:r w:rsidR="00F56B91">
        <w:rPr>
          <w:rFonts w:ascii="Times New Roman" w:eastAsia="Times New Roman" w:hAnsi="Times New Roman"/>
          <w:sz w:val="24"/>
          <w:szCs w:val="24"/>
          <w:lang w:eastAsia="ru-RU"/>
        </w:rPr>
        <w:t>их заявки</w:t>
      </w:r>
      <w:r w:rsidR="00E93D99" w:rsidRPr="00E157A8">
        <w:rPr>
          <w:rFonts w:ascii="Times New Roman" w:eastAsia="Times New Roman" w:hAnsi="Times New Roman"/>
          <w:sz w:val="24"/>
          <w:szCs w:val="24"/>
          <w:lang w:eastAsia="ru-RU"/>
        </w:rPr>
        <w:t xml:space="preserve">, приведены в Приложении № 2 к настоящему протоколу, являющемся неотъемлемой частью данного протокола. </w:t>
      </w:r>
    </w:p>
    <w:p w:rsidR="00E93D99" w:rsidRPr="00E157A8" w:rsidRDefault="00E93D99" w:rsidP="00E93D99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157A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8. Решение комиссии</w:t>
      </w:r>
    </w:p>
    <w:p w:rsidR="007E4180" w:rsidRPr="00E157A8" w:rsidRDefault="009A0684" w:rsidP="007C38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57A8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02560A" w:rsidRPr="00E157A8">
        <w:rPr>
          <w:rFonts w:ascii="Times New Roman" w:eastAsia="Times New Roman" w:hAnsi="Times New Roman"/>
          <w:sz w:val="24"/>
          <w:szCs w:val="24"/>
          <w:lang w:eastAsia="ru-RU"/>
        </w:rPr>
        <w:t xml:space="preserve">омиссия </w:t>
      </w:r>
      <w:r w:rsidR="00F56B91">
        <w:rPr>
          <w:rFonts w:ascii="Times New Roman" w:eastAsia="Times New Roman" w:hAnsi="Times New Roman"/>
          <w:sz w:val="24"/>
          <w:szCs w:val="24"/>
          <w:lang w:eastAsia="ru-RU"/>
        </w:rPr>
        <w:t>рассмотрела заявки</w:t>
      </w:r>
      <w:r w:rsidR="00CC035B" w:rsidRPr="00843ED9">
        <w:rPr>
          <w:rFonts w:ascii="Times New Roman" w:eastAsia="Times New Roman" w:hAnsi="Times New Roman"/>
          <w:sz w:val="24"/>
          <w:szCs w:val="24"/>
          <w:lang w:eastAsia="ru-RU"/>
        </w:rPr>
        <w:t xml:space="preserve"> на</w:t>
      </w:r>
      <w:r w:rsidR="00E93D99" w:rsidRPr="00843ED9">
        <w:rPr>
          <w:rFonts w:ascii="Times New Roman" w:eastAsia="Times New Roman" w:hAnsi="Times New Roman"/>
          <w:sz w:val="24"/>
          <w:szCs w:val="24"/>
          <w:lang w:eastAsia="ru-RU"/>
        </w:rPr>
        <w:t xml:space="preserve"> соответстви</w:t>
      </w:r>
      <w:r w:rsidR="00CC035B" w:rsidRPr="00843ED9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843ED9" w:rsidRPr="00843ED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43ED9" w:rsidRPr="00843ED9">
        <w:rPr>
          <w:rFonts w:ascii="Times New Roman" w:hAnsi="Times New Roman"/>
          <w:sz w:val="24"/>
          <w:szCs w:val="24"/>
        </w:rPr>
        <w:t>требованиям Федерального закона от 05.04.2013 № 44-ФЗ и требованиям, указанным в извещении о проведении запроса котировок</w:t>
      </w:r>
      <w:r w:rsidR="00843ED9" w:rsidRPr="00843ED9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843ED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2560A" w:rsidRPr="00E157A8">
        <w:rPr>
          <w:rFonts w:ascii="Times New Roman" w:eastAsia="Times New Roman" w:hAnsi="Times New Roman"/>
          <w:sz w:val="24"/>
          <w:szCs w:val="24"/>
          <w:lang w:eastAsia="ru-RU"/>
        </w:rPr>
        <w:t>и приняла следующее решение</w:t>
      </w:r>
      <w:r w:rsidR="00E93D99" w:rsidRPr="00E157A8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tbl>
      <w:tblPr>
        <w:tblW w:w="5000" w:type="pct"/>
        <w:tblCellSpacing w:w="15" w:type="dxa"/>
        <w:tblBorders>
          <w:top w:val="single" w:sz="4" w:space="0" w:color="000000"/>
          <w:lef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"/>
        <w:gridCol w:w="2864"/>
        <w:gridCol w:w="3229"/>
        <w:gridCol w:w="2918"/>
      </w:tblGrid>
      <w:tr w:rsidR="00E93D99" w:rsidRPr="00E157A8" w:rsidTr="00B6106A">
        <w:trPr>
          <w:tblCellSpacing w:w="15" w:type="dxa"/>
        </w:trPr>
        <w:tc>
          <w:tcPr>
            <w:tcW w:w="486" w:type="pct"/>
            <w:tcBorders>
              <w:bottom w:val="single" w:sz="4" w:space="0" w:color="000000"/>
              <w:right w:val="single" w:sz="4" w:space="0" w:color="000000"/>
            </w:tcBorders>
          </w:tcPr>
          <w:p w:rsidR="00E93D99" w:rsidRPr="00E157A8" w:rsidRDefault="00E93D99" w:rsidP="00E93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15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15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15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15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413" w:type="pct"/>
            <w:tcBorders>
              <w:bottom w:val="single" w:sz="4" w:space="0" w:color="000000"/>
              <w:right w:val="single" w:sz="4" w:space="0" w:color="000000"/>
            </w:tcBorders>
          </w:tcPr>
          <w:p w:rsidR="00E93D99" w:rsidRPr="00E157A8" w:rsidRDefault="00E93D99" w:rsidP="00E93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95" w:type="pct"/>
            <w:tcBorders>
              <w:bottom w:val="single" w:sz="4" w:space="0" w:color="000000"/>
              <w:right w:val="single" w:sz="4" w:space="0" w:color="000000"/>
            </w:tcBorders>
          </w:tcPr>
          <w:p w:rsidR="00E93D99" w:rsidRPr="00E157A8" w:rsidRDefault="00E93D99" w:rsidP="00E93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432" w:type="pct"/>
            <w:tcBorders>
              <w:bottom w:val="single" w:sz="4" w:space="0" w:color="000000"/>
              <w:right w:val="single" w:sz="4" w:space="0" w:color="000000"/>
            </w:tcBorders>
          </w:tcPr>
          <w:p w:rsidR="00E93D99" w:rsidRPr="00E157A8" w:rsidRDefault="00E93D99" w:rsidP="00E93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3D1358" w:rsidRPr="00E157A8" w:rsidTr="00B6106A">
        <w:trPr>
          <w:tblCellSpacing w:w="15" w:type="dxa"/>
        </w:trPr>
        <w:tc>
          <w:tcPr>
            <w:tcW w:w="486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D1358" w:rsidRPr="00E157A8" w:rsidRDefault="0002560A" w:rsidP="00EB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7A8">
              <w:rPr>
                <w:rFonts w:ascii="Times New Roman" w:hAnsi="Times New Roman"/>
                <w:sz w:val="24"/>
                <w:szCs w:val="24"/>
              </w:rPr>
              <w:t>1</w:t>
            </w:r>
            <w:r w:rsidR="00EB65F6">
              <w:rPr>
                <w:rFonts w:ascii="Times New Roman" w:hAnsi="Times New Roman"/>
                <w:sz w:val="24"/>
                <w:szCs w:val="24"/>
              </w:rPr>
              <w:t>1077</w:t>
            </w:r>
            <w:r w:rsidR="003D1358" w:rsidRPr="00E157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3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D1358" w:rsidRPr="00E157A8" w:rsidRDefault="00E32610" w:rsidP="00EB6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15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r w:rsidR="00EB6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Медицинский центр «ВАШ ДОКТОР»</w:t>
            </w:r>
          </w:p>
        </w:tc>
        <w:tc>
          <w:tcPr>
            <w:tcW w:w="1595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D1358" w:rsidRPr="00E157A8" w:rsidRDefault="00EB65F6" w:rsidP="00EB6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428020</w:t>
            </w:r>
            <w:r w:rsidR="009C534A" w:rsidRPr="00E157A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Чувашская Республика</w:t>
            </w:r>
            <w:r w:rsidR="00624784" w:rsidRPr="00E157A8">
              <w:rPr>
                <w:rFonts w:ascii="Times New Roman" w:hAnsi="Times New Roman"/>
                <w:sz w:val="24"/>
                <w:szCs w:val="24"/>
              </w:rPr>
              <w:t xml:space="preserve">, г. </w:t>
            </w:r>
            <w:r>
              <w:rPr>
                <w:rFonts w:ascii="Times New Roman" w:hAnsi="Times New Roman"/>
                <w:sz w:val="24"/>
                <w:szCs w:val="24"/>
              </w:rPr>
              <w:t>Чебоксары</w:t>
            </w:r>
            <w:r w:rsidR="00624784" w:rsidRPr="00E157A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пр. Ленина</w:t>
            </w:r>
            <w:r w:rsidR="00624784" w:rsidRPr="00E157A8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/>
                <w:sz w:val="24"/>
                <w:szCs w:val="24"/>
              </w:rPr>
              <w:t>56, пом. 1</w:t>
            </w:r>
            <w:r w:rsidR="009C534A" w:rsidRPr="00E157A8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432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D1358" w:rsidRPr="00E157A8" w:rsidRDefault="003132AE" w:rsidP="003132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F56B91" w:rsidRPr="00E157A8" w:rsidTr="00B6106A">
        <w:trPr>
          <w:tblCellSpacing w:w="15" w:type="dxa"/>
        </w:trPr>
        <w:tc>
          <w:tcPr>
            <w:tcW w:w="486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56B91" w:rsidRPr="00E157A8" w:rsidRDefault="00F56B91" w:rsidP="00EB6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11497</w:t>
            </w:r>
          </w:p>
        </w:tc>
        <w:tc>
          <w:tcPr>
            <w:tcW w:w="1413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56B91" w:rsidRPr="00E157A8" w:rsidRDefault="00F56B91" w:rsidP="00EB6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 с ограниченной ответственностью «Сити-Мед»</w:t>
            </w:r>
          </w:p>
        </w:tc>
        <w:tc>
          <w:tcPr>
            <w:tcW w:w="1595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56B91" w:rsidRDefault="00F56B91" w:rsidP="00EB6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428009, Чувашская Республика, г. Чебоксары, ул. А. Игнатьева, д.9</w:t>
            </w:r>
          </w:p>
        </w:tc>
        <w:tc>
          <w:tcPr>
            <w:tcW w:w="1432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56B91" w:rsidRDefault="00F56B91" w:rsidP="003132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E93D99" w:rsidRPr="00E157A8" w:rsidRDefault="00624784" w:rsidP="007C38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57A8">
        <w:rPr>
          <w:rFonts w:ascii="Times New Roman" w:eastAsia="Times New Roman" w:hAnsi="Times New Roman"/>
          <w:sz w:val="24"/>
          <w:szCs w:val="24"/>
          <w:lang w:eastAsia="ru-RU"/>
        </w:rPr>
        <w:t>Результаты рассмотрения заяв</w:t>
      </w:r>
      <w:r w:rsidR="00F56B91">
        <w:rPr>
          <w:rFonts w:ascii="Times New Roman" w:eastAsia="Times New Roman" w:hAnsi="Times New Roman"/>
          <w:sz w:val="24"/>
          <w:szCs w:val="24"/>
          <w:lang w:eastAsia="ru-RU"/>
        </w:rPr>
        <w:t>ок</w:t>
      </w:r>
      <w:r w:rsidR="00415344" w:rsidRPr="00E157A8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участие в запросе котировок</w:t>
      </w:r>
      <w:r w:rsidR="00E93D99" w:rsidRPr="00E157A8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приведены в Приложении №3 к настоящему протоколу (Приложение №3 является неотъемл</w:t>
      </w:r>
      <w:r w:rsidRPr="00E157A8">
        <w:rPr>
          <w:rFonts w:ascii="Times New Roman" w:eastAsia="Times New Roman" w:hAnsi="Times New Roman"/>
          <w:sz w:val="24"/>
          <w:szCs w:val="24"/>
          <w:lang w:eastAsia="ru-RU"/>
        </w:rPr>
        <w:t>емой частью данного протокола).</w:t>
      </w:r>
    </w:p>
    <w:p w:rsidR="00722B6D" w:rsidRPr="00E157A8" w:rsidRDefault="00722B6D" w:rsidP="00F704DE">
      <w:pPr>
        <w:spacing w:after="0" w:line="240" w:lineRule="auto"/>
        <w:ind w:firstLine="2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3D99" w:rsidRPr="00E157A8" w:rsidRDefault="00E93D99" w:rsidP="007C3864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157A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9. Результаты проведения запроса котировок</w:t>
      </w:r>
    </w:p>
    <w:p w:rsidR="00AE280B" w:rsidRPr="00E157A8" w:rsidRDefault="00C27B10" w:rsidP="005022DE">
      <w:pPr>
        <w:pStyle w:val="offset251"/>
        <w:spacing w:before="0" w:beforeAutospacing="0" w:after="0" w:afterAutospacing="0"/>
        <w:ind w:left="0"/>
        <w:jc w:val="both"/>
      </w:pPr>
      <w:r w:rsidRPr="00E157A8">
        <w:t>В соответствии с частью 14</w:t>
      </w:r>
      <w:r w:rsidR="00AE280B" w:rsidRPr="00E157A8">
        <w:t xml:space="preserve"> статьи 7</w:t>
      </w:r>
      <w:r w:rsidRPr="00E157A8">
        <w:t>8</w:t>
      </w:r>
      <w:r w:rsidR="00AE280B" w:rsidRPr="00E157A8">
        <w:t xml:space="preserve"> Федерального закона от 05</w:t>
      </w:r>
      <w:r w:rsidR="00126850" w:rsidRPr="00E157A8">
        <w:t>.04.2013</w:t>
      </w:r>
      <w:r w:rsidR="00AE280B" w:rsidRPr="00E157A8">
        <w:t xml:space="preserve"> № 44-ФЗ, контракт </w:t>
      </w:r>
      <w:r w:rsidRPr="00E157A8">
        <w:t>заключается</w:t>
      </w:r>
      <w:r w:rsidR="00AE280B" w:rsidRPr="00E157A8">
        <w:t xml:space="preserve">  на условиях, предусмотренных извещением о проведении запроса котировок, по цене, предложенной в заявке на участие </w:t>
      </w:r>
      <w:r w:rsidRPr="00E157A8">
        <w:t>в запросе котировок победителя запроса котировок</w:t>
      </w:r>
      <w:r w:rsidR="00AE280B" w:rsidRPr="00E157A8">
        <w:t>.</w:t>
      </w:r>
    </w:p>
    <w:p w:rsidR="00126850" w:rsidRPr="00E157A8" w:rsidRDefault="00126850" w:rsidP="005022DE">
      <w:pPr>
        <w:pStyle w:val="offset251"/>
        <w:spacing w:before="0" w:beforeAutospacing="0" w:after="0" w:afterAutospacing="0"/>
        <w:ind w:left="0"/>
        <w:jc w:val="both"/>
      </w:pPr>
    </w:p>
    <w:p w:rsidR="000E50EF" w:rsidRDefault="000E50EF" w:rsidP="0040361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E50EF" w:rsidRDefault="000E50EF" w:rsidP="0040361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2732C" w:rsidRDefault="00EF27A1" w:rsidP="0040361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2732C">
        <w:rPr>
          <w:rFonts w:ascii="Times New Roman" w:hAnsi="Times New Roman"/>
          <w:b/>
          <w:sz w:val="24"/>
          <w:szCs w:val="24"/>
        </w:rPr>
        <w:lastRenderedPageBreak/>
        <w:t>Комиссией принято решение</w:t>
      </w:r>
      <w:r w:rsidR="00126850" w:rsidRPr="00A2732C">
        <w:rPr>
          <w:rFonts w:ascii="Times New Roman" w:hAnsi="Times New Roman"/>
          <w:b/>
          <w:sz w:val="24"/>
          <w:szCs w:val="24"/>
        </w:rPr>
        <w:t>:</w:t>
      </w:r>
    </w:p>
    <w:p w:rsidR="0040361B" w:rsidRDefault="00457766" w:rsidP="004036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3A7B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Предложение о наиболее низкой цене товара – </w:t>
      </w:r>
      <w:r w:rsidR="0040361B">
        <w:rPr>
          <w:rFonts w:ascii="Times New Roman" w:hAnsi="Times New Roman"/>
          <w:sz w:val="24"/>
          <w:szCs w:val="24"/>
        </w:rPr>
        <w:t>53 580</w:t>
      </w:r>
      <w:r w:rsidR="0040361B" w:rsidRPr="00293A7B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="0040361B" w:rsidRPr="00293A7B">
        <w:rPr>
          <w:rFonts w:ascii="Times New Roman" w:hAnsi="Times New Roman"/>
          <w:sz w:val="24"/>
          <w:szCs w:val="24"/>
        </w:rPr>
        <w:t>(</w:t>
      </w:r>
      <w:r w:rsidR="0040361B">
        <w:rPr>
          <w:rFonts w:ascii="Times New Roman" w:hAnsi="Times New Roman"/>
          <w:sz w:val="24"/>
          <w:szCs w:val="24"/>
        </w:rPr>
        <w:t>Пятьдесят три тысячи пятьсот восемьдесят</w:t>
      </w:r>
      <w:r w:rsidR="0040361B" w:rsidRPr="00293A7B">
        <w:rPr>
          <w:rFonts w:ascii="Times New Roman" w:hAnsi="Times New Roman"/>
          <w:sz w:val="24"/>
          <w:szCs w:val="24"/>
        </w:rPr>
        <w:t>)</w:t>
      </w:r>
      <w:r w:rsidR="0040361B" w:rsidRPr="00293A7B">
        <w:rPr>
          <w:sz w:val="24"/>
          <w:szCs w:val="24"/>
        </w:rPr>
        <w:t xml:space="preserve"> </w:t>
      </w:r>
      <w:r w:rsidR="0040361B" w:rsidRPr="00293A7B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</w:t>
      </w:r>
      <w:r w:rsidR="0040361B">
        <w:rPr>
          <w:rFonts w:ascii="Times New Roman" w:eastAsia="Times New Roman" w:hAnsi="Times New Roman"/>
          <w:sz w:val="24"/>
          <w:szCs w:val="24"/>
          <w:lang w:eastAsia="ru-RU"/>
        </w:rPr>
        <w:t>ей</w:t>
      </w:r>
      <w:r w:rsidR="0040361B" w:rsidRPr="00293A7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0361B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="0040361B" w:rsidRPr="00293A7B">
        <w:rPr>
          <w:rFonts w:ascii="Times New Roman" w:eastAsia="Times New Roman" w:hAnsi="Times New Roman"/>
          <w:sz w:val="24"/>
          <w:szCs w:val="24"/>
          <w:lang w:eastAsia="ru-RU"/>
        </w:rPr>
        <w:t xml:space="preserve"> коп.</w:t>
      </w:r>
    </w:p>
    <w:p w:rsidR="0040361B" w:rsidRDefault="0040361B" w:rsidP="004577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7766" w:rsidRDefault="00457766" w:rsidP="004577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71AF">
        <w:rPr>
          <w:rFonts w:ascii="Times New Roman" w:eastAsia="Times New Roman" w:hAnsi="Times New Roman"/>
          <w:sz w:val="24"/>
          <w:szCs w:val="24"/>
          <w:lang w:eastAsia="ru-RU"/>
        </w:rPr>
        <w:t>На основании ч.6 ст.78</w:t>
      </w:r>
      <w:r w:rsidRPr="002271AF">
        <w:rPr>
          <w:rFonts w:ascii="Times New Roman" w:hAnsi="Times New Roman"/>
          <w:sz w:val="24"/>
          <w:szCs w:val="24"/>
        </w:rPr>
        <w:t xml:space="preserve"> Федерального закона от 05.04.2013 № 44-ФЗ Победителем в проведении запроса котировок определен участник размещ</w:t>
      </w:r>
      <w:r>
        <w:rPr>
          <w:rFonts w:ascii="Times New Roman" w:hAnsi="Times New Roman"/>
          <w:sz w:val="24"/>
          <w:szCs w:val="24"/>
        </w:rPr>
        <w:t>ения заказа с номером заявки №</w:t>
      </w:r>
      <w:r w:rsidR="0029257D">
        <w:rPr>
          <w:rFonts w:ascii="Times New Roman" w:hAnsi="Times New Roman"/>
          <w:sz w:val="24"/>
          <w:szCs w:val="24"/>
        </w:rPr>
        <w:t xml:space="preserve"> 11497</w:t>
      </w:r>
      <w:r w:rsidRPr="00F5728F">
        <w:rPr>
          <w:rFonts w:ascii="Times New Roman" w:hAnsi="Times New Roman"/>
          <w:sz w:val="24"/>
          <w:szCs w:val="24"/>
        </w:rPr>
        <w:t xml:space="preserve"> </w:t>
      </w:r>
      <w:r w:rsidRPr="00B6106A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Общество 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ограниченной ответственностью </w:t>
      </w:r>
      <w:r w:rsidR="0029257D">
        <w:rPr>
          <w:rFonts w:ascii="Times New Roman" w:eastAsia="Times New Roman" w:hAnsi="Times New Roman"/>
          <w:sz w:val="24"/>
          <w:szCs w:val="24"/>
          <w:lang w:eastAsia="ru-RU"/>
        </w:rPr>
        <w:t>«ООО «Сити-Мед</w:t>
      </w:r>
      <w:r w:rsidRPr="00B6106A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737D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737DF1">
        <w:rPr>
          <w:rFonts w:ascii="Times New Roman" w:hAnsi="Times New Roman"/>
          <w:sz w:val="24"/>
          <w:szCs w:val="24"/>
        </w:rPr>
        <w:t xml:space="preserve">ИНН </w:t>
      </w:r>
      <w:r>
        <w:rPr>
          <w:rFonts w:ascii="Times New Roman" w:hAnsi="Times New Roman"/>
          <w:sz w:val="24"/>
          <w:szCs w:val="24"/>
        </w:rPr>
        <w:t>213</w:t>
      </w:r>
      <w:r w:rsidR="00096DD4">
        <w:rPr>
          <w:rFonts w:ascii="Times New Roman" w:hAnsi="Times New Roman"/>
          <w:sz w:val="24"/>
          <w:szCs w:val="24"/>
        </w:rPr>
        <w:t>0079005</w:t>
      </w:r>
      <w:r w:rsidRPr="00737DF1">
        <w:rPr>
          <w:rFonts w:ascii="Times New Roman" w:hAnsi="Times New Roman"/>
          <w:sz w:val="24"/>
          <w:szCs w:val="24"/>
        </w:rPr>
        <w:t xml:space="preserve"> КПП </w:t>
      </w:r>
      <w:r>
        <w:rPr>
          <w:rFonts w:ascii="Times New Roman" w:hAnsi="Times New Roman"/>
          <w:sz w:val="24"/>
          <w:szCs w:val="24"/>
        </w:rPr>
        <w:t>213001001</w:t>
      </w:r>
      <w:r w:rsidRPr="00737DF1">
        <w:rPr>
          <w:rFonts w:ascii="Times New Roman" w:hAnsi="Times New Roman"/>
          <w:sz w:val="24"/>
          <w:szCs w:val="24"/>
        </w:rPr>
        <w:t xml:space="preserve">  Юридический адрес: </w:t>
      </w:r>
      <w:r w:rsidR="00096DD4">
        <w:rPr>
          <w:rFonts w:ascii="Times New Roman" w:hAnsi="Times New Roman"/>
          <w:sz w:val="24"/>
          <w:szCs w:val="24"/>
        </w:rPr>
        <w:t>428009</w:t>
      </w:r>
      <w:r>
        <w:rPr>
          <w:rFonts w:ascii="Times New Roman" w:hAnsi="Times New Roman"/>
          <w:sz w:val="24"/>
          <w:szCs w:val="24"/>
        </w:rPr>
        <w:t xml:space="preserve"> Чувашская Республика, г</w:t>
      </w:r>
      <w:proofErr w:type="gramStart"/>
      <w:r>
        <w:rPr>
          <w:rFonts w:ascii="Times New Roman" w:hAnsi="Times New Roman"/>
          <w:sz w:val="24"/>
          <w:szCs w:val="24"/>
        </w:rPr>
        <w:t>.Ч</w:t>
      </w:r>
      <w:proofErr w:type="gramEnd"/>
      <w:r>
        <w:rPr>
          <w:rFonts w:ascii="Times New Roman" w:hAnsi="Times New Roman"/>
          <w:sz w:val="24"/>
          <w:szCs w:val="24"/>
        </w:rPr>
        <w:t>ебоксары</w:t>
      </w:r>
      <w:r w:rsidRPr="004F640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ул.</w:t>
      </w:r>
      <w:r w:rsidR="00096DD4">
        <w:rPr>
          <w:rFonts w:ascii="Times New Roman" w:hAnsi="Times New Roman"/>
          <w:sz w:val="24"/>
          <w:szCs w:val="24"/>
        </w:rPr>
        <w:t xml:space="preserve"> А. Игнатьева</w:t>
      </w:r>
      <w:r w:rsidRPr="004F6408">
        <w:rPr>
          <w:rFonts w:ascii="Times New Roman" w:hAnsi="Times New Roman"/>
          <w:sz w:val="24"/>
          <w:szCs w:val="24"/>
        </w:rPr>
        <w:t>, д.</w:t>
      </w:r>
      <w:r w:rsidR="00096DD4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)</w:t>
      </w:r>
      <w:r w:rsidRPr="00737DF1">
        <w:rPr>
          <w:rFonts w:ascii="Times New Roman" w:hAnsi="Times New Roman"/>
          <w:sz w:val="24"/>
          <w:szCs w:val="24"/>
        </w:rPr>
        <w:t xml:space="preserve"> </w:t>
      </w:r>
      <w:r w:rsidRPr="002271AF">
        <w:rPr>
          <w:rFonts w:ascii="Times New Roman" w:hAnsi="Times New Roman"/>
          <w:sz w:val="24"/>
          <w:szCs w:val="24"/>
        </w:rPr>
        <w:t xml:space="preserve">с ценовым предложением </w:t>
      </w:r>
      <w:r w:rsidR="00096DD4">
        <w:rPr>
          <w:rFonts w:ascii="Times New Roman" w:hAnsi="Times New Roman"/>
          <w:sz w:val="24"/>
          <w:szCs w:val="24"/>
        </w:rPr>
        <w:t>53 580</w:t>
      </w:r>
      <w:r w:rsidRPr="00293A7B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293A7B">
        <w:rPr>
          <w:rFonts w:ascii="Times New Roman" w:hAnsi="Times New Roman"/>
          <w:sz w:val="24"/>
          <w:szCs w:val="24"/>
        </w:rPr>
        <w:t>(</w:t>
      </w:r>
      <w:r w:rsidR="00096DD4">
        <w:rPr>
          <w:rFonts w:ascii="Times New Roman" w:hAnsi="Times New Roman"/>
          <w:sz w:val="24"/>
          <w:szCs w:val="24"/>
        </w:rPr>
        <w:t>Пятьдесят три тысячи пятьсот восемьдесят</w:t>
      </w:r>
      <w:r w:rsidRPr="00293A7B">
        <w:rPr>
          <w:rFonts w:ascii="Times New Roman" w:hAnsi="Times New Roman"/>
          <w:sz w:val="24"/>
          <w:szCs w:val="24"/>
        </w:rPr>
        <w:t>)</w:t>
      </w:r>
      <w:r w:rsidRPr="00293A7B">
        <w:rPr>
          <w:sz w:val="24"/>
          <w:szCs w:val="24"/>
        </w:rPr>
        <w:t xml:space="preserve"> </w:t>
      </w:r>
      <w:r w:rsidRPr="00293A7B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</w:t>
      </w:r>
      <w:r w:rsidR="00096DD4">
        <w:rPr>
          <w:rFonts w:ascii="Times New Roman" w:eastAsia="Times New Roman" w:hAnsi="Times New Roman"/>
          <w:sz w:val="24"/>
          <w:szCs w:val="24"/>
          <w:lang w:eastAsia="ru-RU"/>
        </w:rPr>
        <w:t>ей</w:t>
      </w:r>
      <w:r w:rsidRPr="00293A7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96DD4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293A7B">
        <w:rPr>
          <w:rFonts w:ascii="Times New Roman" w:eastAsia="Times New Roman" w:hAnsi="Times New Roman"/>
          <w:sz w:val="24"/>
          <w:szCs w:val="24"/>
          <w:lang w:eastAsia="ru-RU"/>
        </w:rPr>
        <w:t xml:space="preserve"> коп.</w:t>
      </w:r>
    </w:p>
    <w:p w:rsidR="000103E6" w:rsidRDefault="00457766" w:rsidP="004577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Определить участника</w:t>
      </w:r>
      <w:r w:rsidRPr="00737DF1">
        <w:rPr>
          <w:rFonts w:ascii="Times New Roman" w:hAnsi="Times New Roman"/>
          <w:sz w:val="24"/>
          <w:szCs w:val="24"/>
        </w:rPr>
        <w:t xml:space="preserve"> закупки, </w:t>
      </w:r>
      <w:proofErr w:type="gramStart"/>
      <w:r w:rsidRPr="00737DF1">
        <w:rPr>
          <w:rFonts w:ascii="Times New Roman" w:hAnsi="Times New Roman"/>
          <w:sz w:val="24"/>
          <w:szCs w:val="24"/>
        </w:rPr>
        <w:t>предложение</w:t>
      </w:r>
      <w:proofErr w:type="gramEnd"/>
      <w:r w:rsidRPr="00737DF1">
        <w:rPr>
          <w:rFonts w:ascii="Times New Roman" w:hAnsi="Times New Roman"/>
          <w:sz w:val="24"/>
          <w:szCs w:val="24"/>
        </w:rPr>
        <w:t xml:space="preserve"> о цене контракта </w:t>
      </w:r>
      <w:r>
        <w:rPr>
          <w:rFonts w:ascii="Times New Roman" w:hAnsi="Times New Roman"/>
          <w:sz w:val="24"/>
          <w:szCs w:val="24"/>
        </w:rPr>
        <w:t xml:space="preserve">которого </w:t>
      </w:r>
      <w:r w:rsidRPr="00737DF1">
        <w:rPr>
          <w:rFonts w:ascii="Times New Roman" w:hAnsi="Times New Roman"/>
          <w:sz w:val="24"/>
          <w:szCs w:val="24"/>
        </w:rPr>
        <w:t>содержит лучшее условие по цене контракта, следующее после предложенных победителем в проведении запроса котировок услови</w:t>
      </w:r>
      <w:r>
        <w:rPr>
          <w:rFonts w:ascii="Times New Roman" w:hAnsi="Times New Roman"/>
          <w:sz w:val="24"/>
          <w:szCs w:val="24"/>
        </w:rPr>
        <w:t>й:</w:t>
      </w:r>
      <w:r w:rsidRPr="00737DF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участник</w:t>
      </w:r>
      <w:r w:rsidRPr="00125B79">
        <w:rPr>
          <w:rFonts w:ascii="Times New Roman" w:hAnsi="Times New Roman"/>
          <w:sz w:val="24"/>
          <w:szCs w:val="24"/>
        </w:rPr>
        <w:t xml:space="preserve"> </w:t>
      </w:r>
      <w:r w:rsidRPr="00F5728F">
        <w:rPr>
          <w:rFonts w:ascii="Times New Roman" w:hAnsi="Times New Roman"/>
          <w:sz w:val="24"/>
          <w:szCs w:val="24"/>
        </w:rPr>
        <w:t>с номером зая</w:t>
      </w:r>
      <w:r>
        <w:rPr>
          <w:rFonts w:ascii="Times New Roman" w:hAnsi="Times New Roman"/>
          <w:sz w:val="24"/>
          <w:szCs w:val="24"/>
        </w:rPr>
        <w:t>в</w:t>
      </w:r>
      <w:r w:rsidRPr="00F5728F">
        <w:rPr>
          <w:rFonts w:ascii="Times New Roman" w:hAnsi="Times New Roman"/>
          <w:sz w:val="24"/>
          <w:szCs w:val="24"/>
        </w:rPr>
        <w:t>ки</w:t>
      </w:r>
      <w:r w:rsidRPr="00096DD4">
        <w:rPr>
          <w:rFonts w:ascii="Times New Roman" w:hAnsi="Times New Roman"/>
          <w:sz w:val="24"/>
          <w:szCs w:val="24"/>
        </w:rPr>
        <w:t xml:space="preserve"> №</w:t>
      </w:r>
      <w:r w:rsidR="00096DD4" w:rsidRPr="00096DD4">
        <w:rPr>
          <w:rFonts w:ascii="Times New Roman" w:hAnsi="Times New Roman"/>
          <w:sz w:val="24"/>
          <w:szCs w:val="24"/>
        </w:rPr>
        <w:t xml:space="preserve"> </w:t>
      </w:r>
      <w:r w:rsidRPr="00096DD4">
        <w:rPr>
          <w:rFonts w:ascii="Times New Roman" w:hAnsi="Times New Roman"/>
          <w:sz w:val="24"/>
          <w:szCs w:val="24"/>
        </w:rPr>
        <w:t xml:space="preserve"> </w:t>
      </w:r>
      <w:r w:rsidR="00096DD4" w:rsidRPr="00096DD4">
        <w:rPr>
          <w:rFonts w:ascii="Times New Roman" w:hAnsi="Times New Roman"/>
          <w:sz w:val="24"/>
          <w:szCs w:val="24"/>
        </w:rPr>
        <w:t xml:space="preserve">11077 участника размещения заказа Общества с ограниченной ответственностью «Медицинский центр «ВАШ ДОКТОР» (ИНН 2128700521, КПП 213001001 Юридический адрес: 428020, Чувашская Республика, г. Чебоксары, </w:t>
      </w:r>
      <w:r w:rsidR="00096DD4">
        <w:rPr>
          <w:rFonts w:ascii="Times New Roman" w:hAnsi="Times New Roman"/>
          <w:sz w:val="24"/>
          <w:szCs w:val="24"/>
        </w:rPr>
        <w:t xml:space="preserve">проспект Ленина, д. 56, пом. 1 </w:t>
      </w:r>
      <w:r w:rsidR="00096DD4" w:rsidRPr="00096DD4">
        <w:rPr>
          <w:rFonts w:ascii="Times New Roman" w:hAnsi="Times New Roman"/>
          <w:sz w:val="24"/>
          <w:szCs w:val="24"/>
        </w:rPr>
        <w:t xml:space="preserve">с ценовым предложением </w:t>
      </w:r>
      <w:r w:rsidR="00096DD4">
        <w:rPr>
          <w:rFonts w:ascii="Times New Roman" w:hAnsi="Times New Roman"/>
          <w:sz w:val="24"/>
          <w:szCs w:val="24"/>
        </w:rPr>
        <w:t>–</w:t>
      </w:r>
      <w:r w:rsidR="00096DD4" w:rsidRPr="00096DD4">
        <w:rPr>
          <w:rFonts w:ascii="Times New Roman" w:hAnsi="Times New Roman"/>
          <w:sz w:val="24"/>
          <w:szCs w:val="24"/>
        </w:rPr>
        <w:t xml:space="preserve"> </w:t>
      </w:r>
      <w:r w:rsidR="00096DD4">
        <w:rPr>
          <w:rFonts w:ascii="Times New Roman" w:hAnsi="Times New Roman"/>
          <w:sz w:val="24"/>
          <w:szCs w:val="24"/>
        </w:rPr>
        <w:t>62 700</w:t>
      </w:r>
      <w:r w:rsidR="00096DD4" w:rsidRPr="00096DD4">
        <w:rPr>
          <w:rFonts w:ascii="Times New Roman" w:hAnsi="Times New Roman"/>
          <w:sz w:val="24"/>
          <w:szCs w:val="24"/>
        </w:rPr>
        <w:t xml:space="preserve"> (</w:t>
      </w:r>
      <w:r w:rsidR="00096DD4">
        <w:rPr>
          <w:rFonts w:ascii="Times New Roman" w:hAnsi="Times New Roman"/>
          <w:sz w:val="24"/>
          <w:szCs w:val="24"/>
        </w:rPr>
        <w:t>Шестьдесят две тысячи семьсот</w:t>
      </w:r>
      <w:r w:rsidR="00096DD4" w:rsidRPr="00096DD4">
        <w:rPr>
          <w:rFonts w:ascii="Times New Roman" w:hAnsi="Times New Roman"/>
          <w:sz w:val="24"/>
          <w:szCs w:val="24"/>
        </w:rPr>
        <w:t xml:space="preserve">) </w:t>
      </w:r>
      <w:r w:rsidR="00096DD4">
        <w:rPr>
          <w:rFonts w:ascii="Times New Roman" w:hAnsi="Times New Roman"/>
          <w:sz w:val="24"/>
          <w:szCs w:val="24"/>
        </w:rPr>
        <w:t xml:space="preserve"> рублей 0</w:t>
      </w:r>
      <w:r w:rsidR="00096DD4" w:rsidRPr="00096DD4">
        <w:rPr>
          <w:rFonts w:ascii="Times New Roman" w:hAnsi="Times New Roman"/>
          <w:sz w:val="24"/>
          <w:szCs w:val="24"/>
        </w:rPr>
        <w:t>0 коп.</w:t>
      </w:r>
    </w:p>
    <w:p w:rsidR="000103E6" w:rsidRDefault="000103E6" w:rsidP="000103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Общий перечень предложений о цене, сделанных участниками в ходе запроса котировок, приведен в Приложении № 4 к настоящему протоколу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(Приложение № 4</w:t>
      </w:r>
      <w:r w:rsidRPr="00E93D99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неотъемлемой частью данного протокола). </w:t>
      </w:r>
    </w:p>
    <w:p w:rsidR="00F805A6" w:rsidRPr="00E157A8" w:rsidRDefault="00F805A6" w:rsidP="00CB2A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6850" w:rsidRPr="00E157A8" w:rsidRDefault="00E93D99" w:rsidP="00AE280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157A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10. Публикация и хранение протокола</w:t>
      </w:r>
    </w:p>
    <w:p w:rsidR="00AE280B" w:rsidRPr="00E157A8" w:rsidRDefault="00AE280B" w:rsidP="00137B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157A8">
        <w:rPr>
          <w:rFonts w:ascii="Times New Roman" w:hAnsi="Times New Roman"/>
          <w:sz w:val="24"/>
          <w:szCs w:val="24"/>
        </w:rPr>
        <w:t>Настоящий протокол подлежит размещению на официальном сайте</w:t>
      </w:r>
      <w:r w:rsidR="00E3526F" w:rsidRPr="00E157A8">
        <w:rPr>
          <w:rFonts w:ascii="Times New Roman" w:hAnsi="Times New Roman"/>
          <w:sz w:val="24"/>
          <w:szCs w:val="24"/>
        </w:rPr>
        <w:t xml:space="preserve"> Единой информационной системы </w:t>
      </w:r>
      <w:r w:rsidR="00E3526F" w:rsidRPr="00E157A8">
        <w:rPr>
          <w:rFonts w:ascii="Times New Roman" w:hAnsi="Times New Roman"/>
          <w:sz w:val="24"/>
          <w:szCs w:val="24"/>
          <w:lang w:eastAsia="ru-RU"/>
        </w:rPr>
        <w:t xml:space="preserve"> в информационно-телекоммуникационной сети  «Интернет»</w:t>
      </w:r>
      <w:r w:rsidR="0040361B" w:rsidRPr="004036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0361B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hyperlink r:id="rId15" w:history="1">
        <w:r w:rsidR="0040361B" w:rsidRPr="00E157A8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www.zakupki.gov.ru</w:t>
        </w:r>
      </w:hyperlink>
      <w:r w:rsidR="0040361B">
        <w:t>)</w:t>
      </w:r>
      <w:r w:rsidR="0040361B" w:rsidRPr="00E157A8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E157A8">
        <w:rPr>
          <w:rFonts w:ascii="Times New Roman" w:hAnsi="Times New Roman"/>
          <w:sz w:val="24"/>
          <w:szCs w:val="24"/>
        </w:rPr>
        <w:t xml:space="preserve"> в порядке и в сроки, установленные Федеральным законом от 05</w:t>
      </w:r>
      <w:r w:rsidR="009C4A58" w:rsidRPr="00E157A8">
        <w:rPr>
          <w:rFonts w:ascii="Times New Roman" w:hAnsi="Times New Roman"/>
          <w:sz w:val="24"/>
          <w:szCs w:val="24"/>
        </w:rPr>
        <w:t>.04.</w:t>
      </w:r>
      <w:r w:rsidRPr="00E157A8">
        <w:rPr>
          <w:rFonts w:ascii="Times New Roman" w:hAnsi="Times New Roman"/>
          <w:sz w:val="24"/>
          <w:szCs w:val="24"/>
        </w:rPr>
        <w:t xml:space="preserve">2013 г. № 44-ФЗ. </w:t>
      </w:r>
    </w:p>
    <w:p w:rsidR="00E93D99" w:rsidRPr="00E157A8" w:rsidRDefault="00AE280B" w:rsidP="00137B1B">
      <w:pPr>
        <w:pStyle w:val="offset251"/>
        <w:spacing w:before="0" w:beforeAutospacing="0" w:after="0" w:afterAutospacing="0"/>
        <w:ind w:left="0"/>
        <w:jc w:val="both"/>
      </w:pPr>
      <w:r w:rsidRPr="00E157A8">
        <w:t xml:space="preserve">Настоящий протокол подлежит хранению не менее трех лет </w:t>
      </w:r>
      <w:proofErr w:type="gramStart"/>
      <w:r w:rsidRPr="00E157A8">
        <w:t>с даты подведения</w:t>
      </w:r>
      <w:proofErr w:type="gramEnd"/>
      <w:r w:rsidRPr="00E157A8">
        <w:t xml:space="preserve"> итогов настоящего запроса котировок. </w:t>
      </w:r>
    </w:p>
    <w:p w:rsidR="00210C56" w:rsidRPr="00E157A8" w:rsidRDefault="00210C56" w:rsidP="00CA52ED">
      <w:pPr>
        <w:pStyle w:val="offset251"/>
        <w:spacing w:before="0" w:beforeAutospacing="0" w:after="0" w:afterAutospacing="0"/>
        <w:ind w:left="0"/>
        <w:jc w:val="both"/>
      </w:pPr>
    </w:p>
    <w:tbl>
      <w:tblPr>
        <w:tblStyle w:val="a4"/>
        <w:tblW w:w="9968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79"/>
        <w:gridCol w:w="2693"/>
        <w:gridCol w:w="2596"/>
      </w:tblGrid>
      <w:tr w:rsidR="00EB65F6" w:rsidRPr="00E157A8" w:rsidTr="00EB65F6">
        <w:trPr>
          <w:trHeight w:val="203"/>
        </w:trPr>
        <w:tc>
          <w:tcPr>
            <w:tcW w:w="4679" w:type="dxa"/>
          </w:tcPr>
          <w:p w:rsidR="00EB65F6" w:rsidRPr="00E157A8" w:rsidRDefault="00D761FD" w:rsidP="00EB65F6">
            <w:pPr>
              <w:pStyle w:val="31"/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EB65F6">
              <w:rPr>
                <w:sz w:val="24"/>
                <w:szCs w:val="24"/>
              </w:rPr>
              <w:t>Председатель</w:t>
            </w:r>
            <w:r w:rsidR="00EB65F6" w:rsidRPr="00E157A8">
              <w:rPr>
                <w:sz w:val="24"/>
                <w:szCs w:val="24"/>
              </w:rPr>
              <w:t xml:space="preserve"> Комиссии:  </w:t>
            </w:r>
          </w:p>
        </w:tc>
        <w:tc>
          <w:tcPr>
            <w:tcW w:w="2693" w:type="dxa"/>
          </w:tcPr>
          <w:p w:rsidR="00EB65F6" w:rsidRPr="00E157A8" w:rsidRDefault="00EB65F6" w:rsidP="00EF0E16">
            <w:pPr>
              <w:pStyle w:val="31"/>
              <w:tabs>
                <w:tab w:val="left" w:pos="851"/>
                <w:tab w:val="left" w:pos="1650"/>
              </w:tabs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</w:t>
            </w:r>
          </w:p>
        </w:tc>
        <w:tc>
          <w:tcPr>
            <w:tcW w:w="2596" w:type="dxa"/>
          </w:tcPr>
          <w:p w:rsidR="00EB65F6" w:rsidRPr="00E157A8" w:rsidRDefault="00EB65F6" w:rsidP="00EF0E16">
            <w:pPr>
              <w:pStyle w:val="31"/>
              <w:tabs>
                <w:tab w:val="left" w:pos="851"/>
              </w:tabs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Краснов А.Ю.</w:t>
            </w:r>
          </w:p>
        </w:tc>
      </w:tr>
      <w:tr w:rsidR="0036409C" w:rsidRPr="00E157A8" w:rsidTr="00EB65F6">
        <w:trPr>
          <w:trHeight w:val="203"/>
        </w:trPr>
        <w:tc>
          <w:tcPr>
            <w:tcW w:w="4679" w:type="dxa"/>
          </w:tcPr>
          <w:p w:rsidR="0036409C" w:rsidRPr="00E157A8" w:rsidRDefault="0036409C" w:rsidP="00624784">
            <w:pPr>
              <w:pStyle w:val="31"/>
              <w:tabs>
                <w:tab w:val="left" w:pos="851"/>
              </w:tabs>
              <w:ind w:left="34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6409C" w:rsidRPr="00E157A8" w:rsidRDefault="0036409C" w:rsidP="00EF0E16">
            <w:pPr>
              <w:pStyle w:val="31"/>
              <w:tabs>
                <w:tab w:val="left" w:pos="851"/>
                <w:tab w:val="left" w:pos="1650"/>
              </w:tabs>
              <w:ind w:left="34"/>
              <w:jc w:val="center"/>
              <w:rPr>
                <w:sz w:val="24"/>
                <w:szCs w:val="24"/>
              </w:rPr>
            </w:pPr>
            <w:r w:rsidRPr="00E157A8">
              <w:rPr>
                <w:sz w:val="24"/>
                <w:szCs w:val="24"/>
              </w:rPr>
              <w:t>_____________</w:t>
            </w:r>
          </w:p>
        </w:tc>
        <w:tc>
          <w:tcPr>
            <w:tcW w:w="2596" w:type="dxa"/>
          </w:tcPr>
          <w:p w:rsidR="0036409C" w:rsidRPr="00E157A8" w:rsidRDefault="00624784" w:rsidP="00EF0E16">
            <w:pPr>
              <w:pStyle w:val="31"/>
              <w:tabs>
                <w:tab w:val="left" w:pos="851"/>
              </w:tabs>
              <w:ind w:left="34"/>
              <w:rPr>
                <w:sz w:val="24"/>
                <w:szCs w:val="24"/>
              </w:rPr>
            </w:pPr>
            <w:r w:rsidRPr="00E157A8">
              <w:rPr>
                <w:sz w:val="24"/>
                <w:szCs w:val="24"/>
              </w:rPr>
              <w:t>Громов В.Г.</w:t>
            </w:r>
          </w:p>
        </w:tc>
      </w:tr>
      <w:tr w:rsidR="0036409C" w:rsidRPr="00E157A8" w:rsidTr="00EB65F6">
        <w:trPr>
          <w:trHeight w:val="203"/>
        </w:trPr>
        <w:tc>
          <w:tcPr>
            <w:tcW w:w="4679" w:type="dxa"/>
          </w:tcPr>
          <w:p w:rsidR="0036409C" w:rsidRPr="00E157A8" w:rsidRDefault="0036409C" w:rsidP="00EF0E16">
            <w:pPr>
              <w:pStyle w:val="31"/>
              <w:tabs>
                <w:tab w:val="left" w:pos="851"/>
              </w:tabs>
              <w:ind w:left="34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6409C" w:rsidRPr="00E157A8" w:rsidRDefault="0036409C" w:rsidP="00EF0E16">
            <w:pPr>
              <w:pStyle w:val="31"/>
              <w:tabs>
                <w:tab w:val="left" w:pos="851"/>
                <w:tab w:val="left" w:pos="1650"/>
              </w:tabs>
              <w:ind w:left="34"/>
              <w:jc w:val="center"/>
              <w:rPr>
                <w:sz w:val="24"/>
                <w:szCs w:val="24"/>
              </w:rPr>
            </w:pPr>
            <w:r w:rsidRPr="00E157A8">
              <w:rPr>
                <w:sz w:val="24"/>
                <w:szCs w:val="24"/>
              </w:rPr>
              <w:t>_____________</w:t>
            </w:r>
          </w:p>
          <w:p w:rsidR="00EB65F6" w:rsidRDefault="0036409C" w:rsidP="00EF0E16">
            <w:pPr>
              <w:pStyle w:val="31"/>
              <w:tabs>
                <w:tab w:val="left" w:pos="851"/>
                <w:tab w:val="left" w:pos="1650"/>
              </w:tabs>
              <w:ind w:left="34"/>
              <w:jc w:val="center"/>
              <w:rPr>
                <w:sz w:val="24"/>
                <w:szCs w:val="24"/>
              </w:rPr>
            </w:pPr>
            <w:r w:rsidRPr="00E157A8">
              <w:rPr>
                <w:sz w:val="24"/>
                <w:szCs w:val="24"/>
              </w:rPr>
              <w:t xml:space="preserve">_____________ </w:t>
            </w:r>
          </w:p>
          <w:p w:rsidR="0036409C" w:rsidRPr="00E157A8" w:rsidRDefault="00EB65F6" w:rsidP="00EF0E16">
            <w:pPr>
              <w:pStyle w:val="31"/>
              <w:tabs>
                <w:tab w:val="left" w:pos="851"/>
                <w:tab w:val="left" w:pos="1650"/>
              </w:tabs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_____________</w:t>
            </w:r>
            <w:r w:rsidR="0036409C" w:rsidRPr="00E157A8">
              <w:rPr>
                <w:sz w:val="24"/>
                <w:szCs w:val="24"/>
              </w:rPr>
              <w:t xml:space="preserve"> </w:t>
            </w:r>
          </w:p>
          <w:p w:rsidR="0036409C" w:rsidRPr="00E157A8" w:rsidRDefault="0036409C" w:rsidP="00EF0E16">
            <w:pPr>
              <w:pStyle w:val="31"/>
              <w:tabs>
                <w:tab w:val="left" w:pos="851"/>
                <w:tab w:val="left" w:pos="1650"/>
              </w:tabs>
              <w:ind w:left="34"/>
              <w:jc w:val="center"/>
              <w:rPr>
                <w:sz w:val="24"/>
                <w:szCs w:val="24"/>
              </w:rPr>
            </w:pPr>
            <w:r w:rsidRPr="00E157A8">
              <w:rPr>
                <w:sz w:val="24"/>
                <w:szCs w:val="24"/>
              </w:rPr>
              <w:t xml:space="preserve">_____________   </w:t>
            </w:r>
          </w:p>
          <w:p w:rsidR="0036409C" w:rsidRPr="00E157A8" w:rsidRDefault="0036409C" w:rsidP="00EF0E16">
            <w:pPr>
              <w:pStyle w:val="31"/>
              <w:tabs>
                <w:tab w:val="left" w:pos="851"/>
                <w:tab w:val="left" w:pos="1650"/>
              </w:tabs>
              <w:ind w:left="34"/>
              <w:jc w:val="center"/>
              <w:rPr>
                <w:sz w:val="24"/>
                <w:szCs w:val="24"/>
              </w:rPr>
            </w:pPr>
            <w:r w:rsidRPr="00E157A8">
              <w:rPr>
                <w:sz w:val="24"/>
                <w:szCs w:val="24"/>
              </w:rPr>
              <w:t>_____________</w:t>
            </w:r>
          </w:p>
          <w:p w:rsidR="0036409C" w:rsidRPr="00E157A8" w:rsidRDefault="0036409C" w:rsidP="00EF0E16">
            <w:pPr>
              <w:pStyle w:val="31"/>
              <w:tabs>
                <w:tab w:val="left" w:pos="851"/>
                <w:tab w:val="left" w:pos="1650"/>
              </w:tabs>
              <w:ind w:left="34"/>
              <w:jc w:val="center"/>
              <w:rPr>
                <w:sz w:val="24"/>
                <w:szCs w:val="24"/>
              </w:rPr>
            </w:pPr>
            <w:r w:rsidRPr="00E157A8">
              <w:rPr>
                <w:sz w:val="24"/>
                <w:szCs w:val="24"/>
              </w:rPr>
              <w:t>_____________</w:t>
            </w:r>
          </w:p>
          <w:p w:rsidR="0036409C" w:rsidRPr="00E157A8" w:rsidRDefault="0036409C" w:rsidP="00EF0E16">
            <w:pPr>
              <w:pStyle w:val="31"/>
              <w:tabs>
                <w:tab w:val="left" w:pos="851"/>
                <w:tab w:val="left" w:pos="1650"/>
              </w:tabs>
              <w:ind w:left="34"/>
              <w:jc w:val="center"/>
              <w:rPr>
                <w:sz w:val="24"/>
                <w:szCs w:val="24"/>
              </w:rPr>
            </w:pPr>
            <w:r w:rsidRPr="00E157A8">
              <w:rPr>
                <w:sz w:val="24"/>
                <w:szCs w:val="24"/>
              </w:rPr>
              <w:t>____________</w:t>
            </w:r>
          </w:p>
          <w:p w:rsidR="0036409C" w:rsidRPr="00E157A8" w:rsidRDefault="0036409C" w:rsidP="00EF0E16">
            <w:pPr>
              <w:pStyle w:val="31"/>
              <w:tabs>
                <w:tab w:val="left" w:pos="851"/>
                <w:tab w:val="left" w:pos="1650"/>
              </w:tabs>
              <w:ind w:left="34"/>
              <w:jc w:val="center"/>
              <w:rPr>
                <w:sz w:val="24"/>
                <w:szCs w:val="24"/>
              </w:rPr>
            </w:pPr>
            <w:r w:rsidRPr="00E157A8">
              <w:rPr>
                <w:sz w:val="24"/>
                <w:szCs w:val="24"/>
              </w:rPr>
              <w:t>____________</w:t>
            </w:r>
          </w:p>
          <w:p w:rsidR="0036409C" w:rsidRPr="00E157A8" w:rsidRDefault="0036409C" w:rsidP="00EF0E16">
            <w:pPr>
              <w:pStyle w:val="31"/>
              <w:tabs>
                <w:tab w:val="left" w:pos="851"/>
                <w:tab w:val="left" w:pos="1650"/>
              </w:tabs>
              <w:ind w:left="34"/>
              <w:jc w:val="center"/>
              <w:rPr>
                <w:sz w:val="24"/>
                <w:szCs w:val="24"/>
              </w:rPr>
            </w:pPr>
            <w:r w:rsidRPr="00E157A8">
              <w:rPr>
                <w:sz w:val="24"/>
                <w:szCs w:val="24"/>
              </w:rPr>
              <w:t xml:space="preserve">____________ </w:t>
            </w:r>
          </w:p>
          <w:p w:rsidR="0036409C" w:rsidRPr="00E157A8" w:rsidRDefault="0036409C" w:rsidP="00EF0E16">
            <w:pPr>
              <w:pStyle w:val="31"/>
              <w:tabs>
                <w:tab w:val="left" w:pos="851"/>
                <w:tab w:val="left" w:pos="1650"/>
              </w:tabs>
              <w:ind w:left="34"/>
              <w:jc w:val="center"/>
              <w:rPr>
                <w:sz w:val="24"/>
                <w:szCs w:val="24"/>
              </w:rPr>
            </w:pPr>
            <w:r w:rsidRPr="00E157A8">
              <w:rPr>
                <w:sz w:val="24"/>
                <w:szCs w:val="24"/>
              </w:rPr>
              <w:t xml:space="preserve">____________ </w:t>
            </w:r>
          </w:p>
        </w:tc>
        <w:tc>
          <w:tcPr>
            <w:tcW w:w="2596" w:type="dxa"/>
          </w:tcPr>
          <w:p w:rsidR="0036409C" w:rsidRPr="00E157A8" w:rsidRDefault="0036409C" w:rsidP="00EF0E16">
            <w:pPr>
              <w:pStyle w:val="31"/>
              <w:tabs>
                <w:tab w:val="left" w:pos="851"/>
              </w:tabs>
              <w:ind w:left="34"/>
              <w:rPr>
                <w:sz w:val="24"/>
                <w:szCs w:val="24"/>
              </w:rPr>
            </w:pPr>
            <w:r w:rsidRPr="00E157A8">
              <w:rPr>
                <w:sz w:val="24"/>
                <w:szCs w:val="24"/>
              </w:rPr>
              <w:t xml:space="preserve">Семенова Н.В. </w:t>
            </w:r>
          </w:p>
          <w:p w:rsidR="0036409C" w:rsidRDefault="0036409C" w:rsidP="00EF0E16">
            <w:pPr>
              <w:pStyle w:val="31"/>
              <w:tabs>
                <w:tab w:val="left" w:pos="851"/>
              </w:tabs>
              <w:ind w:left="34"/>
              <w:rPr>
                <w:sz w:val="24"/>
                <w:szCs w:val="24"/>
              </w:rPr>
            </w:pPr>
            <w:r w:rsidRPr="00E157A8">
              <w:rPr>
                <w:sz w:val="24"/>
                <w:szCs w:val="24"/>
              </w:rPr>
              <w:t>Кольцова Л.Н.</w:t>
            </w:r>
          </w:p>
          <w:p w:rsidR="00EB65F6" w:rsidRPr="00E157A8" w:rsidRDefault="00EB65F6" w:rsidP="00EF0E16">
            <w:pPr>
              <w:pStyle w:val="31"/>
              <w:tabs>
                <w:tab w:val="left" w:pos="851"/>
              </w:tabs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Сорокина Е.В.</w:t>
            </w:r>
          </w:p>
          <w:p w:rsidR="0036409C" w:rsidRPr="00E157A8" w:rsidRDefault="0036409C" w:rsidP="00EF0E16">
            <w:pPr>
              <w:pStyle w:val="31"/>
              <w:tabs>
                <w:tab w:val="left" w:pos="851"/>
              </w:tabs>
              <w:ind w:left="34"/>
              <w:rPr>
                <w:sz w:val="24"/>
                <w:szCs w:val="24"/>
              </w:rPr>
            </w:pPr>
            <w:r w:rsidRPr="00E157A8">
              <w:rPr>
                <w:sz w:val="24"/>
                <w:szCs w:val="24"/>
              </w:rPr>
              <w:t>Кочергин С.Е.</w:t>
            </w:r>
          </w:p>
          <w:p w:rsidR="0036409C" w:rsidRPr="00E157A8" w:rsidRDefault="0036409C" w:rsidP="00EF0E16">
            <w:pPr>
              <w:pStyle w:val="31"/>
              <w:tabs>
                <w:tab w:val="left" w:pos="851"/>
              </w:tabs>
              <w:ind w:left="34"/>
              <w:rPr>
                <w:sz w:val="24"/>
                <w:szCs w:val="24"/>
              </w:rPr>
            </w:pPr>
            <w:r w:rsidRPr="00E157A8">
              <w:rPr>
                <w:sz w:val="24"/>
                <w:szCs w:val="24"/>
              </w:rPr>
              <w:t>Кошкин Н.Р.</w:t>
            </w:r>
          </w:p>
          <w:p w:rsidR="0036409C" w:rsidRPr="00E157A8" w:rsidRDefault="0036409C" w:rsidP="00EF0E16">
            <w:pPr>
              <w:pStyle w:val="31"/>
              <w:tabs>
                <w:tab w:val="left" w:pos="851"/>
              </w:tabs>
              <w:ind w:left="34"/>
              <w:rPr>
                <w:sz w:val="24"/>
                <w:szCs w:val="24"/>
              </w:rPr>
            </w:pPr>
            <w:r w:rsidRPr="00E157A8">
              <w:rPr>
                <w:sz w:val="24"/>
                <w:szCs w:val="24"/>
              </w:rPr>
              <w:t>Мешков М.А.</w:t>
            </w:r>
          </w:p>
          <w:p w:rsidR="00624784" w:rsidRPr="00E157A8" w:rsidRDefault="00624784" w:rsidP="00EF0E16">
            <w:pPr>
              <w:pStyle w:val="31"/>
              <w:tabs>
                <w:tab w:val="left" w:pos="851"/>
              </w:tabs>
              <w:ind w:left="34"/>
              <w:rPr>
                <w:sz w:val="24"/>
                <w:szCs w:val="24"/>
              </w:rPr>
            </w:pPr>
            <w:r w:rsidRPr="00E157A8">
              <w:rPr>
                <w:sz w:val="24"/>
                <w:szCs w:val="24"/>
              </w:rPr>
              <w:t>Разина А.С.</w:t>
            </w:r>
          </w:p>
          <w:p w:rsidR="0036409C" w:rsidRPr="00E157A8" w:rsidRDefault="00624784" w:rsidP="00EF0E16">
            <w:pPr>
              <w:pStyle w:val="31"/>
              <w:tabs>
                <w:tab w:val="left" w:pos="851"/>
              </w:tabs>
              <w:ind w:left="34"/>
              <w:rPr>
                <w:sz w:val="24"/>
                <w:szCs w:val="24"/>
              </w:rPr>
            </w:pPr>
            <w:r w:rsidRPr="00E157A8">
              <w:rPr>
                <w:sz w:val="24"/>
                <w:szCs w:val="24"/>
              </w:rPr>
              <w:t>Оков Н.А.</w:t>
            </w:r>
          </w:p>
          <w:p w:rsidR="0036409C" w:rsidRPr="00E157A8" w:rsidRDefault="0036409C" w:rsidP="00EF0E16">
            <w:pPr>
              <w:pStyle w:val="31"/>
              <w:tabs>
                <w:tab w:val="left" w:pos="851"/>
              </w:tabs>
              <w:ind w:left="34"/>
              <w:rPr>
                <w:sz w:val="24"/>
                <w:szCs w:val="24"/>
              </w:rPr>
            </w:pPr>
            <w:r w:rsidRPr="00E157A8">
              <w:rPr>
                <w:sz w:val="24"/>
                <w:szCs w:val="24"/>
              </w:rPr>
              <w:t>Николаев Ю.А.</w:t>
            </w:r>
          </w:p>
          <w:p w:rsidR="0036409C" w:rsidRPr="00E157A8" w:rsidRDefault="0036409C" w:rsidP="00EF0E16">
            <w:pPr>
              <w:pStyle w:val="31"/>
              <w:tabs>
                <w:tab w:val="left" w:pos="851"/>
              </w:tabs>
              <w:ind w:left="34"/>
              <w:rPr>
                <w:sz w:val="24"/>
                <w:szCs w:val="24"/>
              </w:rPr>
            </w:pPr>
            <w:r w:rsidRPr="00E157A8">
              <w:rPr>
                <w:sz w:val="24"/>
                <w:szCs w:val="24"/>
              </w:rPr>
              <w:t>Ананьева И.М.</w:t>
            </w:r>
          </w:p>
          <w:p w:rsidR="0036409C" w:rsidRPr="00E157A8" w:rsidRDefault="0036409C" w:rsidP="00EF0E16">
            <w:pPr>
              <w:pStyle w:val="31"/>
              <w:tabs>
                <w:tab w:val="left" w:pos="851"/>
              </w:tabs>
              <w:ind w:left="34"/>
              <w:rPr>
                <w:sz w:val="24"/>
                <w:szCs w:val="24"/>
              </w:rPr>
            </w:pPr>
          </w:p>
        </w:tc>
      </w:tr>
      <w:tr w:rsidR="0036409C" w:rsidRPr="00E157A8" w:rsidTr="00EB65F6">
        <w:trPr>
          <w:trHeight w:val="338"/>
        </w:trPr>
        <w:tc>
          <w:tcPr>
            <w:tcW w:w="4679" w:type="dxa"/>
          </w:tcPr>
          <w:p w:rsidR="0036409C" w:rsidRPr="00E157A8" w:rsidRDefault="0036409C" w:rsidP="00EF0E16">
            <w:pPr>
              <w:pStyle w:val="31"/>
              <w:tabs>
                <w:tab w:val="left" w:pos="851"/>
              </w:tabs>
              <w:ind w:left="34"/>
              <w:rPr>
                <w:sz w:val="24"/>
                <w:szCs w:val="24"/>
              </w:rPr>
            </w:pPr>
            <w:r w:rsidRPr="00E157A8">
              <w:rPr>
                <w:sz w:val="24"/>
                <w:szCs w:val="24"/>
              </w:rPr>
              <w:t>Ответственный секретарь комиссии:</w:t>
            </w:r>
          </w:p>
        </w:tc>
        <w:tc>
          <w:tcPr>
            <w:tcW w:w="2693" w:type="dxa"/>
          </w:tcPr>
          <w:p w:rsidR="0036409C" w:rsidRPr="00E157A8" w:rsidRDefault="0036409C" w:rsidP="00EF0E16">
            <w:pPr>
              <w:pStyle w:val="31"/>
              <w:tabs>
                <w:tab w:val="left" w:pos="851"/>
              </w:tabs>
              <w:ind w:left="34"/>
              <w:jc w:val="center"/>
              <w:rPr>
                <w:sz w:val="24"/>
                <w:szCs w:val="24"/>
              </w:rPr>
            </w:pPr>
            <w:r w:rsidRPr="00E157A8">
              <w:rPr>
                <w:sz w:val="24"/>
                <w:szCs w:val="24"/>
              </w:rPr>
              <w:t>_____________</w:t>
            </w:r>
          </w:p>
        </w:tc>
        <w:tc>
          <w:tcPr>
            <w:tcW w:w="2596" w:type="dxa"/>
          </w:tcPr>
          <w:p w:rsidR="0036409C" w:rsidRDefault="0036409C" w:rsidP="00EF0E16">
            <w:pPr>
              <w:pStyle w:val="31"/>
              <w:tabs>
                <w:tab w:val="left" w:pos="851"/>
              </w:tabs>
              <w:ind w:left="34"/>
              <w:rPr>
                <w:sz w:val="24"/>
                <w:szCs w:val="24"/>
              </w:rPr>
            </w:pPr>
            <w:r w:rsidRPr="00E157A8">
              <w:rPr>
                <w:sz w:val="24"/>
                <w:szCs w:val="24"/>
              </w:rPr>
              <w:t>Турсунова Н.Г.</w:t>
            </w:r>
          </w:p>
          <w:p w:rsidR="00CD46C7" w:rsidRPr="00E157A8" w:rsidRDefault="00CD46C7" w:rsidP="00EF0E16">
            <w:pPr>
              <w:pStyle w:val="31"/>
              <w:tabs>
                <w:tab w:val="left" w:pos="851"/>
              </w:tabs>
              <w:ind w:left="34"/>
              <w:rPr>
                <w:sz w:val="24"/>
                <w:szCs w:val="24"/>
              </w:rPr>
            </w:pPr>
          </w:p>
        </w:tc>
      </w:tr>
      <w:tr w:rsidR="0036409C" w:rsidRPr="00E157A8" w:rsidTr="00EB65F6">
        <w:trPr>
          <w:trHeight w:val="338"/>
        </w:trPr>
        <w:tc>
          <w:tcPr>
            <w:tcW w:w="4679" w:type="dxa"/>
          </w:tcPr>
          <w:p w:rsidR="0036409C" w:rsidRPr="00E157A8" w:rsidRDefault="0036409C" w:rsidP="00EF0E16">
            <w:pPr>
              <w:pStyle w:val="31"/>
              <w:tabs>
                <w:tab w:val="left" w:pos="851"/>
              </w:tabs>
              <w:ind w:left="34"/>
              <w:rPr>
                <w:sz w:val="24"/>
                <w:szCs w:val="24"/>
              </w:rPr>
            </w:pPr>
            <w:r w:rsidRPr="00E157A8">
              <w:rPr>
                <w:sz w:val="24"/>
                <w:szCs w:val="24"/>
              </w:rPr>
              <w:t>Заказчик: Руководитель УФНС  России по Чувашской Республике</w:t>
            </w:r>
          </w:p>
        </w:tc>
        <w:tc>
          <w:tcPr>
            <w:tcW w:w="2693" w:type="dxa"/>
          </w:tcPr>
          <w:p w:rsidR="0036409C" w:rsidRPr="00E157A8" w:rsidRDefault="0036409C" w:rsidP="00EF0E16">
            <w:pPr>
              <w:pStyle w:val="31"/>
              <w:tabs>
                <w:tab w:val="left" w:pos="851"/>
              </w:tabs>
              <w:ind w:left="34"/>
              <w:rPr>
                <w:sz w:val="24"/>
                <w:szCs w:val="24"/>
              </w:rPr>
            </w:pPr>
            <w:r w:rsidRPr="00E157A8">
              <w:rPr>
                <w:sz w:val="24"/>
                <w:szCs w:val="24"/>
              </w:rPr>
              <w:t xml:space="preserve">      </w:t>
            </w:r>
            <w:r w:rsidRPr="00E157A8">
              <w:rPr>
                <w:sz w:val="24"/>
                <w:szCs w:val="24"/>
              </w:rPr>
              <w:br/>
              <w:t xml:space="preserve">      _____________</w:t>
            </w:r>
          </w:p>
        </w:tc>
        <w:tc>
          <w:tcPr>
            <w:tcW w:w="2596" w:type="dxa"/>
          </w:tcPr>
          <w:p w:rsidR="0036409C" w:rsidRPr="00E157A8" w:rsidRDefault="0036409C" w:rsidP="00EF0E16">
            <w:pPr>
              <w:pStyle w:val="31"/>
              <w:tabs>
                <w:tab w:val="left" w:pos="851"/>
              </w:tabs>
              <w:rPr>
                <w:sz w:val="24"/>
                <w:szCs w:val="24"/>
              </w:rPr>
            </w:pPr>
            <w:r w:rsidRPr="00E157A8">
              <w:rPr>
                <w:sz w:val="24"/>
                <w:szCs w:val="24"/>
              </w:rPr>
              <w:br/>
              <w:t xml:space="preserve">Петрова М.В. </w:t>
            </w:r>
          </w:p>
        </w:tc>
      </w:tr>
    </w:tbl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6"/>
        <w:gridCol w:w="7517"/>
      </w:tblGrid>
      <w:tr w:rsidR="00E93D99" w:rsidRPr="00E157A8" w:rsidTr="00E93D99">
        <w:tc>
          <w:tcPr>
            <w:tcW w:w="1250" w:type="pct"/>
            <w:tcMar>
              <w:top w:w="51" w:type="dxa"/>
              <w:left w:w="51" w:type="dxa"/>
              <w:bottom w:w="51" w:type="dxa"/>
              <w:right w:w="304" w:type="dxa"/>
            </w:tcMar>
          </w:tcPr>
          <w:p w:rsidR="00E93D99" w:rsidRPr="00E157A8" w:rsidRDefault="00E93D99" w:rsidP="00E93D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51" w:type="dxa"/>
              <w:left w:w="51" w:type="dxa"/>
              <w:bottom w:w="51" w:type="dxa"/>
              <w:right w:w="51" w:type="dxa"/>
            </w:tcMar>
          </w:tcPr>
          <w:p w:rsidR="00EB65F6" w:rsidRDefault="00EB65F6" w:rsidP="007C38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B65F6" w:rsidRDefault="00EB65F6" w:rsidP="007C38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3D99" w:rsidRPr="00E157A8" w:rsidRDefault="00E93D99" w:rsidP="007C38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Приложение № 1 к Протоколу рассмотрения и оценки </w:t>
            </w:r>
            <w:r w:rsidR="00876C6B" w:rsidRPr="00E15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заявок</w:t>
            </w:r>
            <w:r w:rsidR="00213524" w:rsidRPr="00E15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участие в запросе котировок</w:t>
            </w:r>
            <w:r w:rsidR="00926DBB" w:rsidRPr="00E15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76C6B" w:rsidRPr="00E15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 w:type="page"/>
            </w:r>
            <w:r w:rsidR="00926DBB" w:rsidRPr="00E157A8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№ 0115100000141</w:t>
            </w:r>
            <w:r w:rsidR="0096622E" w:rsidRPr="00E157A8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7</w:t>
            </w:r>
            <w:r w:rsidR="00926DBB" w:rsidRPr="00E157A8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0</w:t>
            </w:r>
            <w:r w:rsidR="0096622E" w:rsidRPr="00E157A8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0</w:t>
            </w:r>
            <w:r w:rsidR="00926DBB" w:rsidRPr="00E157A8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000</w:t>
            </w:r>
            <w:r w:rsidR="00CD46C7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7</w:t>
            </w:r>
            <w:r w:rsidR="00926DBB" w:rsidRPr="00E157A8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-П</w:t>
            </w:r>
            <w:r w:rsidR="00876C6B" w:rsidRPr="00E15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</w:t>
            </w:r>
            <w:r w:rsidR="00CD46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  <w:r w:rsidR="00153784" w:rsidRPr="00E15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</w:t>
            </w:r>
            <w:r w:rsidR="007C3864" w:rsidRPr="00E15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876C6B" w:rsidRPr="00E15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</w:t>
            </w:r>
            <w:r w:rsidR="0096622E" w:rsidRPr="00E15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E93D99" w:rsidRPr="00E157A8" w:rsidRDefault="00E93D99" w:rsidP="00E93D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3864" w:rsidRPr="00E157A8" w:rsidRDefault="007C3864" w:rsidP="00E93D9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</w:p>
    <w:p w:rsidR="00E93D99" w:rsidRPr="00E157A8" w:rsidRDefault="00E93D99" w:rsidP="00E93D9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57A8">
        <w:rPr>
          <w:rFonts w:ascii="Times New Roman" w:eastAsia="Times New Roman" w:hAnsi="Times New Roman"/>
          <w:sz w:val="24"/>
          <w:szCs w:val="24"/>
          <w:lang w:eastAsia="ru-RU"/>
        </w:rPr>
        <w:t>ЖУРНАЛ РЕГИСТРАЦИИ ПОСТУПЛЕНИЯ ЗАЯВОК</w:t>
      </w:r>
      <w:r w:rsidR="006F67AF" w:rsidRPr="00E157A8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УЧАСТИЕ В ЗАПРОСЕ КОТИРОВОК</w:t>
      </w:r>
    </w:p>
    <w:p w:rsidR="00E93D99" w:rsidRPr="00E157A8" w:rsidRDefault="00E93D99" w:rsidP="00E93D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6F7E" w:rsidRPr="00E157A8" w:rsidRDefault="00E93D99" w:rsidP="00856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157A8">
        <w:rPr>
          <w:rFonts w:ascii="Times New Roman" w:eastAsia="Times New Roman" w:hAnsi="Times New Roman"/>
          <w:sz w:val="24"/>
          <w:szCs w:val="24"/>
          <w:lang w:eastAsia="ru-RU"/>
        </w:rPr>
        <w:t>Предмет контракта:</w:t>
      </w:r>
      <w:r w:rsidR="00CD46C7" w:rsidRPr="00CD46C7">
        <w:rPr>
          <w:rFonts w:ascii="Times New Roman" w:hAnsi="Times New Roman"/>
          <w:sz w:val="24"/>
          <w:szCs w:val="24"/>
        </w:rPr>
        <w:t xml:space="preserve"> </w:t>
      </w:r>
      <w:r w:rsidR="00CD46C7" w:rsidRPr="00E157A8">
        <w:rPr>
          <w:rFonts w:ascii="Times New Roman" w:hAnsi="Times New Roman"/>
          <w:sz w:val="24"/>
          <w:szCs w:val="24"/>
        </w:rPr>
        <w:t xml:space="preserve">Оказание услуг по </w:t>
      </w:r>
      <w:proofErr w:type="spellStart"/>
      <w:r w:rsidR="00CD46C7" w:rsidRPr="00E157A8">
        <w:rPr>
          <w:rFonts w:ascii="Times New Roman" w:hAnsi="Times New Roman"/>
          <w:sz w:val="24"/>
          <w:szCs w:val="24"/>
        </w:rPr>
        <w:t>предрейсовому</w:t>
      </w:r>
      <w:proofErr w:type="spellEnd"/>
      <w:r w:rsidR="00CD46C7" w:rsidRPr="00E157A8">
        <w:rPr>
          <w:rFonts w:ascii="Times New Roman" w:hAnsi="Times New Roman"/>
          <w:sz w:val="24"/>
          <w:szCs w:val="24"/>
        </w:rPr>
        <w:t xml:space="preserve"> медицинскому осмотру водителей автотранспортных средств  УФНС России по Чувашской Республике</w:t>
      </w:r>
      <w:r w:rsidR="00CD46C7" w:rsidRPr="00E157A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614B1" w:rsidRPr="00E157A8" w:rsidRDefault="004614B1" w:rsidP="004614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46C7" w:rsidRPr="00E157A8" w:rsidRDefault="007C3864" w:rsidP="00CD46C7">
      <w:pPr>
        <w:jc w:val="both"/>
        <w:rPr>
          <w:rFonts w:ascii="Times New Roman" w:hAnsi="Times New Roman"/>
          <w:b/>
          <w:sz w:val="24"/>
          <w:szCs w:val="24"/>
        </w:rPr>
      </w:pPr>
      <w:r w:rsidRPr="00E157A8"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Начальная (максимальная) цена контракта (с указанием валюты): </w:t>
      </w:r>
      <w:r w:rsidR="00CD46C7">
        <w:rPr>
          <w:rFonts w:ascii="Times New Roman" w:eastAsia="Times New Roman" w:hAnsi="Times New Roman"/>
          <w:sz w:val="24"/>
          <w:szCs w:val="24"/>
          <w:lang w:eastAsia="ru-RU"/>
        </w:rPr>
        <w:t>64 136</w:t>
      </w:r>
      <w:r w:rsidR="00CD46C7" w:rsidRPr="00E157A8">
        <w:rPr>
          <w:rFonts w:ascii="Times New Roman" w:hAnsi="Times New Roman"/>
          <w:sz w:val="24"/>
          <w:szCs w:val="24"/>
        </w:rPr>
        <w:t xml:space="preserve"> (</w:t>
      </w:r>
      <w:r w:rsidR="00CD46C7">
        <w:rPr>
          <w:rFonts w:ascii="Times New Roman" w:hAnsi="Times New Roman"/>
          <w:sz w:val="24"/>
          <w:szCs w:val="24"/>
        </w:rPr>
        <w:t>Шестьдесят четыре тысячи сто тридцать шесть) рублей  40</w:t>
      </w:r>
      <w:r w:rsidR="00CD46C7" w:rsidRPr="00E157A8">
        <w:rPr>
          <w:rFonts w:ascii="Times New Roman" w:hAnsi="Times New Roman"/>
          <w:sz w:val="24"/>
          <w:szCs w:val="24"/>
        </w:rPr>
        <w:t xml:space="preserve"> коп.</w:t>
      </w:r>
    </w:p>
    <w:tbl>
      <w:tblPr>
        <w:tblW w:w="5000" w:type="pct"/>
        <w:tblCellSpacing w:w="15" w:type="dxa"/>
        <w:tblBorders>
          <w:top w:val="single" w:sz="4" w:space="0" w:color="000000"/>
          <w:lef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"/>
        <w:gridCol w:w="2036"/>
        <w:gridCol w:w="2038"/>
        <w:gridCol w:w="2749"/>
        <w:gridCol w:w="2764"/>
      </w:tblGrid>
      <w:tr w:rsidR="00E93D99" w:rsidRPr="00E157A8" w:rsidTr="003D1358">
        <w:trPr>
          <w:tblCellSpacing w:w="15" w:type="dxa"/>
        </w:trPr>
        <w:tc>
          <w:tcPr>
            <w:tcW w:w="199" w:type="pct"/>
            <w:tcBorders>
              <w:bottom w:val="single" w:sz="4" w:space="0" w:color="000000"/>
              <w:right w:val="single" w:sz="4" w:space="0" w:color="000000"/>
            </w:tcBorders>
          </w:tcPr>
          <w:p w:rsidR="00E93D99" w:rsidRPr="00E157A8" w:rsidRDefault="00E93D99" w:rsidP="00E93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15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15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4" w:space="0" w:color="000000"/>
              <w:right w:val="single" w:sz="4" w:space="0" w:color="000000"/>
            </w:tcBorders>
          </w:tcPr>
          <w:p w:rsidR="00E93D99" w:rsidRPr="00E157A8" w:rsidRDefault="00E93D99" w:rsidP="00E93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1" w:type="pct"/>
            <w:tcBorders>
              <w:bottom w:val="single" w:sz="4" w:space="0" w:color="000000"/>
              <w:right w:val="single" w:sz="4" w:space="0" w:color="000000"/>
            </w:tcBorders>
          </w:tcPr>
          <w:p w:rsidR="00E93D99" w:rsidRPr="00E157A8" w:rsidRDefault="00E93D99" w:rsidP="00E93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5" w:type="pct"/>
            <w:tcBorders>
              <w:bottom w:val="single" w:sz="4" w:space="0" w:color="000000"/>
              <w:right w:val="single" w:sz="4" w:space="0" w:color="000000"/>
            </w:tcBorders>
          </w:tcPr>
          <w:p w:rsidR="00E93D99" w:rsidRPr="00E157A8" w:rsidRDefault="00E93D99" w:rsidP="00E93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5" w:type="pct"/>
            <w:tcBorders>
              <w:bottom w:val="single" w:sz="4" w:space="0" w:color="000000"/>
              <w:right w:val="single" w:sz="4" w:space="0" w:color="000000"/>
            </w:tcBorders>
          </w:tcPr>
          <w:p w:rsidR="00E93D99" w:rsidRPr="00E157A8" w:rsidRDefault="00E93D99" w:rsidP="00E93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3D1358" w:rsidRPr="00E157A8" w:rsidTr="003D1358">
        <w:trPr>
          <w:tblCellSpacing w:w="15" w:type="dxa"/>
        </w:trPr>
        <w:tc>
          <w:tcPr>
            <w:tcW w:w="199" w:type="pct"/>
            <w:tcBorders>
              <w:right w:val="single" w:sz="4" w:space="0" w:color="000000"/>
            </w:tcBorders>
          </w:tcPr>
          <w:p w:rsidR="003D1358" w:rsidRPr="00E157A8" w:rsidRDefault="003D1358" w:rsidP="00E93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D1358" w:rsidRPr="00E157A8" w:rsidRDefault="007C3864" w:rsidP="00E93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right w:val="single" w:sz="4" w:space="0" w:color="000000"/>
            </w:tcBorders>
          </w:tcPr>
          <w:p w:rsidR="003D1358" w:rsidRPr="00E157A8" w:rsidRDefault="003D1358" w:rsidP="00213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D1358" w:rsidRPr="00E157A8" w:rsidRDefault="00F072A3" w:rsidP="003240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</w:t>
            </w:r>
            <w:bookmarkStart w:id="0" w:name="_GoBack"/>
            <w:bookmarkEnd w:id="0"/>
            <w:r w:rsidR="003D1358" w:rsidRPr="00E15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9C4176" w:rsidRPr="00E15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7C3864" w:rsidRPr="00E15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3D1358" w:rsidRPr="00E15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</w:t>
            </w:r>
            <w:r w:rsidR="00324030" w:rsidRPr="00E15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1" w:type="pct"/>
            <w:tcBorders>
              <w:right w:val="single" w:sz="4" w:space="0" w:color="000000"/>
            </w:tcBorders>
          </w:tcPr>
          <w:p w:rsidR="003D1358" w:rsidRPr="00E157A8" w:rsidRDefault="003D1358" w:rsidP="00213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D1358" w:rsidRPr="00E157A8" w:rsidRDefault="00CD46C7" w:rsidP="003240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="003D1358" w:rsidRPr="00E15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="007C3864" w:rsidRPr="00E15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5" w:type="pct"/>
            <w:tcBorders>
              <w:right w:val="single" w:sz="4" w:space="0" w:color="000000"/>
            </w:tcBorders>
          </w:tcPr>
          <w:p w:rsidR="005D207A" w:rsidRPr="00E157A8" w:rsidRDefault="005D207A" w:rsidP="005D2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1358" w:rsidRPr="00E157A8" w:rsidRDefault="00CD46C7" w:rsidP="00CD4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11077</w:t>
            </w:r>
          </w:p>
        </w:tc>
        <w:tc>
          <w:tcPr>
            <w:tcW w:w="1355" w:type="pct"/>
            <w:tcBorders>
              <w:right w:val="single" w:sz="4" w:space="0" w:color="000000"/>
            </w:tcBorders>
          </w:tcPr>
          <w:p w:rsidR="003D1358" w:rsidRPr="00E157A8" w:rsidRDefault="003D1358" w:rsidP="00E93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D1358" w:rsidRPr="00E157A8" w:rsidRDefault="003D1358" w:rsidP="00E93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AE5CBD" w:rsidRPr="00E157A8" w:rsidTr="00F56B91">
        <w:trPr>
          <w:tblCellSpacing w:w="15" w:type="dxa"/>
        </w:trPr>
        <w:tc>
          <w:tcPr>
            <w:tcW w:w="199" w:type="pct"/>
            <w:tcBorders>
              <w:right w:val="single" w:sz="4" w:space="0" w:color="000000"/>
            </w:tcBorders>
          </w:tcPr>
          <w:p w:rsidR="00AE5CBD" w:rsidRPr="00E157A8" w:rsidRDefault="00AE5CBD" w:rsidP="00E93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00" w:type="pct"/>
            <w:tcBorders>
              <w:right w:val="single" w:sz="4" w:space="0" w:color="000000"/>
            </w:tcBorders>
          </w:tcPr>
          <w:p w:rsidR="00AE5CBD" w:rsidRPr="00E157A8" w:rsidRDefault="00AE5CBD" w:rsidP="00E93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01" w:type="pct"/>
            <w:tcBorders>
              <w:right w:val="single" w:sz="4" w:space="0" w:color="000000"/>
            </w:tcBorders>
          </w:tcPr>
          <w:p w:rsidR="00AE5CBD" w:rsidRPr="00E157A8" w:rsidRDefault="00AE5CBD" w:rsidP="007E4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55" w:type="pct"/>
            <w:tcBorders>
              <w:right w:val="single" w:sz="4" w:space="0" w:color="000000"/>
            </w:tcBorders>
          </w:tcPr>
          <w:p w:rsidR="00AE5CBD" w:rsidRPr="00E157A8" w:rsidRDefault="00AE5CBD" w:rsidP="00E93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55" w:type="pct"/>
            <w:tcBorders>
              <w:right w:val="single" w:sz="4" w:space="0" w:color="000000"/>
            </w:tcBorders>
          </w:tcPr>
          <w:p w:rsidR="00AE5CBD" w:rsidRPr="00E157A8" w:rsidRDefault="00AE5CBD" w:rsidP="00E93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6B91" w:rsidRPr="00E157A8" w:rsidTr="003D1358">
        <w:trPr>
          <w:tblCellSpacing w:w="15" w:type="dxa"/>
        </w:trPr>
        <w:tc>
          <w:tcPr>
            <w:tcW w:w="199" w:type="pct"/>
            <w:tcBorders>
              <w:bottom w:val="single" w:sz="4" w:space="0" w:color="000000"/>
              <w:right w:val="single" w:sz="4" w:space="0" w:color="000000"/>
            </w:tcBorders>
          </w:tcPr>
          <w:p w:rsidR="00F56B91" w:rsidRPr="00D37C99" w:rsidRDefault="00F56B91" w:rsidP="00E93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7C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4" w:space="0" w:color="000000"/>
              <w:right w:val="single" w:sz="4" w:space="0" w:color="000000"/>
            </w:tcBorders>
          </w:tcPr>
          <w:p w:rsidR="00F56B91" w:rsidRPr="00D37C99" w:rsidRDefault="00F56B91" w:rsidP="00616F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7C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15.03.2017</w:t>
            </w:r>
          </w:p>
        </w:tc>
        <w:tc>
          <w:tcPr>
            <w:tcW w:w="1001" w:type="pct"/>
            <w:tcBorders>
              <w:bottom w:val="single" w:sz="4" w:space="0" w:color="000000"/>
              <w:right w:val="single" w:sz="4" w:space="0" w:color="000000"/>
            </w:tcBorders>
          </w:tcPr>
          <w:p w:rsidR="00F56B91" w:rsidRPr="00D37C99" w:rsidRDefault="00D37C99" w:rsidP="007E4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7C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16:38</w:t>
            </w:r>
          </w:p>
        </w:tc>
        <w:tc>
          <w:tcPr>
            <w:tcW w:w="1355" w:type="pct"/>
            <w:tcBorders>
              <w:bottom w:val="single" w:sz="4" w:space="0" w:color="000000"/>
              <w:right w:val="single" w:sz="4" w:space="0" w:color="000000"/>
            </w:tcBorders>
          </w:tcPr>
          <w:p w:rsidR="00F56B91" w:rsidRPr="00D37C99" w:rsidRDefault="00D37C99" w:rsidP="00E93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7C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11497</w:t>
            </w:r>
          </w:p>
        </w:tc>
        <w:tc>
          <w:tcPr>
            <w:tcW w:w="1355" w:type="pct"/>
            <w:tcBorders>
              <w:bottom w:val="single" w:sz="4" w:space="0" w:color="000000"/>
              <w:right w:val="single" w:sz="4" w:space="0" w:color="000000"/>
            </w:tcBorders>
          </w:tcPr>
          <w:p w:rsidR="00F56B91" w:rsidRPr="00E157A8" w:rsidRDefault="00D37C99" w:rsidP="00E93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E93D99" w:rsidRPr="00E157A8" w:rsidRDefault="00E93D99" w:rsidP="00E93D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5CBD" w:rsidRPr="00E157A8" w:rsidRDefault="00AE5CBD" w:rsidP="00E93D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5CBD" w:rsidRPr="00E157A8" w:rsidRDefault="00AE5CBD" w:rsidP="00E93D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5CBD" w:rsidRPr="00E157A8" w:rsidRDefault="00AE5CBD" w:rsidP="00E93D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5CBD" w:rsidRPr="00E157A8" w:rsidRDefault="00AE5CBD" w:rsidP="00E93D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5CBD" w:rsidRPr="00E157A8" w:rsidRDefault="00AE5CBD" w:rsidP="00E93D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5CBD" w:rsidRPr="00E157A8" w:rsidRDefault="00AE5CBD" w:rsidP="00E93D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5CBD" w:rsidRPr="00E157A8" w:rsidRDefault="00AE5CBD" w:rsidP="00E93D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5CBD" w:rsidRPr="00E157A8" w:rsidRDefault="00AE5CBD" w:rsidP="00E93D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5CBD" w:rsidRPr="00E157A8" w:rsidRDefault="00AE5CBD" w:rsidP="00E93D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5CBD" w:rsidRPr="00E157A8" w:rsidRDefault="00AE5CBD" w:rsidP="00E93D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5CBD" w:rsidRPr="00E157A8" w:rsidRDefault="00AE5CBD" w:rsidP="00E93D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5CBD" w:rsidRPr="00E157A8" w:rsidRDefault="00AE5CBD" w:rsidP="00E93D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5CBD" w:rsidRPr="00E157A8" w:rsidRDefault="00AE5CBD" w:rsidP="00E93D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5CBD" w:rsidRPr="00E157A8" w:rsidRDefault="00AE5CBD" w:rsidP="00E93D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5CBD" w:rsidRPr="00E157A8" w:rsidRDefault="00AE5CBD" w:rsidP="00E93D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5CBD" w:rsidRPr="00E157A8" w:rsidRDefault="00AE5CBD" w:rsidP="00E93D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5CBD" w:rsidRPr="00E157A8" w:rsidRDefault="00AE5CBD" w:rsidP="00E93D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5CBD" w:rsidRPr="00E157A8" w:rsidRDefault="00AE5CBD" w:rsidP="00E93D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5CBD" w:rsidRPr="00E157A8" w:rsidRDefault="00AE5CBD" w:rsidP="00E93D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5CBD" w:rsidRPr="00E157A8" w:rsidRDefault="00AE5CBD" w:rsidP="00E93D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5CBD" w:rsidRPr="00E157A8" w:rsidRDefault="00AE5CBD" w:rsidP="00E93D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5CBD" w:rsidRPr="00E157A8" w:rsidRDefault="00AE5CBD" w:rsidP="00E93D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5CBD" w:rsidRPr="00E157A8" w:rsidRDefault="00AE5CBD" w:rsidP="00E93D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0698" w:rsidRPr="00E157A8" w:rsidRDefault="001C0698" w:rsidP="00E93D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0698" w:rsidRPr="00E157A8" w:rsidRDefault="001C0698" w:rsidP="00E93D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5CBD" w:rsidRPr="00E157A8" w:rsidRDefault="00AE5CBD" w:rsidP="00E93D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5CBD" w:rsidRDefault="00AE5CBD" w:rsidP="00E93D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46C7" w:rsidRDefault="00CD46C7" w:rsidP="00E93D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46C7" w:rsidRPr="00E157A8" w:rsidRDefault="00CD46C7" w:rsidP="00E93D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7B1B" w:rsidRPr="00E157A8" w:rsidRDefault="00137B1B" w:rsidP="00E93D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7B1B" w:rsidRPr="00E157A8" w:rsidRDefault="00137B1B" w:rsidP="00E93D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5CBD" w:rsidRPr="00E157A8" w:rsidRDefault="00AE5CBD" w:rsidP="00E93D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6"/>
        <w:gridCol w:w="7517"/>
      </w:tblGrid>
      <w:tr w:rsidR="00E93D99" w:rsidRPr="00E157A8" w:rsidTr="00E93D99">
        <w:tc>
          <w:tcPr>
            <w:tcW w:w="1250" w:type="pct"/>
            <w:tcMar>
              <w:top w:w="51" w:type="dxa"/>
              <w:left w:w="51" w:type="dxa"/>
              <w:bottom w:w="51" w:type="dxa"/>
              <w:right w:w="304" w:type="dxa"/>
            </w:tcMar>
          </w:tcPr>
          <w:p w:rsidR="00E93D99" w:rsidRPr="00E157A8" w:rsidRDefault="00E93D99" w:rsidP="00E93D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51" w:type="dxa"/>
              <w:left w:w="51" w:type="dxa"/>
              <w:bottom w:w="51" w:type="dxa"/>
              <w:right w:w="51" w:type="dxa"/>
            </w:tcMar>
          </w:tcPr>
          <w:p w:rsidR="00E93D99" w:rsidRPr="00E157A8" w:rsidRDefault="00E93D99" w:rsidP="00CD46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Приложение № 2 </w:t>
            </w:r>
            <w:r w:rsidR="00876C6B" w:rsidRPr="00E15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Протоколу рассмотрения и оценки </w:t>
            </w:r>
            <w:r w:rsidR="006F67AF" w:rsidRPr="00E15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заявок на участие в запросе котировок </w:t>
            </w:r>
            <w:r w:rsidR="006F67AF" w:rsidRPr="00E15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 w:type="page"/>
            </w:r>
            <w:r w:rsidR="006F67AF" w:rsidRPr="00E157A8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№ </w:t>
            </w:r>
            <w:r w:rsidR="007C3864" w:rsidRPr="00E157A8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0115100000141700000</w:t>
            </w:r>
            <w:r w:rsidR="00CD46C7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7</w:t>
            </w:r>
            <w:r w:rsidR="007C3864" w:rsidRPr="00E157A8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-П</w:t>
            </w:r>
            <w:r w:rsidR="007C3864" w:rsidRPr="00E15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F67AF" w:rsidRPr="00E15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</w:t>
            </w:r>
            <w:r w:rsidR="00CD46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  <w:r w:rsidR="005B5F8D" w:rsidRPr="00E15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9C4176" w:rsidRPr="00E15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7C3864" w:rsidRPr="00E15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6F67AF" w:rsidRPr="00E15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</w:t>
            </w:r>
            <w:r w:rsidR="0096622E" w:rsidRPr="00E15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E93D99" w:rsidRPr="00E157A8" w:rsidRDefault="00E93D99" w:rsidP="00E93D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30C7" w:rsidRPr="00E157A8" w:rsidRDefault="00E93D99" w:rsidP="000A30C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57A8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УЧАСТНИКИ РАЗМЕЩЕНИЯ ЗАКАЗА, ПРЕДОСТАВИВШИЕ </w:t>
      </w:r>
      <w:r w:rsidR="000A30C7" w:rsidRPr="00E157A8">
        <w:rPr>
          <w:rFonts w:ascii="Times New Roman" w:eastAsia="Times New Roman" w:hAnsi="Times New Roman"/>
          <w:sz w:val="24"/>
          <w:szCs w:val="24"/>
          <w:lang w:eastAsia="ru-RU"/>
        </w:rPr>
        <w:t>ЗАЯВКИ НА УЧАСТИЕ В ЗАПРОСЕ КОТИРОВОК</w:t>
      </w:r>
    </w:p>
    <w:p w:rsidR="00E93D99" w:rsidRPr="00E157A8" w:rsidRDefault="00E93D99" w:rsidP="00E93D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6F7E" w:rsidRPr="00E157A8" w:rsidRDefault="00E93D99" w:rsidP="00856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157A8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Предмет контракта: </w:t>
      </w:r>
      <w:r w:rsidR="00CD46C7" w:rsidRPr="00E157A8">
        <w:rPr>
          <w:rFonts w:ascii="Times New Roman" w:hAnsi="Times New Roman"/>
          <w:sz w:val="24"/>
          <w:szCs w:val="24"/>
        </w:rPr>
        <w:t xml:space="preserve">Оказание услуг по </w:t>
      </w:r>
      <w:proofErr w:type="spellStart"/>
      <w:r w:rsidR="00CD46C7" w:rsidRPr="00E157A8">
        <w:rPr>
          <w:rFonts w:ascii="Times New Roman" w:hAnsi="Times New Roman"/>
          <w:sz w:val="24"/>
          <w:szCs w:val="24"/>
        </w:rPr>
        <w:t>предрейсовому</w:t>
      </w:r>
      <w:proofErr w:type="spellEnd"/>
      <w:r w:rsidR="00CD46C7" w:rsidRPr="00E157A8">
        <w:rPr>
          <w:rFonts w:ascii="Times New Roman" w:hAnsi="Times New Roman"/>
          <w:sz w:val="24"/>
          <w:szCs w:val="24"/>
        </w:rPr>
        <w:t xml:space="preserve"> медицинскому осмотру водителей автотранспортных средств  УФНС России по Чувашской Республике</w:t>
      </w:r>
      <w:r w:rsidR="00CD46C7" w:rsidRPr="00E157A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F7227" w:rsidRPr="00E157A8" w:rsidRDefault="008F7227" w:rsidP="008F72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46C7" w:rsidRPr="00E157A8" w:rsidRDefault="007C3864" w:rsidP="00CD46C7">
      <w:pPr>
        <w:jc w:val="both"/>
        <w:rPr>
          <w:rFonts w:ascii="Times New Roman" w:hAnsi="Times New Roman"/>
          <w:b/>
          <w:sz w:val="24"/>
          <w:szCs w:val="24"/>
        </w:rPr>
      </w:pPr>
      <w:r w:rsidRPr="00E157A8"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Начальная (максимальная) цена контракта (с указанием валюты): </w:t>
      </w:r>
      <w:r w:rsidR="00CD46C7">
        <w:rPr>
          <w:rFonts w:ascii="Times New Roman" w:eastAsia="Times New Roman" w:hAnsi="Times New Roman"/>
          <w:sz w:val="24"/>
          <w:szCs w:val="24"/>
          <w:lang w:eastAsia="ru-RU"/>
        </w:rPr>
        <w:t>64 136</w:t>
      </w:r>
      <w:r w:rsidR="00CD46C7" w:rsidRPr="00E157A8">
        <w:rPr>
          <w:rFonts w:ascii="Times New Roman" w:hAnsi="Times New Roman"/>
          <w:sz w:val="24"/>
          <w:szCs w:val="24"/>
        </w:rPr>
        <w:t xml:space="preserve"> (</w:t>
      </w:r>
      <w:r w:rsidR="00CD46C7">
        <w:rPr>
          <w:rFonts w:ascii="Times New Roman" w:hAnsi="Times New Roman"/>
          <w:sz w:val="24"/>
          <w:szCs w:val="24"/>
        </w:rPr>
        <w:t>Шестьдесят четыре тысячи сто тридцать шесть) рублей  40</w:t>
      </w:r>
      <w:r w:rsidR="00CD46C7" w:rsidRPr="00E157A8">
        <w:rPr>
          <w:rFonts w:ascii="Times New Roman" w:hAnsi="Times New Roman"/>
          <w:sz w:val="24"/>
          <w:szCs w:val="24"/>
        </w:rPr>
        <w:t xml:space="preserve"> коп.</w:t>
      </w:r>
    </w:p>
    <w:tbl>
      <w:tblPr>
        <w:tblW w:w="2174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0"/>
        <w:gridCol w:w="1110"/>
        <w:gridCol w:w="36"/>
        <w:gridCol w:w="1211"/>
        <w:gridCol w:w="380"/>
      </w:tblGrid>
      <w:tr w:rsidR="00E93D99" w:rsidRPr="00E157A8" w:rsidTr="007C3864">
        <w:tc>
          <w:tcPr>
            <w:tcW w:w="0" w:type="auto"/>
            <w:noWrap/>
          </w:tcPr>
          <w:p w:rsidR="00E93D99" w:rsidRPr="00E157A8" w:rsidRDefault="00E93D99" w:rsidP="00E93D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E93D99" w:rsidRPr="00E157A8" w:rsidRDefault="00616F93" w:rsidP="00E93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E93D99" w:rsidRPr="00E157A8" w:rsidRDefault="00E93D99" w:rsidP="00E93D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E93D99" w:rsidRPr="00E157A8" w:rsidRDefault="00E93D99" w:rsidP="00616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="007C3864" w:rsidRPr="00E15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="00616F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</w:t>
            </w:r>
            <w:r w:rsidRPr="00E15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="00722B6D" w:rsidRPr="00E15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0" w:type="auto"/>
          </w:tcPr>
          <w:p w:rsidR="00E93D99" w:rsidRPr="00E157A8" w:rsidRDefault="00E93D99" w:rsidP="00E93D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E93D99" w:rsidRPr="00E157A8" w:rsidTr="007C3864">
        <w:tc>
          <w:tcPr>
            <w:tcW w:w="0" w:type="auto"/>
          </w:tcPr>
          <w:p w:rsidR="00E93D99" w:rsidRPr="00E157A8" w:rsidRDefault="00E93D99" w:rsidP="00E93D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93D99" w:rsidRPr="00E157A8" w:rsidRDefault="00E93D99" w:rsidP="00E93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(цифрами)</w:t>
            </w:r>
          </w:p>
        </w:tc>
        <w:tc>
          <w:tcPr>
            <w:tcW w:w="0" w:type="auto"/>
          </w:tcPr>
          <w:p w:rsidR="00E93D99" w:rsidRPr="00E157A8" w:rsidRDefault="00E93D99" w:rsidP="00E93D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93D99" w:rsidRPr="00E157A8" w:rsidRDefault="00E93D99" w:rsidP="00E93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(прописью)</w:t>
            </w:r>
          </w:p>
        </w:tc>
        <w:tc>
          <w:tcPr>
            <w:tcW w:w="0" w:type="auto"/>
          </w:tcPr>
          <w:p w:rsidR="00E93D99" w:rsidRPr="00E157A8" w:rsidRDefault="00E93D99" w:rsidP="00E93D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93D99" w:rsidRPr="00E157A8" w:rsidRDefault="00E93D99" w:rsidP="00E93D99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4" w:space="0" w:color="000000"/>
          <w:lef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8"/>
        <w:gridCol w:w="2044"/>
        <w:gridCol w:w="2233"/>
        <w:gridCol w:w="4736"/>
      </w:tblGrid>
      <w:tr w:rsidR="00CD46C7" w:rsidRPr="00E157A8" w:rsidTr="007C3864">
        <w:trPr>
          <w:tblCellSpacing w:w="15" w:type="dxa"/>
        </w:trPr>
        <w:tc>
          <w:tcPr>
            <w:tcW w:w="485" w:type="pct"/>
            <w:tcBorders>
              <w:bottom w:val="single" w:sz="4" w:space="0" w:color="000000"/>
              <w:right w:val="single" w:sz="4" w:space="0" w:color="000000"/>
            </w:tcBorders>
          </w:tcPr>
          <w:p w:rsidR="00E93D99" w:rsidRPr="00E157A8" w:rsidRDefault="00E93D99" w:rsidP="00E93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15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15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15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15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4" w:type="pct"/>
            <w:tcBorders>
              <w:bottom w:val="single" w:sz="4" w:space="0" w:color="000000"/>
              <w:right w:val="single" w:sz="4" w:space="0" w:color="000000"/>
            </w:tcBorders>
          </w:tcPr>
          <w:p w:rsidR="00E93D99" w:rsidRPr="00E157A8" w:rsidRDefault="00E93D99" w:rsidP="00E93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098" w:type="pct"/>
            <w:tcBorders>
              <w:bottom w:val="single" w:sz="4" w:space="0" w:color="000000"/>
              <w:right w:val="single" w:sz="4" w:space="0" w:color="000000"/>
            </w:tcBorders>
          </w:tcPr>
          <w:p w:rsidR="00E93D99" w:rsidRPr="00E157A8" w:rsidRDefault="00E93D99" w:rsidP="00E93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338" w:type="pct"/>
            <w:tcBorders>
              <w:bottom w:val="single" w:sz="4" w:space="0" w:color="000000"/>
              <w:right w:val="single" w:sz="4" w:space="0" w:color="000000"/>
            </w:tcBorders>
          </w:tcPr>
          <w:p w:rsidR="00E93D99" w:rsidRPr="00E157A8" w:rsidRDefault="00E93D99" w:rsidP="00381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Сведения, содержащиеся в  заявке</w:t>
            </w:r>
          </w:p>
        </w:tc>
      </w:tr>
      <w:tr w:rsidR="00CD46C7" w:rsidRPr="00E157A8" w:rsidTr="00D37C99">
        <w:trPr>
          <w:tblCellSpacing w:w="15" w:type="dxa"/>
        </w:trPr>
        <w:tc>
          <w:tcPr>
            <w:tcW w:w="485" w:type="pct"/>
            <w:tcBorders>
              <w:right w:val="single" w:sz="4" w:space="0" w:color="000000"/>
            </w:tcBorders>
          </w:tcPr>
          <w:p w:rsidR="003D1358" w:rsidRPr="00E157A8" w:rsidRDefault="00CD46C7" w:rsidP="00CD4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11077</w:t>
            </w:r>
          </w:p>
        </w:tc>
        <w:tc>
          <w:tcPr>
            <w:tcW w:w="1004" w:type="pct"/>
            <w:tcBorders>
              <w:right w:val="single" w:sz="4" w:space="0" w:color="000000"/>
            </w:tcBorders>
          </w:tcPr>
          <w:p w:rsidR="007C3864" w:rsidRDefault="007C3864" w:rsidP="006507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r w:rsidR="00CD46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Медицинский центр ВАШ ДОКТОР»</w:t>
            </w:r>
            <w:r w:rsidRPr="00E15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157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D46C7" w:rsidRPr="00E157A8" w:rsidRDefault="00CD46C7" w:rsidP="00CD46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5A6">
              <w:rPr>
                <w:rFonts w:ascii="Times New Roman" w:hAnsi="Times New Roman"/>
                <w:sz w:val="24"/>
                <w:szCs w:val="24"/>
              </w:rPr>
              <w:t>ИНН 2128700521, КПП 213001001</w:t>
            </w:r>
          </w:p>
          <w:p w:rsidR="003D1358" w:rsidRPr="00E157A8" w:rsidRDefault="003D1358" w:rsidP="007C38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pct"/>
            <w:tcBorders>
              <w:right w:val="single" w:sz="4" w:space="0" w:color="000000"/>
            </w:tcBorders>
          </w:tcPr>
          <w:p w:rsidR="00CD46C7" w:rsidRPr="00E157A8" w:rsidRDefault="00CD46C7" w:rsidP="00CD46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05A6">
              <w:rPr>
                <w:rFonts w:ascii="Times New Roman" w:hAnsi="Times New Roman"/>
                <w:sz w:val="24"/>
                <w:szCs w:val="24"/>
              </w:rPr>
              <w:t xml:space="preserve">428020, Чувашская Республика, </w:t>
            </w:r>
            <w:r w:rsidR="003132AE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F805A6">
              <w:rPr>
                <w:rFonts w:ascii="Times New Roman" w:hAnsi="Times New Roman"/>
                <w:sz w:val="24"/>
                <w:szCs w:val="24"/>
              </w:rPr>
              <w:t>г. Чебоксары, проспект Ленина, д. 56, пом. 1</w:t>
            </w:r>
          </w:p>
          <w:p w:rsidR="003D1358" w:rsidRPr="00E157A8" w:rsidRDefault="003D1358" w:rsidP="00CD46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8" w:type="pct"/>
            <w:tcBorders>
              <w:right w:val="single" w:sz="4" w:space="0" w:color="000000"/>
            </w:tcBorders>
          </w:tcPr>
          <w:p w:rsidR="003D1358" w:rsidRPr="00E157A8" w:rsidRDefault="003D1358" w:rsidP="002925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157A8">
              <w:rPr>
                <w:rFonts w:ascii="Times New Roman" w:hAnsi="Times New Roman"/>
                <w:sz w:val="24"/>
                <w:szCs w:val="24"/>
              </w:rPr>
              <w:t xml:space="preserve">Заявка содержит наименование, адрес, банковские реквизиты участника; ИНН учредителя; согласие исполнить условия контракта; предлагаемую цену контракта </w:t>
            </w:r>
            <w:r w:rsidR="0029257D" w:rsidRPr="0029257D">
              <w:rPr>
                <w:rFonts w:ascii="Times New Roman" w:hAnsi="Times New Roman"/>
                <w:sz w:val="24"/>
                <w:szCs w:val="24"/>
              </w:rPr>
              <w:t>62700</w:t>
            </w:r>
            <w:r w:rsidR="00E3526F" w:rsidRPr="0029257D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E3526F" w:rsidRPr="0029257D">
              <w:rPr>
                <w:rFonts w:ascii="Times New Roman" w:hAnsi="Times New Roman"/>
                <w:sz w:val="24"/>
                <w:szCs w:val="24"/>
              </w:rPr>
              <w:t>(</w:t>
            </w:r>
            <w:r w:rsidR="0029257D" w:rsidRPr="0029257D">
              <w:rPr>
                <w:rFonts w:ascii="Times New Roman" w:hAnsi="Times New Roman"/>
                <w:sz w:val="24"/>
                <w:szCs w:val="24"/>
              </w:rPr>
              <w:t>Шестьдесят две тысячи семьсот</w:t>
            </w:r>
            <w:r w:rsidR="00E3526F" w:rsidRPr="0029257D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29257D" w:rsidRPr="002925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рубля 0</w:t>
            </w:r>
            <w:r w:rsidR="00E3526F" w:rsidRPr="002925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коп</w:t>
            </w:r>
            <w:proofErr w:type="gramStart"/>
            <w:r w:rsidR="00E3526F" w:rsidRPr="00E15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E157A8">
              <w:rPr>
                <w:rFonts w:ascii="Times New Roman" w:hAnsi="Times New Roman"/>
                <w:sz w:val="24"/>
                <w:szCs w:val="24"/>
              </w:rPr>
              <w:t xml:space="preserve">сведения о включенных  в цену </w:t>
            </w:r>
            <w:r w:rsidR="009960D3" w:rsidRPr="00E157A8">
              <w:rPr>
                <w:rFonts w:ascii="Times New Roman" w:hAnsi="Times New Roman"/>
                <w:sz w:val="24"/>
                <w:szCs w:val="24"/>
              </w:rPr>
              <w:t>товара</w:t>
            </w:r>
            <w:r w:rsidRPr="00E157A8">
              <w:rPr>
                <w:rFonts w:ascii="Times New Roman" w:hAnsi="Times New Roman"/>
                <w:sz w:val="24"/>
                <w:szCs w:val="24"/>
              </w:rPr>
              <w:t xml:space="preserve"> расходах.</w:t>
            </w:r>
          </w:p>
        </w:tc>
      </w:tr>
      <w:tr w:rsidR="00D37C99" w:rsidRPr="00E157A8" w:rsidTr="007C3864">
        <w:trPr>
          <w:tblCellSpacing w:w="15" w:type="dxa"/>
        </w:trPr>
        <w:tc>
          <w:tcPr>
            <w:tcW w:w="485" w:type="pct"/>
            <w:tcBorders>
              <w:bottom w:val="single" w:sz="4" w:space="0" w:color="000000"/>
              <w:right w:val="single" w:sz="4" w:space="0" w:color="000000"/>
            </w:tcBorders>
          </w:tcPr>
          <w:p w:rsidR="00D37C99" w:rsidRDefault="00D37C99" w:rsidP="00CD4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11497</w:t>
            </w:r>
          </w:p>
        </w:tc>
        <w:tc>
          <w:tcPr>
            <w:tcW w:w="1004" w:type="pct"/>
            <w:tcBorders>
              <w:bottom w:val="single" w:sz="4" w:space="0" w:color="000000"/>
              <w:right w:val="single" w:sz="4" w:space="0" w:color="000000"/>
            </w:tcBorders>
          </w:tcPr>
          <w:p w:rsidR="00D37C99" w:rsidRDefault="00D37C99" w:rsidP="006507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 с ограниченной ответственностью «Сити-Мед»</w:t>
            </w:r>
          </w:p>
          <w:p w:rsidR="00D37C99" w:rsidRPr="00F072A3" w:rsidRDefault="00F072A3" w:rsidP="006507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213007900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</w:t>
            </w:r>
          </w:p>
          <w:p w:rsidR="00D37C99" w:rsidRPr="00E157A8" w:rsidRDefault="00D37C99" w:rsidP="006507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КПП 213001001</w:t>
            </w:r>
          </w:p>
        </w:tc>
        <w:tc>
          <w:tcPr>
            <w:tcW w:w="1098" w:type="pct"/>
            <w:tcBorders>
              <w:bottom w:val="single" w:sz="4" w:space="0" w:color="000000"/>
              <w:right w:val="single" w:sz="4" w:space="0" w:color="000000"/>
            </w:tcBorders>
          </w:tcPr>
          <w:p w:rsidR="00D37C99" w:rsidRPr="00D37C99" w:rsidRDefault="00D37C99" w:rsidP="00CD46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428009, Чувашская Республика, г. Чебоксары, ул. А. Игнатьева, д.9</w:t>
            </w:r>
          </w:p>
        </w:tc>
        <w:tc>
          <w:tcPr>
            <w:tcW w:w="2338" w:type="pct"/>
            <w:tcBorders>
              <w:bottom w:val="single" w:sz="4" w:space="0" w:color="000000"/>
              <w:right w:val="single" w:sz="4" w:space="0" w:color="000000"/>
            </w:tcBorders>
          </w:tcPr>
          <w:p w:rsidR="00D37C99" w:rsidRPr="00E157A8" w:rsidRDefault="00D37C99" w:rsidP="00616F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7A8">
              <w:rPr>
                <w:rFonts w:ascii="Times New Roman" w:hAnsi="Times New Roman"/>
                <w:sz w:val="24"/>
                <w:szCs w:val="24"/>
              </w:rPr>
              <w:t xml:space="preserve">Заявка содержит наименование, адрес, банковские реквизиты участника; ИНН учредителя; согласие исполнить условия контракта; предлагаемую цену контракта </w:t>
            </w:r>
            <w:r w:rsidRPr="0029257D">
              <w:rPr>
                <w:rFonts w:ascii="Times New Roman" w:hAnsi="Times New Roman"/>
                <w:sz w:val="24"/>
                <w:szCs w:val="24"/>
              </w:rPr>
              <w:t>53580</w:t>
            </w:r>
            <w:r w:rsidR="0029257D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29257D">
              <w:rPr>
                <w:rFonts w:ascii="Times New Roman" w:hAnsi="Times New Roman"/>
                <w:sz w:val="24"/>
                <w:szCs w:val="24"/>
              </w:rPr>
              <w:t>(Пятьдесят три тысячи пятьсот восемь</w:t>
            </w:r>
            <w:r w:rsidR="0029257D" w:rsidRPr="0029257D">
              <w:rPr>
                <w:rFonts w:ascii="Times New Roman" w:hAnsi="Times New Roman"/>
                <w:sz w:val="24"/>
                <w:szCs w:val="24"/>
              </w:rPr>
              <w:t>десят) руб. 00 коп</w:t>
            </w:r>
            <w:proofErr w:type="gramStart"/>
            <w:r w:rsidR="0029257D" w:rsidRPr="0029257D">
              <w:rPr>
                <w:rFonts w:ascii="Times New Roman" w:hAnsi="Times New Roman"/>
                <w:sz w:val="24"/>
                <w:szCs w:val="24"/>
              </w:rPr>
              <w:t>.</w:t>
            </w:r>
            <w:r w:rsidRPr="002925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E15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  <w:r w:rsidRPr="00E157A8">
              <w:rPr>
                <w:rFonts w:ascii="Times New Roman" w:hAnsi="Times New Roman"/>
                <w:sz w:val="24"/>
                <w:szCs w:val="24"/>
              </w:rPr>
              <w:t>сведения о включенных  в цену товара расходах.</w:t>
            </w:r>
          </w:p>
        </w:tc>
      </w:tr>
    </w:tbl>
    <w:p w:rsidR="00E93D99" w:rsidRPr="00E157A8" w:rsidRDefault="00E93D99" w:rsidP="00E93D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4B1" w:rsidRPr="00E157A8" w:rsidRDefault="004614B1" w:rsidP="00E93D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4B1" w:rsidRPr="00E157A8" w:rsidRDefault="004614B1" w:rsidP="00E93D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4B1" w:rsidRPr="00E157A8" w:rsidRDefault="004614B1" w:rsidP="00E93D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4B1" w:rsidRPr="00E157A8" w:rsidRDefault="004614B1" w:rsidP="00E93D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4B1" w:rsidRPr="00E157A8" w:rsidRDefault="004614B1" w:rsidP="00E93D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496F" w:rsidRPr="00E157A8" w:rsidRDefault="00FD496F" w:rsidP="00E93D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4B1" w:rsidRPr="00E157A8" w:rsidRDefault="004614B1" w:rsidP="00E93D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4B1" w:rsidRPr="00E157A8" w:rsidRDefault="004614B1" w:rsidP="00E93D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4B1" w:rsidRPr="00E157A8" w:rsidRDefault="004614B1" w:rsidP="00E93D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4FB8" w:rsidRPr="00E157A8" w:rsidRDefault="002A4FB8" w:rsidP="00E93D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6"/>
        <w:gridCol w:w="7517"/>
      </w:tblGrid>
      <w:tr w:rsidR="00E93D99" w:rsidRPr="00E157A8" w:rsidTr="00E93D99">
        <w:tc>
          <w:tcPr>
            <w:tcW w:w="1250" w:type="pct"/>
            <w:tcMar>
              <w:top w:w="51" w:type="dxa"/>
              <w:left w:w="51" w:type="dxa"/>
              <w:bottom w:w="51" w:type="dxa"/>
              <w:right w:w="304" w:type="dxa"/>
            </w:tcMar>
          </w:tcPr>
          <w:p w:rsidR="00E93D99" w:rsidRPr="00E157A8" w:rsidRDefault="00E93D99" w:rsidP="00E93D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4B1" w:rsidRPr="00E157A8" w:rsidRDefault="004614B1" w:rsidP="00E93D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4B1" w:rsidRPr="00E157A8" w:rsidRDefault="004614B1" w:rsidP="00E93D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51" w:type="dxa"/>
              <w:left w:w="51" w:type="dxa"/>
              <w:bottom w:w="51" w:type="dxa"/>
              <w:right w:w="51" w:type="dxa"/>
            </w:tcMar>
          </w:tcPr>
          <w:p w:rsidR="00E93D99" w:rsidRPr="00E157A8" w:rsidRDefault="00E93D99" w:rsidP="00CD46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Приложение № 3 к </w:t>
            </w:r>
            <w:r w:rsidR="00876C6B" w:rsidRPr="00E15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Протоколу рассмотрения и оценки </w:t>
            </w:r>
            <w:r w:rsidR="00F14B33" w:rsidRPr="00E15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заявок на участие в запросе котировок </w:t>
            </w:r>
            <w:r w:rsidR="00F14B33" w:rsidRPr="00E15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 w:type="page"/>
            </w:r>
            <w:r w:rsidR="00F14B33" w:rsidRPr="00E157A8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№ 0115100000141</w:t>
            </w:r>
            <w:r w:rsidR="0096622E" w:rsidRPr="00E157A8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7</w:t>
            </w:r>
            <w:r w:rsidR="00F14B33" w:rsidRPr="00E157A8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000</w:t>
            </w:r>
            <w:r w:rsidR="0096622E" w:rsidRPr="00E157A8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0</w:t>
            </w:r>
            <w:r w:rsidR="00F14B33" w:rsidRPr="00E157A8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0</w:t>
            </w:r>
            <w:r w:rsidR="00CD46C7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7</w:t>
            </w:r>
            <w:r w:rsidR="00F14B33" w:rsidRPr="00E157A8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-П</w:t>
            </w:r>
            <w:r w:rsidR="00F14B33" w:rsidRPr="00E15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</w:t>
            </w:r>
            <w:r w:rsidR="0096622E" w:rsidRPr="00E15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CD46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5B5F8D" w:rsidRPr="00E15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9C4176" w:rsidRPr="00E15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C31693" w:rsidRPr="00E15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F14B33" w:rsidRPr="00E15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</w:t>
            </w:r>
            <w:r w:rsidR="0096622E" w:rsidRPr="00E15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E93D99" w:rsidRPr="00E157A8" w:rsidRDefault="00E93D99" w:rsidP="00E93D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3D99" w:rsidRPr="00E157A8" w:rsidRDefault="00E93D99" w:rsidP="00E93D9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57A8">
        <w:rPr>
          <w:rFonts w:ascii="Times New Roman" w:eastAsia="Times New Roman" w:hAnsi="Times New Roman"/>
          <w:sz w:val="24"/>
          <w:szCs w:val="24"/>
          <w:lang w:eastAsia="ru-RU"/>
        </w:rPr>
        <w:t>СВЕДЕНИЯ О РЕШЕНИИ КОМИССИИ</w:t>
      </w:r>
    </w:p>
    <w:p w:rsidR="00E93D99" w:rsidRPr="00E157A8" w:rsidRDefault="00E93D99" w:rsidP="00E93D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46C7" w:rsidRPr="00E157A8" w:rsidRDefault="00E93D99" w:rsidP="00CD46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157A8">
        <w:rPr>
          <w:rFonts w:ascii="Times New Roman" w:eastAsia="Times New Roman" w:hAnsi="Times New Roman"/>
          <w:sz w:val="24"/>
          <w:szCs w:val="24"/>
          <w:lang w:eastAsia="ru-RU"/>
        </w:rPr>
        <w:t>Предмет контракта:</w:t>
      </w:r>
      <w:r w:rsidR="00C31693" w:rsidRPr="00E157A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132AE" w:rsidRPr="00E157A8">
        <w:rPr>
          <w:rFonts w:ascii="Times New Roman" w:hAnsi="Times New Roman"/>
          <w:sz w:val="24"/>
          <w:szCs w:val="24"/>
        </w:rPr>
        <w:t xml:space="preserve">Оказание услуг по </w:t>
      </w:r>
      <w:proofErr w:type="spellStart"/>
      <w:r w:rsidR="003132AE" w:rsidRPr="00E157A8">
        <w:rPr>
          <w:rFonts w:ascii="Times New Roman" w:hAnsi="Times New Roman"/>
          <w:sz w:val="24"/>
          <w:szCs w:val="24"/>
        </w:rPr>
        <w:t>предрейсовому</w:t>
      </w:r>
      <w:proofErr w:type="spellEnd"/>
      <w:r w:rsidR="003132AE" w:rsidRPr="00E157A8">
        <w:rPr>
          <w:rFonts w:ascii="Times New Roman" w:hAnsi="Times New Roman"/>
          <w:sz w:val="24"/>
          <w:szCs w:val="24"/>
        </w:rPr>
        <w:t xml:space="preserve"> медицинскому осмотру водителей автотранспортных средств  УФНС России по Чувашской Республике</w:t>
      </w:r>
      <w:r w:rsidR="003132AE" w:rsidRPr="00E157A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F3DBA" w:rsidRPr="00E157A8" w:rsidRDefault="002F3DBA" w:rsidP="002F3D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4817" w:type="pct"/>
        <w:tblCellSpacing w:w="15" w:type="dxa"/>
        <w:tblInd w:w="30" w:type="dxa"/>
        <w:tblBorders>
          <w:top w:val="single" w:sz="4" w:space="0" w:color="000000"/>
          <w:lef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"/>
        <w:gridCol w:w="2719"/>
        <w:gridCol w:w="2321"/>
        <w:gridCol w:w="3632"/>
      </w:tblGrid>
      <w:tr w:rsidR="00E93D99" w:rsidRPr="00E157A8" w:rsidTr="00591797">
        <w:trPr>
          <w:tblCellSpacing w:w="15" w:type="dxa"/>
        </w:trPr>
        <w:tc>
          <w:tcPr>
            <w:tcW w:w="490" w:type="pct"/>
            <w:tcBorders>
              <w:bottom w:val="single" w:sz="4" w:space="0" w:color="000000"/>
              <w:right w:val="single" w:sz="4" w:space="0" w:color="000000"/>
            </w:tcBorders>
          </w:tcPr>
          <w:p w:rsidR="00E93D99" w:rsidRPr="00E157A8" w:rsidRDefault="00E93D99" w:rsidP="00E93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15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15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15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15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391" w:type="pct"/>
            <w:tcBorders>
              <w:bottom w:val="single" w:sz="4" w:space="0" w:color="000000"/>
              <w:right w:val="single" w:sz="4" w:space="0" w:color="000000"/>
            </w:tcBorders>
          </w:tcPr>
          <w:p w:rsidR="00E93D99" w:rsidRPr="00E157A8" w:rsidRDefault="00E93D99" w:rsidP="00E93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185" w:type="pct"/>
            <w:tcBorders>
              <w:bottom w:val="single" w:sz="4" w:space="0" w:color="000000"/>
              <w:right w:val="single" w:sz="4" w:space="0" w:color="000000"/>
            </w:tcBorders>
          </w:tcPr>
          <w:p w:rsidR="00E93D99" w:rsidRPr="00E157A8" w:rsidRDefault="00E93D99" w:rsidP="00E93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856" w:type="pct"/>
            <w:tcBorders>
              <w:bottom w:val="single" w:sz="4" w:space="0" w:color="000000"/>
              <w:right w:val="single" w:sz="4" w:space="0" w:color="000000"/>
            </w:tcBorders>
          </w:tcPr>
          <w:p w:rsidR="00E93D99" w:rsidRPr="00E157A8" w:rsidRDefault="00E93D99" w:rsidP="00E93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CD46C7" w:rsidRPr="00E157A8" w:rsidTr="0029257D">
        <w:trPr>
          <w:trHeight w:val="1307"/>
          <w:tblCellSpacing w:w="15" w:type="dxa"/>
        </w:trPr>
        <w:tc>
          <w:tcPr>
            <w:tcW w:w="490" w:type="pct"/>
            <w:tcBorders>
              <w:right w:val="single" w:sz="4" w:space="0" w:color="000000"/>
            </w:tcBorders>
          </w:tcPr>
          <w:p w:rsidR="00CD46C7" w:rsidRPr="00E157A8" w:rsidRDefault="00CD46C7" w:rsidP="00067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11077</w:t>
            </w:r>
          </w:p>
        </w:tc>
        <w:tc>
          <w:tcPr>
            <w:tcW w:w="1391" w:type="pct"/>
            <w:tcBorders>
              <w:right w:val="single" w:sz="4" w:space="0" w:color="000000"/>
            </w:tcBorders>
          </w:tcPr>
          <w:p w:rsidR="00CD46C7" w:rsidRDefault="00CD46C7" w:rsidP="000677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Медицинский центр ВАШ ДОКТОР»</w:t>
            </w:r>
            <w:r w:rsidRPr="00E15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157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D46C7" w:rsidRDefault="00CD46C7" w:rsidP="00CD46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5A6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НН 2128700521</w:t>
            </w:r>
          </w:p>
          <w:p w:rsidR="00CD46C7" w:rsidRPr="00E157A8" w:rsidRDefault="00CD46C7" w:rsidP="00CD46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5A6">
              <w:rPr>
                <w:rFonts w:ascii="Times New Roman" w:hAnsi="Times New Roman"/>
                <w:sz w:val="24"/>
                <w:szCs w:val="24"/>
              </w:rPr>
              <w:t>КПП 213001001</w:t>
            </w:r>
          </w:p>
        </w:tc>
        <w:tc>
          <w:tcPr>
            <w:tcW w:w="1185" w:type="pct"/>
            <w:tcBorders>
              <w:right w:val="single" w:sz="4" w:space="0" w:color="000000"/>
            </w:tcBorders>
          </w:tcPr>
          <w:p w:rsidR="00CD46C7" w:rsidRPr="00E157A8" w:rsidRDefault="003132AE" w:rsidP="00E93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856" w:type="pct"/>
            <w:tcBorders>
              <w:right w:val="single" w:sz="4" w:space="0" w:color="000000"/>
            </w:tcBorders>
          </w:tcPr>
          <w:p w:rsidR="00CD46C7" w:rsidRPr="00E157A8" w:rsidRDefault="00CD46C7" w:rsidP="00E93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9257D" w:rsidRPr="00E157A8" w:rsidTr="00CD46C7">
        <w:trPr>
          <w:trHeight w:val="1307"/>
          <w:tblCellSpacing w:w="15" w:type="dxa"/>
        </w:trPr>
        <w:tc>
          <w:tcPr>
            <w:tcW w:w="490" w:type="pct"/>
            <w:tcBorders>
              <w:bottom w:val="single" w:sz="4" w:space="0" w:color="000000"/>
              <w:right w:val="single" w:sz="4" w:space="0" w:color="000000"/>
            </w:tcBorders>
          </w:tcPr>
          <w:p w:rsidR="0029257D" w:rsidRDefault="0029257D" w:rsidP="00067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9257D" w:rsidRDefault="0029257D" w:rsidP="00067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11497</w:t>
            </w:r>
          </w:p>
        </w:tc>
        <w:tc>
          <w:tcPr>
            <w:tcW w:w="1391" w:type="pct"/>
            <w:tcBorders>
              <w:bottom w:val="single" w:sz="4" w:space="0" w:color="000000"/>
              <w:right w:val="single" w:sz="4" w:space="0" w:color="000000"/>
            </w:tcBorders>
          </w:tcPr>
          <w:p w:rsidR="0029257D" w:rsidRDefault="0029257D" w:rsidP="000677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9257D" w:rsidRDefault="0029257D" w:rsidP="002925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 с ограниченной ответственностью «Сити-Мед»</w:t>
            </w:r>
          </w:p>
          <w:p w:rsidR="0029257D" w:rsidRPr="00F072A3" w:rsidRDefault="00F072A3" w:rsidP="002925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213007900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</w:t>
            </w:r>
          </w:p>
          <w:p w:rsidR="0029257D" w:rsidRPr="00E157A8" w:rsidRDefault="0029257D" w:rsidP="002925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КПП 213001001</w:t>
            </w:r>
          </w:p>
        </w:tc>
        <w:tc>
          <w:tcPr>
            <w:tcW w:w="1185" w:type="pct"/>
            <w:tcBorders>
              <w:bottom w:val="single" w:sz="4" w:space="0" w:color="000000"/>
              <w:right w:val="single" w:sz="4" w:space="0" w:color="000000"/>
            </w:tcBorders>
          </w:tcPr>
          <w:p w:rsidR="0029257D" w:rsidRDefault="0029257D" w:rsidP="00E93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9257D" w:rsidRDefault="0029257D" w:rsidP="00E93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856" w:type="pct"/>
            <w:tcBorders>
              <w:bottom w:val="single" w:sz="4" w:space="0" w:color="000000"/>
              <w:right w:val="single" w:sz="4" w:space="0" w:color="000000"/>
            </w:tcBorders>
          </w:tcPr>
          <w:p w:rsidR="0029257D" w:rsidRDefault="0029257D" w:rsidP="00E93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9257D" w:rsidRPr="00E157A8" w:rsidRDefault="0029257D" w:rsidP="00E93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67EED" w:rsidRPr="00E157A8" w:rsidRDefault="00667EED" w:rsidP="00667E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059A" w:rsidRPr="00E157A8" w:rsidRDefault="002B059A" w:rsidP="00667E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059A" w:rsidRPr="00E157A8" w:rsidRDefault="002B059A" w:rsidP="00667E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6172" w:rsidRPr="00E157A8" w:rsidRDefault="00D26172" w:rsidP="00667E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6172" w:rsidRPr="00E157A8" w:rsidRDefault="00D26172" w:rsidP="00667E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6172" w:rsidRPr="00E157A8" w:rsidRDefault="00D26172" w:rsidP="00667E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6172" w:rsidRPr="00E157A8" w:rsidRDefault="00D26172" w:rsidP="00667E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6172" w:rsidRPr="00E157A8" w:rsidRDefault="00D26172" w:rsidP="00667E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6172" w:rsidRPr="00E157A8" w:rsidRDefault="00D26172" w:rsidP="00667E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6172" w:rsidRPr="00E157A8" w:rsidRDefault="00D26172" w:rsidP="00667E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6172" w:rsidRPr="00E157A8" w:rsidRDefault="00D26172" w:rsidP="00667E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6172" w:rsidRPr="00E157A8" w:rsidRDefault="00D26172" w:rsidP="00667E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6172" w:rsidRPr="00E157A8" w:rsidRDefault="00D26172" w:rsidP="00667E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6172" w:rsidRPr="00E157A8" w:rsidRDefault="00D26172" w:rsidP="00667E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0698" w:rsidRPr="00E157A8" w:rsidRDefault="001C0698" w:rsidP="00667E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0698" w:rsidRPr="00E157A8" w:rsidRDefault="001C0698" w:rsidP="00667E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1693" w:rsidRPr="00E157A8" w:rsidRDefault="00C31693" w:rsidP="00667E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1693" w:rsidRPr="00E157A8" w:rsidRDefault="00C31693" w:rsidP="00667E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1693" w:rsidRPr="00E157A8" w:rsidRDefault="00C31693" w:rsidP="00667E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1693" w:rsidRPr="00E157A8" w:rsidRDefault="00C31693" w:rsidP="00667E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0698" w:rsidRPr="00E157A8" w:rsidRDefault="001C0698" w:rsidP="00667E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059A" w:rsidRPr="00E157A8" w:rsidRDefault="002B059A" w:rsidP="00667E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6"/>
        <w:gridCol w:w="7517"/>
      </w:tblGrid>
      <w:tr w:rsidR="002B059A" w:rsidRPr="00E157A8" w:rsidTr="002B059A">
        <w:tc>
          <w:tcPr>
            <w:tcW w:w="1250" w:type="pct"/>
            <w:tcMar>
              <w:top w:w="51" w:type="dxa"/>
              <w:left w:w="51" w:type="dxa"/>
              <w:bottom w:w="51" w:type="dxa"/>
              <w:right w:w="304" w:type="dxa"/>
            </w:tcMar>
          </w:tcPr>
          <w:p w:rsidR="002B059A" w:rsidRPr="00E157A8" w:rsidRDefault="002B059A" w:rsidP="002B05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51" w:type="dxa"/>
              <w:left w:w="51" w:type="dxa"/>
              <w:bottom w:w="51" w:type="dxa"/>
              <w:right w:w="51" w:type="dxa"/>
            </w:tcMar>
          </w:tcPr>
          <w:p w:rsidR="002B059A" w:rsidRPr="00E157A8" w:rsidRDefault="002B059A" w:rsidP="00313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№ 4 к  Протоколу рассмотрения и оценки</w:t>
            </w:r>
            <w:r w:rsidR="009065C4" w:rsidRPr="00E15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заявок на участие в запросе котировок </w:t>
            </w:r>
            <w:r w:rsidR="009065C4" w:rsidRPr="00E15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 w:type="page"/>
            </w:r>
            <w:r w:rsidR="009065C4" w:rsidRPr="00E157A8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№ 0115100000141</w:t>
            </w:r>
            <w:r w:rsidR="0096622E" w:rsidRPr="00E157A8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7</w:t>
            </w:r>
            <w:r w:rsidR="009065C4" w:rsidRPr="00E157A8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0000</w:t>
            </w:r>
            <w:r w:rsidR="0096622E" w:rsidRPr="00E157A8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0</w:t>
            </w:r>
            <w:r w:rsidR="003132AE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7</w:t>
            </w:r>
            <w:r w:rsidR="009065C4" w:rsidRPr="00E157A8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-П</w:t>
            </w:r>
            <w:r w:rsidR="008F1764" w:rsidRPr="00E15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</w:t>
            </w:r>
            <w:r w:rsidR="003132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  <w:r w:rsidR="005B5F8D" w:rsidRPr="00E15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9C4176" w:rsidRPr="00E15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C31693" w:rsidRPr="00E15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9C4176" w:rsidRPr="00E15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</w:t>
            </w:r>
            <w:r w:rsidR="0096622E" w:rsidRPr="00E15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E15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2B059A" w:rsidRPr="00E157A8" w:rsidRDefault="002B059A" w:rsidP="00667E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059A" w:rsidRPr="00E157A8" w:rsidRDefault="002B059A" w:rsidP="00667E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059A" w:rsidRPr="00E157A8" w:rsidRDefault="002B059A" w:rsidP="00667E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7EED" w:rsidRPr="00E157A8" w:rsidRDefault="00667EED" w:rsidP="00667EE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57A8">
        <w:rPr>
          <w:rFonts w:ascii="Times New Roman" w:eastAsia="Times New Roman" w:hAnsi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667EED" w:rsidRPr="00E157A8" w:rsidRDefault="00667EED" w:rsidP="00667E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6F7E" w:rsidRPr="00E157A8" w:rsidRDefault="00525E49" w:rsidP="00856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157A8">
        <w:rPr>
          <w:rFonts w:ascii="Times New Roman" w:eastAsia="Times New Roman" w:hAnsi="Times New Roman"/>
          <w:sz w:val="24"/>
          <w:szCs w:val="24"/>
          <w:lang w:eastAsia="ru-RU"/>
        </w:rPr>
        <w:t>Предмет контракта:</w:t>
      </w:r>
      <w:r w:rsidR="00130B09" w:rsidRPr="00E157A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132AE" w:rsidRPr="00E157A8">
        <w:rPr>
          <w:rFonts w:ascii="Times New Roman" w:hAnsi="Times New Roman"/>
          <w:sz w:val="24"/>
          <w:szCs w:val="24"/>
        </w:rPr>
        <w:t xml:space="preserve">Оказание услуг по </w:t>
      </w:r>
      <w:proofErr w:type="spellStart"/>
      <w:r w:rsidR="003132AE" w:rsidRPr="00E157A8">
        <w:rPr>
          <w:rFonts w:ascii="Times New Roman" w:hAnsi="Times New Roman"/>
          <w:sz w:val="24"/>
          <w:szCs w:val="24"/>
        </w:rPr>
        <w:t>предрейсовому</w:t>
      </w:r>
      <w:proofErr w:type="spellEnd"/>
      <w:r w:rsidR="003132AE" w:rsidRPr="00E157A8">
        <w:rPr>
          <w:rFonts w:ascii="Times New Roman" w:hAnsi="Times New Roman"/>
          <w:sz w:val="24"/>
          <w:szCs w:val="24"/>
        </w:rPr>
        <w:t xml:space="preserve"> медицинскому осмотру водителей автотранспортных средств  УФНС России по Чувашской Республике</w:t>
      </w:r>
      <w:r w:rsidR="003132AE" w:rsidRPr="00E157A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56F7E" w:rsidRPr="00E157A8" w:rsidRDefault="00856F7E" w:rsidP="00856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6"/>
        <w:gridCol w:w="2004"/>
        <w:gridCol w:w="2569"/>
        <w:gridCol w:w="3752"/>
      </w:tblGrid>
      <w:tr w:rsidR="00667EED" w:rsidRPr="00E157A8" w:rsidTr="00150FB4">
        <w:trPr>
          <w:tblCellSpacing w:w="15" w:type="dxa"/>
        </w:trPr>
        <w:tc>
          <w:tcPr>
            <w:tcW w:w="828" w:type="pct"/>
          </w:tcPr>
          <w:p w:rsidR="00667EED" w:rsidRPr="00E157A8" w:rsidRDefault="00667EED" w:rsidP="0066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E15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</w:t>
            </w:r>
            <w:proofErr w:type="gramStart"/>
            <w:r w:rsidRPr="00E15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E15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аявки</w:t>
            </w:r>
            <w:proofErr w:type="spellEnd"/>
          </w:p>
        </w:tc>
        <w:tc>
          <w:tcPr>
            <w:tcW w:w="984" w:type="pct"/>
          </w:tcPr>
          <w:p w:rsidR="00667EED" w:rsidRPr="00E157A8" w:rsidRDefault="00667EED" w:rsidP="0066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266" w:type="pct"/>
          </w:tcPr>
          <w:p w:rsidR="00667EED" w:rsidRPr="00E157A8" w:rsidRDefault="00667EED" w:rsidP="0066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848" w:type="pct"/>
          </w:tcPr>
          <w:p w:rsidR="00667EED" w:rsidRPr="00E157A8" w:rsidRDefault="00667EED" w:rsidP="0066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29257D" w:rsidRPr="00E157A8" w:rsidTr="00150FB4">
        <w:trPr>
          <w:tblCellSpacing w:w="15" w:type="dxa"/>
        </w:trPr>
        <w:tc>
          <w:tcPr>
            <w:tcW w:w="828" w:type="pct"/>
          </w:tcPr>
          <w:p w:rsidR="0029257D" w:rsidRDefault="0029257D" w:rsidP="009C5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11497</w:t>
            </w:r>
          </w:p>
        </w:tc>
        <w:tc>
          <w:tcPr>
            <w:tcW w:w="984" w:type="pct"/>
          </w:tcPr>
          <w:p w:rsidR="0029257D" w:rsidRDefault="0029257D" w:rsidP="002925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 с ограниченной ответственностью «Сити-Мед»</w:t>
            </w:r>
          </w:p>
          <w:p w:rsidR="0029257D" w:rsidRPr="00F072A3" w:rsidRDefault="00F072A3" w:rsidP="002925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213007900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</w:t>
            </w:r>
          </w:p>
          <w:p w:rsidR="0029257D" w:rsidRPr="00E157A8" w:rsidRDefault="0029257D" w:rsidP="002925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КПП 213001001</w:t>
            </w:r>
          </w:p>
        </w:tc>
        <w:tc>
          <w:tcPr>
            <w:tcW w:w="1266" w:type="pct"/>
          </w:tcPr>
          <w:p w:rsidR="0029257D" w:rsidRPr="003132AE" w:rsidRDefault="0029257D" w:rsidP="009640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29257D">
              <w:rPr>
                <w:rFonts w:ascii="Times New Roman" w:hAnsi="Times New Roman"/>
                <w:sz w:val="24"/>
                <w:szCs w:val="24"/>
              </w:rPr>
              <w:t>53580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848" w:type="pct"/>
          </w:tcPr>
          <w:p w:rsidR="0029257D" w:rsidRPr="00E157A8" w:rsidRDefault="0029257D" w:rsidP="0029257D">
            <w:pPr>
              <w:tabs>
                <w:tab w:val="left" w:pos="666"/>
                <w:tab w:val="center" w:pos="182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9257D" w:rsidRPr="00E157A8" w:rsidTr="00150FB4">
        <w:trPr>
          <w:tblCellSpacing w:w="15" w:type="dxa"/>
        </w:trPr>
        <w:tc>
          <w:tcPr>
            <w:tcW w:w="828" w:type="pct"/>
          </w:tcPr>
          <w:p w:rsidR="0029257D" w:rsidRPr="00E157A8" w:rsidRDefault="0029257D" w:rsidP="00167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11077</w:t>
            </w:r>
          </w:p>
        </w:tc>
        <w:tc>
          <w:tcPr>
            <w:tcW w:w="984" w:type="pct"/>
          </w:tcPr>
          <w:p w:rsidR="0029257D" w:rsidRDefault="0029257D" w:rsidP="001671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Медицинский центр ВАШ ДОКТОР»</w:t>
            </w:r>
            <w:r w:rsidRPr="00E15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157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9257D" w:rsidRDefault="0029257D" w:rsidP="001671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5A6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НН 2128700521</w:t>
            </w:r>
          </w:p>
          <w:p w:rsidR="0029257D" w:rsidRPr="00E157A8" w:rsidRDefault="0029257D" w:rsidP="001671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05A6">
              <w:rPr>
                <w:rFonts w:ascii="Times New Roman" w:hAnsi="Times New Roman"/>
                <w:sz w:val="24"/>
                <w:szCs w:val="24"/>
              </w:rPr>
              <w:t>КПП 213001001</w:t>
            </w:r>
            <w:r w:rsidRPr="00E157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66" w:type="pct"/>
          </w:tcPr>
          <w:p w:rsidR="0029257D" w:rsidRPr="00E157A8" w:rsidRDefault="0029257D" w:rsidP="00167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62700,00</w:t>
            </w:r>
          </w:p>
        </w:tc>
        <w:tc>
          <w:tcPr>
            <w:tcW w:w="1848" w:type="pct"/>
          </w:tcPr>
          <w:p w:rsidR="0029257D" w:rsidRPr="00E157A8" w:rsidRDefault="0029257D" w:rsidP="001671D2">
            <w:pPr>
              <w:tabs>
                <w:tab w:val="left" w:pos="666"/>
                <w:tab w:val="center" w:pos="182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Лучшие условия по цене контракта, следующие после предложенного победителем</w:t>
            </w:r>
            <w:proofErr w:type="gramEnd"/>
          </w:p>
        </w:tc>
      </w:tr>
    </w:tbl>
    <w:p w:rsidR="00667EED" w:rsidRPr="00E157A8" w:rsidRDefault="00667EED" w:rsidP="00667EED">
      <w:pPr>
        <w:rPr>
          <w:rFonts w:ascii="Times New Roman" w:hAnsi="Times New Roman"/>
          <w:sz w:val="24"/>
          <w:szCs w:val="24"/>
        </w:rPr>
      </w:pPr>
    </w:p>
    <w:p w:rsidR="00E93D99" w:rsidRPr="00E157A8" w:rsidRDefault="00E93D99" w:rsidP="00E93D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E93D99" w:rsidRPr="00E157A8" w:rsidSect="007E4180">
      <w:footerReference w:type="default" r:id="rId16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E16" w:rsidRDefault="00EF0E16" w:rsidP="00AC3B96">
      <w:pPr>
        <w:spacing w:after="0" w:line="240" w:lineRule="auto"/>
      </w:pPr>
      <w:r>
        <w:separator/>
      </w:r>
    </w:p>
  </w:endnote>
  <w:endnote w:type="continuationSeparator" w:id="0">
    <w:p w:rsidR="00EF0E16" w:rsidRDefault="00EF0E16" w:rsidP="00AC3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E16" w:rsidRDefault="005C20B2">
    <w:pPr>
      <w:pStyle w:val="ab"/>
      <w:jc w:val="right"/>
    </w:pPr>
    <w:r>
      <w:fldChar w:fldCharType="begin"/>
    </w:r>
    <w:r w:rsidR="00A66691">
      <w:instrText>PAGE   \* MERGEFORMAT</w:instrText>
    </w:r>
    <w:r>
      <w:fldChar w:fldCharType="separate"/>
    </w:r>
    <w:r w:rsidR="00F072A3">
      <w:rPr>
        <w:noProof/>
      </w:rPr>
      <w:t>6</w:t>
    </w:r>
    <w:r>
      <w:rPr>
        <w:noProof/>
      </w:rPr>
      <w:fldChar w:fldCharType="end"/>
    </w:r>
  </w:p>
  <w:p w:rsidR="00EF0E16" w:rsidRDefault="00EF0E1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E16" w:rsidRDefault="00EF0E16" w:rsidP="00AC3B96">
      <w:pPr>
        <w:spacing w:after="0" w:line="240" w:lineRule="auto"/>
      </w:pPr>
      <w:r>
        <w:separator/>
      </w:r>
    </w:p>
  </w:footnote>
  <w:footnote w:type="continuationSeparator" w:id="0">
    <w:p w:rsidR="00EF0E16" w:rsidRDefault="00EF0E16" w:rsidP="00AC3B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8A1197"/>
    <w:multiLevelType w:val="hybridMultilevel"/>
    <w:tmpl w:val="1F764BB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3D99"/>
    <w:rsid w:val="000079D1"/>
    <w:rsid w:val="000103E6"/>
    <w:rsid w:val="0001530D"/>
    <w:rsid w:val="0002560A"/>
    <w:rsid w:val="00026E98"/>
    <w:rsid w:val="00043A37"/>
    <w:rsid w:val="00055A30"/>
    <w:rsid w:val="00064FD4"/>
    <w:rsid w:val="0006669D"/>
    <w:rsid w:val="00075E94"/>
    <w:rsid w:val="0008640C"/>
    <w:rsid w:val="00094363"/>
    <w:rsid w:val="0009512C"/>
    <w:rsid w:val="00096DD4"/>
    <w:rsid w:val="0009735D"/>
    <w:rsid w:val="000A30C7"/>
    <w:rsid w:val="000A57A4"/>
    <w:rsid w:val="000A7023"/>
    <w:rsid w:val="000A7BEF"/>
    <w:rsid w:val="000C1778"/>
    <w:rsid w:val="000C198F"/>
    <w:rsid w:val="000D280C"/>
    <w:rsid w:val="000D338C"/>
    <w:rsid w:val="000D7303"/>
    <w:rsid w:val="000E0EF7"/>
    <w:rsid w:val="000E1314"/>
    <w:rsid w:val="000E1E3E"/>
    <w:rsid w:val="000E3C13"/>
    <w:rsid w:val="000E50EF"/>
    <w:rsid w:val="000E719A"/>
    <w:rsid w:val="000F0AFA"/>
    <w:rsid w:val="000F3F27"/>
    <w:rsid w:val="00102FF2"/>
    <w:rsid w:val="00104B08"/>
    <w:rsid w:val="00106237"/>
    <w:rsid w:val="001167B9"/>
    <w:rsid w:val="001245E7"/>
    <w:rsid w:val="00125B79"/>
    <w:rsid w:val="00125BD8"/>
    <w:rsid w:val="00126850"/>
    <w:rsid w:val="001303F9"/>
    <w:rsid w:val="00130B09"/>
    <w:rsid w:val="00135D32"/>
    <w:rsid w:val="00137B1B"/>
    <w:rsid w:val="00144F4B"/>
    <w:rsid w:val="001460C9"/>
    <w:rsid w:val="00150FB4"/>
    <w:rsid w:val="00153784"/>
    <w:rsid w:val="00154449"/>
    <w:rsid w:val="001626B5"/>
    <w:rsid w:val="00164017"/>
    <w:rsid w:val="001731EE"/>
    <w:rsid w:val="0018453C"/>
    <w:rsid w:val="001A59F4"/>
    <w:rsid w:val="001C0698"/>
    <w:rsid w:val="001C42DF"/>
    <w:rsid w:val="001C7232"/>
    <w:rsid w:val="001D30F5"/>
    <w:rsid w:val="001D5B9F"/>
    <w:rsid w:val="001E1BCF"/>
    <w:rsid w:val="001F532E"/>
    <w:rsid w:val="001F63EA"/>
    <w:rsid w:val="001F72E1"/>
    <w:rsid w:val="00200B0B"/>
    <w:rsid w:val="0020321D"/>
    <w:rsid w:val="00210C56"/>
    <w:rsid w:val="00213524"/>
    <w:rsid w:val="002135B4"/>
    <w:rsid w:val="0021612A"/>
    <w:rsid w:val="0023024F"/>
    <w:rsid w:val="00230B49"/>
    <w:rsid w:val="00230DE0"/>
    <w:rsid w:val="002316D4"/>
    <w:rsid w:val="00232758"/>
    <w:rsid w:val="00252366"/>
    <w:rsid w:val="00261D0B"/>
    <w:rsid w:val="0026698E"/>
    <w:rsid w:val="00271FD1"/>
    <w:rsid w:val="0027461D"/>
    <w:rsid w:val="00285A11"/>
    <w:rsid w:val="0029257D"/>
    <w:rsid w:val="00293A7B"/>
    <w:rsid w:val="002A4B1E"/>
    <w:rsid w:val="002A4C63"/>
    <w:rsid w:val="002A4FB8"/>
    <w:rsid w:val="002A7562"/>
    <w:rsid w:val="002B059A"/>
    <w:rsid w:val="002B0629"/>
    <w:rsid w:val="002C0595"/>
    <w:rsid w:val="002E6E84"/>
    <w:rsid w:val="002F1889"/>
    <w:rsid w:val="002F3DBA"/>
    <w:rsid w:val="00300DDB"/>
    <w:rsid w:val="003132AE"/>
    <w:rsid w:val="00324030"/>
    <w:rsid w:val="003247C2"/>
    <w:rsid w:val="003336A8"/>
    <w:rsid w:val="00340FD7"/>
    <w:rsid w:val="003446D4"/>
    <w:rsid w:val="0034526A"/>
    <w:rsid w:val="0034745D"/>
    <w:rsid w:val="00352EF2"/>
    <w:rsid w:val="00357EA1"/>
    <w:rsid w:val="00362D1E"/>
    <w:rsid w:val="0036409C"/>
    <w:rsid w:val="00365A01"/>
    <w:rsid w:val="00375A7C"/>
    <w:rsid w:val="00377D04"/>
    <w:rsid w:val="00381763"/>
    <w:rsid w:val="003827F2"/>
    <w:rsid w:val="003828BF"/>
    <w:rsid w:val="003A05E5"/>
    <w:rsid w:val="003B16EB"/>
    <w:rsid w:val="003B6FAB"/>
    <w:rsid w:val="003B78AE"/>
    <w:rsid w:val="003C0DF7"/>
    <w:rsid w:val="003C3130"/>
    <w:rsid w:val="003C394C"/>
    <w:rsid w:val="003D1358"/>
    <w:rsid w:val="003D2471"/>
    <w:rsid w:val="003D39A0"/>
    <w:rsid w:val="004008FB"/>
    <w:rsid w:val="0040361B"/>
    <w:rsid w:val="00411E02"/>
    <w:rsid w:val="00415344"/>
    <w:rsid w:val="0042144C"/>
    <w:rsid w:val="00423EBB"/>
    <w:rsid w:val="0043423B"/>
    <w:rsid w:val="0043564E"/>
    <w:rsid w:val="0043628F"/>
    <w:rsid w:val="004442FE"/>
    <w:rsid w:val="004502E7"/>
    <w:rsid w:val="0045404E"/>
    <w:rsid w:val="004541AA"/>
    <w:rsid w:val="00457766"/>
    <w:rsid w:val="004614B1"/>
    <w:rsid w:val="00462387"/>
    <w:rsid w:val="00463038"/>
    <w:rsid w:val="00464217"/>
    <w:rsid w:val="004675A4"/>
    <w:rsid w:val="00480F62"/>
    <w:rsid w:val="00493706"/>
    <w:rsid w:val="00494EDD"/>
    <w:rsid w:val="00495462"/>
    <w:rsid w:val="004A420E"/>
    <w:rsid w:val="004A48B2"/>
    <w:rsid w:val="004A75F2"/>
    <w:rsid w:val="004A7BD6"/>
    <w:rsid w:val="004B227E"/>
    <w:rsid w:val="004C4B4C"/>
    <w:rsid w:val="004D0016"/>
    <w:rsid w:val="004D2489"/>
    <w:rsid w:val="004D70FA"/>
    <w:rsid w:val="004E4064"/>
    <w:rsid w:val="004F6408"/>
    <w:rsid w:val="005022DE"/>
    <w:rsid w:val="00504D40"/>
    <w:rsid w:val="00511A01"/>
    <w:rsid w:val="00520146"/>
    <w:rsid w:val="00525E49"/>
    <w:rsid w:val="00525EB1"/>
    <w:rsid w:val="00527D85"/>
    <w:rsid w:val="00544D21"/>
    <w:rsid w:val="0054706C"/>
    <w:rsid w:val="0054749C"/>
    <w:rsid w:val="00565B5F"/>
    <w:rsid w:val="005667B0"/>
    <w:rsid w:val="00577725"/>
    <w:rsid w:val="00591797"/>
    <w:rsid w:val="005A0B4D"/>
    <w:rsid w:val="005A183E"/>
    <w:rsid w:val="005A24B9"/>
    <w:rsid w:val="005A33F7"/>
    <w:rsid w:val="005A454A"/>
    <w:rsid w:val="005A6F39"/>
    <w:rsid w:val="005B49B0"/>
    <w:rsid w:val="005B5F8D"/>
    <w:rsid w:val="005C20B2"/>
    <w:rsid w:val="005C54F3"/>
    <w:rsid w:val="005D09B0"/>
    <w:rsid w:val="005D207A"/>
    <w:rsid w:val="005D2CA9"/>
    <w:rsid w:val="005D3548"/>
    <w:rsid w:val="005D6187"/>
    <w:rsid w:val="005E2EE4"/>
    <w:rsid w:val="005E63F2"/>
    <w:rsid w:val="005F1F9D"/>
    <w:rsid w:val="005F28D0"/>
    <w:rsid w:val="005F4289"/>
    <w:rsid w:val="0060258B"/>
    <w:rsid w:val="006038FD"/>
    <w:rsid w:val="006039D9"/>
    <w:rsid w:val="00612000"/>
    <w:rsid w:val="0061270B"/>
    <w:rsid w:val="0061427F"/>
    <w:rsid w:val="00616F93"/>
    <w:rsid w:val="0061733C"/>
    <w:rsid w:val="00623F26"/>
    <w:rsid w:val="00624784"/>
    <w:rsid w:val="00640F97"/>
    <w:rsid w:val="006412F2"/>
    <w:rsid w:val="00650729"/>
    <w:rsid w:val="00650799"/>
    <w:rsid w:val="006673AA"/>
    <w:rsid w:val="00667EED"/>
    <w:rsid w:val="006777F3"/>
    <w:rsid w:val="00682913"/>
    <w:rsid w:val="00683176"/>
    <w:rsid w:val="006907AB"/>
    <w:rsid w:val="00693B53"/>
    <w:rsid w:val="006A6119"/>
    <w:rsid w:val="006A630F"/>
    <w:rsid w:val="006B1F6D"/>
    <w:rsid w:val="006B2C81"/>
    <w:rsid w:val="006B36D6"/>
    <w:rsid w:val="006C07AF"/>
    <w:rsid w:val="006C0D4E"/>
    <w:rsid w:val="006C4944"/>
    <w:rsid w:val="006D62F1"/>
    <w:rsid w:val="006E13F9"/>
    <w:rsid w:val="006F17AA"/>
    <w:rsid w:val="006F1EF9"/>
    <w:rsid w:val="006F3691"/>
    <w:rsid w:val="006F67AF"/>
    <w:rsid w:val="00706922"/>
    <w:rsid w:val="00716BEF"/>
    <w:rsid w:val="00717847"/>
    <w:rsid w:val="00722B6D"/>
    <w:rsid w:val="00722E51"/>
    <w:rsid w:val="00723264"/>
    <w:rsid w:val="0073241C"/>
    <w:rsid w:val="00733FD0"/>
    <w:rsid w:val="00736C42"/>
    <w:rsid w:val="00743581"/>
    <w:rsid w:val="00745E1D"/>
    <w:rsid w:val="00747E38"/>
    <w:rsid w:val="007509F9"/>
    <w:rsid w:val="007519BB"/>
    <w:rsid w:val="00763653"/>
    <w:rsid w:val="00765E84"/>
    <w:rsid w:val="007673C5"/>
    <w:rsid w:val="0077398D"/>
    <w:rsid w:val="00791BAA"/>
    <w:rsid w:val="007A316D"/>
    <w:rsid w:val="007B3F9D"/>
    <w:rsid w:val="007B4ECB"/>
    <w:rsid w:val="007B5EC6"/>
    <w:rsid w:val="007B7D66"/>
    <w:rsid w:val="007C3864"/>
    <w:rsid w:val="007C7BF7"/>
    <w:rsid w:val="007D0595"/>
    <w:rsid w:val="007D3157"/>
    <w:rsid w:val="007D4CD3"/>
    <w:rsid w:val="007E4180"/>
    <w:rsid w:val="007F09FF"/>
    <w:rsid w:val="008009D0"/>
    <w:rsid w:val="00821291"/>
    <w:rsid w:val="008272C0"/>
    <w:rsid w:val="008317EA"/>
    <w:rsid w:val="00832EEF"/>
    <w:rsid w:val="00840F66"/>
    <w:rsid w:val="00843ED9"/>
    <w:rsid w:val="00851908"/>
    <w:rsid w:val="00852E52"/>
    <w:rsid w:val="00856F7E"/>
    <w:rsid w:val="008737D9"/>
    <w:rsid w:val="00876C6B"/>
    <w:rsid w:val="0088236B"/>
    <w:rsid w:val="00883A7E"/>
    <w:rsid w:val="00892BC9"/>
    <w:rsid w:val="008A02EF"/>
    <w:rsid w:val="008B157E"/>
    <w:rsid w:val="008B5E8A"/>
    <w:rsid w:val="008B6C93"/>
    <w:rsid w:val="008C0288"/>
    <w:rsid w:val="008D34E6"/>
    <w:rsid w:val="008D3E3E"/>
    <w:rsid w:val="008D4702"/>
    <w:rsid w:val="008E1C6E"/>
    <w:rsid w:val="008E68FD"/>
    <w:rsid w:val="008F1764"/>
    <w:rsid w:val="008F1B32"/>
    <w:rsid w:val="008F7227"/>
    <w:rsid w:val="009065C4"/>
    <w:rsid w:val="0091435D"/>
    <w:rsid w:val="00926DBB"/>
    <w:rsid w:val="00927808"/>
    <w:rsid w:val="00932E88"/>
    <w:rsid w:val="009351B5"/>
    <w:rsid w:val="00936742"/>
    <w:rsid w:val="009547EE"/>
    <w:rsid w:val="009554C0"/>
    <w:rsid w:val="0096405C"/>
    <w:rsid w:val="0096622E"/>
    <w:rsid w:val="00982B68"/>
    <w:rsid w:val="00993BF1"/>
    <w:rsid w:val="009960D3"/>
    <w:rsid w:val="009A0684"/>
    <w:rsid w:val="009A5846"/>
    <w:rsid w:val="009B1325"/>
    <w:rsid w:val="009B2696"/>
    <w:rsid w:val="009B369E"/>
    <w:rsid w:val="009B4014"/>
    <w:rsid w:val="009C4176"/>
    <w:rsid w:val="009C4A58"/>
    <w:rsid w:val="009C534A"/>
    <w:rsid w:val="009D4806"/>
    <w:rsid w:val="009F7D5B"/>
    <w:rsid w:val="00A1195C"/>
    <w:rsid w:val="00A2732C"/>
    <w:rsid w:val="00A3047F"/>
    <w:rsid w:val="00A33C91"/>
    <w:rsid w:val="00A42F34"/>
    <w:rsid w:val="00A43993"/>
    <w:rsid w:val="00A448FE"/>
    <w:rsid w:val="00A45C7C"/>
    <w:rsid w:val="00A6039F"/>
    <w:rsid w:val="00A66691"/>
    <w:rsid w:val="00A823F6"/>
    <w:rsid w:val="00A82C36"/>
    <w:rsid w:val="00A9372D"/>
    <w:rsid w:val="00A951BD"/>
    <w:rsid w:val="00AA5313"/>
    <w:rsid w:val="00AB49A1"/>
    <w:rsid w:val="00AC3B96"/>
    <w:rsid w:val="00AC46A7"/>
    <w:rsid w:val="00AE0D84"/>
    <w:rsid w:val="00AE280B"/>
    <w:rsid w:val="00AE32D8"/>
    <w:rsid w:val="00AE5CBD"/>
    <w:rsid w:val="00B17AC8"/>
    <w:rsid w:val="00B25E31"/>
    <w:rsid w:val="00B26A61"/>
    <w:rsid w:val="00B278DB"/>
    <w:rsid w:val="00B44B09"/>
    <w:rsid w:val="00B51381"/>
    <w:rsid w:val="00B51C9B"/>
    <w:rsid w:val="00B52C28"/>
    <w:rsid w:val="00B56F8E"/>
    <w:rsid w:val="00B57154"/>
    <w:rsid w:val="00B574DA"/>
    <w:rsid w:val="00B57D55"/>
    <w:rsid w:val="00B6106A"/>
    <w:rsid w:val="00B6623E"/>
    <w:rsid w:val="00B72CB0"/>
    <w:rsid w:val="00B9005A"/>
    <w:rsid w:val="00BA7268"/>
    <w:rsid w:val="00BB73D8"/>
    <w:rsid w:val="00BC0341"/>
    <w:rsid w:val="00BD0DED"/>
    <w:rsid w:val="00BD733D"/>
    <w:rsid w:val="00BE3154"/>
    <w:rsid w:val="00BF36D3"/>
    <w:rsid w:val="00C01AC8"/>
    <w:rsid w:val="00C054A2"/>
    <w:rsid w:val="00C16BCC"/>
    <w:rsid w:val="00C205F4"/>
    <w:rsid w:val="00C27B10"/>
    <w:rsid w:val="00C31693"/>
    <w:rsid w:val="00C347F8"/>
    <w:rsid w:val="00C36612"/>
    <w:rsid w:val="00C40BFA"/>
    <w:rsid w:val="00C44E05"/>
    <w:rsid w:val="00C52B74"/>
    <w:rsid w:val="00C56CA2"/>
    <w:rsid w:val="00C654D8"/>
    <w:rsid w:val="00C6586F"/>
    <w:rsid w:val="00C706F9"/>
    <w:rsid w:val="00C73448"/>
    <w:rsid w:val="00C76A7D"/>
    <w:rsid w:val="00C82F4F"/>
    <w:rsid w:val="00C876BA"/>
    <w:rsid w:val="00C87ECE"/>
    <w:rsid w:val="00CA452C"/>
    <w:rsid w:val="00CA52ED"/>
    <w:rsid w:val="00CB2A68"/>
    <w:rsid w:val="00CC035B"/>
    <w:rsid w:val="00CD196D"/>
    <w:rsid w:val="00CD46C7"/>
    <w:rsid w:val="00CD48D4"/>
    <w:rsid w:val="00CD4FA8"/>
    <w:rsid w:val="00CE0B36"/>
    <w:rsid w:val="00CE191E"/>
    <w:rsid w:val="00CE40ED"/>
    <w:rsid w:val="00CE5C30"/>
    <w:rsid w:val="00CF03D3"/>
    <w:rsid w:val="00CF2EA3"/>
    <w:rsid w:val="00D03613"/>
    <w:rsid w:val="00D11124"/>
    <w:rsid w:val="00D1691B"/>
    <w:rsid w:val="00D22D9F"/>
    <w:rsid w:val="00D26172"/>
    <w:rsid w:val="00D272B2"/>
    <w:rsid w:val="00D37C99"/>
    <w:rsid w:val="00D40B7C"/>
    <w:rsid w:val="00D46828"/>
    <w:rsid w:val="00D501C2"/>
    <w:rsid w:val="00D51867"/>
    <w:rsid w:val="00D527C6"/>
    <w:rsid w:val="00D556CB"/>
    <w:rsid w:val="00D70A75"/>
    <w:rsid w:val="00D742D5"/>
    <w:rsid w:val="00D74B0A"/>
    <w:rsid w:val="00D761FD"/>
    <w:rsid w:val="00D9191C"/>
    <w:rsid w:val="00D93D8E"/>
    <w:rsid w:val="00DC0DB3"/>
    <w:rsid w:val="00DC323C"/>
    <w:rsid w:val="00DC4E7E"/>
    <w:rsid w:val="00DD493A"/>
    <w:rsid w:val="00DD7398"/>
    <w:rsid w:val="00DE63E1"/>
    <w:rsid w:val="00DE76C1"/>
    <w:rsid w:val="00DF62EC"/>
    <w:rsid w:val="00E04611"/>
    <w:rsid w:val="00E10047"/>
    <w:rsid w:val="00E14097"/>
    <w:rsid w:val="00E150B5"/>
    <w:rsid w:val="00E157A8"/>
    <w:rsid w:val="00E208A3"/>
    <w:rsid w:val="00E32531"/>
    <w:rsid w:val="00E32610"/>
    <w:rsid w:val="00E32C5A"/>
    <w:rsid w:val="00E347AE"/>
    <w:rsid w:val="00E3526F"/>
    <w:rsid w:val="00E45536"/>
    <w:rsid w:val="00E50AE4"/>
    <w:rsid w:val="00E628C9"/>
    <w:rsid w:val="00E707DD"/>
    <w:rsid w:val="00E75057"/>
    <w:rsid w:val="00E83C6F"/>
    <w:rsid w:val="00E91779"/>
    <w:rsid w:val="00E93D99"/>
    <w:rsid w:val="00EA324C"/>
    <w:rsid w:val="00EA6623"/>
    <w:rsid w:val="00EB57C1"/>
    <w:rsid w:val="00EB65F6"/>
    <w:rsid w:val="00EB6CEC"/>
    <w:rsid w:val="00EC4523"/>
    <w:rsid w:val="00EC7D36"/>
    <w:rsid w:val="00ED36EC"/>
    <w:rsid w:val="00EE32DE"/>
    <w:rsid w:val="00EE5385"/>
    <w:rsid w:val="00EE56BC"/>
    <w:rsid w:val="00EF051B"/>
    <w:rsid w:val="00EF0E16"/>
    <w:rsid w:val="00EF27A1"/>
    <w:rsid w:val="00F05CF2"/>
    <w:rsid w:val="00F072A3"/>
    <w:rsid w:val="00F14B33"/>
    <w:rsid w:val="00F1618F"/>
    <w:rsid w:val="00F224C4"/>
    <w:rsid w:val="00F23DCA"/>
    <w:rsid w:val="00F24E64"/>
    <w:rsid w:val="00F31652"/>
    <w:rsid w:val="00F34BAE"/>
    <w:rsid w:val="00F41744"/>
    <w:rsid w:val="00F50A27"/>
    <w:rsid w:val="00F56B91"/>
    <w:rsid w:val="00F5728F"/>
    <w:rsid w:val="00F60C16"/>
    <w:rsid w:val="00F619F3"/>
    <w:rsid w:val="00F66C0A"/>
    <w:rsid w:val="00F704DE"/>
    <w:rsid w:val="00F70F58"/>
    <w:rsid w:val="00F7587A"/>
    <w:rsid w:val="00F805A6"/>
    <w:rsid w:val="00F86EA0"/>
    <w:rsid w:val="00F90805"/>
    <w:rsid w:val="00F9328A"/>
    <w:rsid w:val="00F94906"/>
    <w:rsid w:val="00F94CC0"/>
    <w:rsid w:val="00FB0080"/>
    <w:rsid w:val="00FB2489"/>
    <w:rsid w:val="00FC5058"/>
    <w:rsid w:val="00FD496F"/>
    <w:rsid w:val="00FE532F"/>
    <w:rsid w:val="00FF254D"/>
    <w:rsid w:val="00FF34BA"/>
    <w:rsid w:val="00FF55F6"/>
    <w:rsid w:val="00FF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8FE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E93D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E93D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E93D99"/>
    <w:pPr>
      <w:spacing w:before="100" w:beforeAutospacing="1" w:after="100" w:afterAutospacing="1" w:line="240" w:lineRule="auto"/>
      <w:ind w:left="254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93D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EE56B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"/>
    <w:basedOn w:val="a"/>
    <w:uiPriority w:val="99"/>
    <w:rsid w:val="00EE56BC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table" w:customStyle="1" w:styleId="1">
    <w:name w:val="Сетка таблицы1"/>
    <w:basedOn w:val="a1"/>
    <w:next w:val="a4"/>
    <w:uiPriority w:val="99"/>
    <w:rsid w:val="002C059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60258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31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316D4"/>
    <w:rPr>
      <w:rFonts w:ascii="Tahoma" w:hAnsi="Tahoma" w:cs="Tahoma"/>
      <w:sz w:val="16"/>
      <w:szCs w:val="16"/>
      <w:lang w:eastAsia="en-US"/>
    </w:rPr>
  </w:style>
  <w:style w:type="paragraph" w:styleId="a9">
    <w:name w:val="header"/>
    <w:basedOn w:val="a"/>
    <w:link w:val="aa"/>
    <w:uiPriority w:val="99"/>
    <w:unhideWhenUsed/>
    <w:rsid w:val="00AC3B9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AC3B9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AC3B9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AC3B96"/>
    <w:rPr>
      <w:sz w:val="22"/>
      <w:szCs w:val="22"/>
      <w:lang w:eastAsia="en-US"/>
    </w:rPr>
  </w:style>
  <w:style w:type="paragraph" w:customStyle="1" w:styleId="ConsPlusNormal">
    <w:name w:val="ConsPlusNormal"/>
    <w:link w:val="ConsPlusNormal0"/>
    <w:uiPriority w:val="99"/>
    <w:rsid w:val="003D2471"/>
    <w:pPr>
      <w:widowControl w:val="0"/>
      <w:autoSpaceDE w:val="0"/>
      <w:autoSpaceDN w:val="0"/>
    </w:pPr>
    <w:rPr>
      <w:rFonts w:eastAsia="Times New Roman"/>
      <w:sz w:val="22"/>
    </w:rPr>
  </w:style>
  <w:style w:type="character" w:customStyle="1" w:styleId="ConsPlusNormal0">
    <w:name w:val="ConsPlusNormal Знак"/>
    <w:link w:val="ConsPlusNormal"/>
    <w:uiPriority w:val="99"/>
    <w:locked/>
    <w:rsid w:val="003D2471"/>
    <w:rPr>
      <w:rFonts w:eastAsia="Times New Roman"/>
      <w:sz w:val="22"/>
    </w:rPr>
  </w:style>
  <w:style w:type="paragraph" w:styleId="ad">
    <w:name w:val="Block Text"/>
    <w:basedOn w:val="a"/>
    <w:uiPriority w:val="99"/>
    <w:rsid w:val="0009512C"/>
    <w:pPr>
      <w:widowControl w:val="0"/>
      <w:autoSpaceDE w:val="0"/>
      <w:autoSpaceDN w:val="0"/>
      <w:adjustRightInd w:val="0"/>
      <w:spacing w:after="0" w:line="260" w:lineRule="auto"/>
      <w:ind w:left="33" w:right="200"/>
      <w:jc w:val="both"/>
    </w:pPr>
    <w:rPr>
      <w:rFonts w:ascii="Times New Roman" w:eastAsia="Times New Roman" w:hAnsi="Times New Roman"/>
      <w:b/>
      <w:bCs/>
      <w:lang w:eastAsia="ru-RU"/>
    </w:rPr>
  </w:style>
  <w:style w:type="paragraph" w:styleId="31">
    <w:name w:val="Body Text 3"/>
    <w:basedOn w:val="a"/>
    <w:link w:val="32"/>
    <w:uiPriority w:val="99"/>
    <w:rsid w:val="0036409C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36409C"/>
    <w:rPr>
      <w:rFonts w:ascii="Times New Roman" w:eastAsia="Times New Roman" w:hAnsi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0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464493DF7689EB276FBC88F9CFF6AFCEA55CCE050FE546665F42C15D73E0E69DDF9D33E7EF3J7N5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464493DF7689EB276FBC88F9CFF6AFCEA54C5E15DF4546665F42C15D73E0E69DDF9D33E78F9J7N3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464493DF7689EB276FBC88F9CFF6AFCEA54C5E15DF4546665F42C15D73E0E69DDF9D33E78F6J7N7N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zakupki.gov.ru" TargetMode="External"/><Relationship Id="rId10" Type="http://schemas.openxmlformats.org/officeDocument/2006/relationships/hyperlink" Target="consultantplus://offline/ref=5464493DF7689EB276FBC88F9CFF6AFCEA54C5E15DF4546665F42C15D73E0E69DDF9D33E78F4J7N1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464493DF7689EB276FBC88F9CFF6AFCEA54C5E15DF4546665F42C15D73E0E69DDF9D33D78F07D83J7N1N" TargetMode="External"/><Relationship Id="rId1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F6B1D-7DBC-43F7-A8E7-D6C7D5C35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9</Pages>
  <Words>2886</Words>
  <Characters>16456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Хабаровска</Company>
  <LinksUpToDate>false</LinksUpToDate>
  <CharactersWithSpaces>19304</CharactersWithSpaces>
  <SharedDoc>false</SharedDoc>
  <HLinks>
    <vt:vector size="6" baseType="variant"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gerasimenko</dc:creator>
  <cp:lastModifiedBy>user</cp:lastModifiedBy>
  <cp:revision>13</cp:revision>
  <cp:lastPrinted>2017-03-16T11:06:00Z</cp:lastPrinted>
  <dcterms:created xsi:type="dcterms:W3CDTF">2017-03-16T06:56:00Z</dcterms:created>
  <dcterms:modified xsi:type="dcterms:W3CDTF">2017-03-16T11:07:00Z</dcterms:modified>
</cp:coreProperties>
</file>