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99" w:rsidRPr="00745E1D" w:rsidRDefault="00E93D99" w:rsidP="00E93D99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 w:rsidRPr="00745E1D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Протокол рассмотрения и оценки </w:t>
      </w:r>
      <w:r w:rsidR="005D6187" w:rsidRPr="00745E1D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заявок </w:t>
      </w:r>
      <w:r w:rsidR="0088236B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на участие в </w:t>
      </w:r>
      <w:proofErr w:type="gramStart"/>
      <w:r w:rsidR="0088236B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запросе</w:t>
      </w:r>
      <w:proofErr w:type="gramEnd"/>
      <w:r w:rsidR="0088236B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котировок </w:t>
      </w:r>
      <w:r w:rsidR="005D6187" w:rsidRPr="00745E1D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№</w:t>
      </w:r>
      <w:r w:rsidR="00926DBB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5D6187" w:rsidRPr="00745E1D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01</w:t>
      </w:r>
      <w:r w:rsidR="00932E88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1510000</w:t>
      </w:r>
      <w:r w:rsidR="0021612A" w:rsidRPr="00745E1D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141</w:t>
      </w:r>
      <w:r w:rsidR="00D527C6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7</w:t>
      </w:r>
      <w:r w:rsidR="0021612A" w:rsidRPr="00745E1D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0000</w:t>
      </w:r>
      <w:r w:rsidR="00D527C6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0</w:t>
      </w:r>
      <w:r w:rsidR="00463038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1</w:t>
      </w:r>
      <w:r w:rsidR="0021612A" w:rsidRPr="00745E1D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-П</w:t>
      </w:r>
    </w:p>
    <w:p w:rsidR="00E93D99" w:rsidRDefault="00E93D99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D9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D4FA8">
        <w:rPr>
          <w:rFonts w:ascii="Times New Roman" w:eastAsia="Times New Roman" w:hAnsi="Times New Roman"/>
          <w:sz w:val="24"/>
          <w:szCs w:val="24"/>
          <w:lang w:eastAsia="ru-RU"/>
        </w:rPr>
        <w:t>г. Чебоксары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D4FA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876B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CD4FA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1195C">
        <w:rPr>
          <w:rFonts w:ascii="Times New Roman" w:eastAsia="Times New Roman" w:hAnsi="Times New Roman"/>
          <w:sz w:val="24"/>
          <w:szCs w:val="24"/>
          <w:lang w:eastAsia="ru-RU"/>
        </w:rPr>
        <w:t xml:space="preserve"> 13</w:t>
      </w:r>
      <w:r w:rsidR="005D61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195C">
        <w:rPr>
          <w:rFonts w:ascii="Times New Roman" w:eastAsia="Times New Roman" w:hAnsi="Times New Roman"/>
          <w:sz w:val="24"/>
          <w:szCs w:val="24"/>
          <w:lang w:eastAsia="ru-RU"/>
        </w:rPr>
        <w:t xml:space="preserve">февраля </w:t>
      </w:r>
      <w:r w:rsidR="005D618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A1195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D618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3047F" w:rsidRPr="00E93D99" w:rsidRDefault="00A3047F" w:rsidP="00A3047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1. </w:t>
      </w:r>
      <w:r w:rsidRPr="00E93D9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Наименование и способ размещения заказа:</w:t>
      </w:r>
    </w:p>
    <w:p w:rsidR="006907AB" w:rsidRDefault="006907AB" w:rsidP="00690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64017">
        <w:rPr>
          <w:rFonts w:ascii="Times New Roman" w:eastAsia="Times New Roman" w:hAnsi="Times New Roman"/>
          <w:sz w:val="26"/>
          <w:szCs w:val="26"/>
          <w:lang w:eastAsia="ru-RU"/>
        </w:rPr>
        <w:t>Поставка карт экспресс – оплаты для оказания услуг сотовой связи для нужд УФНС России по Чувашской Республике</w:t>
      </w:r>
      <w:r w:rsidRPr="0088236B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E93D99" w:rsidRPr="00E93D99" w:rsidRDefault="00E93D99" w:rsidP="00E93D99">
      <w:pPr>
        <w:spacing w:after="0" w:line="240" w:lineRule="auto"/>
        <w:ind w:left="2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D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способ размещения заказа </w:t>
      </w:r>
      <w:r w:rsidR="00C876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</w:t>
      </w:r>
      <w:r w:rsidRPr="00E93D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Запрос котировок</w:t>
      </w:r>
      <w:r w:rsidRPr="00E93D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3D99" w:rsidRPr="00F1618F" w:rsidRDefault="00E93D99" w:rsidP="00763653">
      <w:pPr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3D9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2. </w:t>
      </w:r>
      <w:r w:rsidR="00EE5385" w:rsidRPr="00F161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Заказчик</w:t>
      </w:r>
      <w:r w:rsidRPr="00F161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  <w:r w:rsidRPr="00F161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93D99" w:rsidRPr="0060258B" w:rsidRDefault="00763653" w:rsidP="00A9372D">
      <w:pPr>
        <w:spacing w:after="0" w:line="240" w:lineRule="auto"/>
        <w:ind w:left="2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58B">
        <w:rPr>
          <w:rFonts w:ascii="Times New Roman" w:hAnsi="Times New Roman"/>
          <w:sz w:val="24"/>
          <w:szCs w:val="24"/>
        </w:rPr>
        <w:t>Управление  Федеральной налоговой службы по Чувашской Республике (УФНС России по Чувашской Республике)</w:t>
      </w:r>
    </w:p>
    <w:p w:rsidR="00E93D99" w:rsidRDefault="00F1618F" w:rsidP="00E93D9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3. Существенные условия контракта</w:t>
      </w:r>
      <w:r w:rsidR="00E93D99" w:rsidRPr="00E93D9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:</w:t>
      </w:r>
    </w:p>
    <w:p w:rsidR="00462387" w:rsidRPr="00E93D99" w:rsidRDefault="00462387" w:rsidP="00E93D9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462387" w:rsidRDefault="00D1691B" w:rsidP="00462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8236B">
        <w:rPr>
          <w:rFonts w:ascii="Times New Roman" w:eastAsia="Times New Roman" w:hAnsi="Times New Roman"/>
          <w:sz w:val="24"/>
          <w:szCs w:val="24"/>
          <w:lang w:eastAsia="ru-RU"/>
        </w:rPr>
        <w:t>Предмет контракта:</w:t>
      </w:r>
      <w:r w:rsidRPr="00A937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4017" w:rsidRPr="00164017">
        <w:rPr>
          <w:rFonts w:ascii="Times New Roman" w:eastAsia="Times New Roman" w:hAnsi="Times New Roman"/>
          <w:sz w:val="26"/>
          <w:szCs w:val="26"/>
          <w:lang w:eastAsia="ru-RU"/>
        </w:rPr>
        <w:t>Поставка карт экспресс – оплаты для оказания услуг сотовой связи для нужд УФНС России по Чувашской Республике</w:t>
      </w:r>
      <w:r w:rsidR="00462387" w:rsidRPr="0088236B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230B49" w:rsidRDefault="00230B49" w:rsidP="00462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230B49" w:rsidRPr="00230B49" w:rsidRDefault="00230B49" w:rsidP="00230B49">
      <w:pPr>
        <w:jc w:val="both"/>
        <w:rPr>
          <w:rFonts w:ascii="Times New Roman" w:hAnsi="Times New Roman"/>
          <w:b/>
          <w:sz w:val="24"/>
          <w:szCs w:val="24"/>
        </w:rPr>
      </w:pPr>
      <w:r w:rsidRPr="00230B49">
        <w:rPr>
          <w:rFonts w:ascii="Times New Roman" w:hAnsi="Times New Roman"/>
          <w:b/>
          <w:sz w:val="24"/>
          <w:szCs w:val="24"/>
        </w:rPr>
        <w:t>Идентификационный код закупки: 171212870000021300100100110016120242</w:t>
      </w:r>
    </w:p>
    <w:p w:rsidR="00851908" w:rsidRPr="006B36D6" w:rsidRDefault="00E93D99" w:rsidP="00851908">
      <w:pPr>
        <w:jc w:val="both"/>
        <w:rPr>
          <w:rFonts w:ascii="Times New Roman" w:hAnsi="Times New Roman"/>
          <w:b/>
          <w:sz w:val="24"/>
          <w:szCs w:val="24"/>
        </w:rPr>
      </w:pPr>
      <w:r w:rsidRPr="006B36D6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Начальная (максимальная) цена контракта (с указанием валюты): </w:t>
      </w:r>
      <w:r w:rsidR="00851908" w:rsidRPr="006B36D6">
        <w:rPr>
          <w:rFonts w:ascii="Times New Roman" w:hAnsi="Times New Roman"/>
          <w:sz w:val="24"/>
          <w:szCs w:val="24"/>
        </w:rPr>
        <w:t>122340 (Сто двадцать две тысячи триста сорок) рублей  24 коп.</w:t>
      </w:r>
    </w:p>
    <w:p w:rsidR="00DC323C" w:rsidRDefault="00DC323C" w:rsidP="00B574D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Обоснование НМЦК подготовлен</w:t>
      </w:r>
      <w:r w:rsidR="005667B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трех ценовых предложений в соответствии со статьей 22 </w:t>
      </w:r>
      <w:r w:rsidR="00357EA1" w:rsidRPr="0021612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Федерального закона от 05.04.2013 № 44</w:t>
      </w:r>
      <w:r w:rsidR="00357EA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-ФЗ</w:t>
      </w:r>
      <w:r w:rsidR="00357EA1" w:rsidRPr="0021612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“О контрактной системе в сфере закупок товаров, работ, услуг для обеспечения государственных и муниципальных нужд» (далее – </w:t>
      </w:r>
      <w:r w:rsidR="00357EA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Федеральный з</w:t>
      </w:r>
      <w:r w:rsidR="00357EA1" w:rsidRPr="0021612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акон</w:t>
      </w:r>
      <w:r w:rsidR="00357EA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от 05.04.2013</w:t>
      </w:r>
      <w:r w:rsidR="00357EA1" w:rsidRPr="0021612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№ 44-ФЗ)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777F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 метод сопоставимых рыночных цен (анализ рынка).</w:t>
      </w:r>
    </w:p>
    <w:p w:rsidR="009B1325" w:rsidRPr="00164017" w:rsidRDefault="002A7562" w:rsidP="009B1325">
      <w:pPr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A82C36">
        <w:rPr>
          <w:rFonts w:ascii="Times New Roman" w:hAnsi="Times New Roman"/>
          <w:sz w:val="24"/>
          <w:szCs w:val="24"/>
        </w:rPr>
        <w:t xml:space="preserve">Сведения о включенных в цену расходах: </w:t>
      </w:r>
      <w:r w:rsidR="00164017" w:rsidRPr="00164017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контракта включает в себя все расходы, связанные с поставкой товара, в том числе расходы на  страхование, уплату таможенных пошлин и </w:t>
      </w:r>
      <w:r w:rsidR="00164017" w:rsidRPr="0016401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предусмотренные действующим законодательством Российской Федерации налоги, сборы и </w:t>
      </w:r>
      <w:r w:rsidR="00164017" w:rsidRPr="00164017">
        <w:rPr>
          <w:rFonts w:ascii="Times New Roman" w:eastAsia="Times New Roman" w:hAnsi="Times New Roman"/>
          <w:sz w:val="24"/>
          <w:szCs w:val="24"/>
          <w:lang w:eastAsia="ru-RU"/>
        </w:rPr>
        <w:t>другие обязательные платежи</w:t>
      </w:r>
      <w:r w:rsidR="00164017" w:rsidRPr="0016401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, связанные с исполнением</w:t>
      </w:r>
      <w:r w:rsidR="009B1325" w:rsidRPr="0016401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:rsidR="00D1691B" w:rsidRDefault="00D1691B" w:rsidP="00CA5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 финансирования: </w:t>
      </w:r>
      <w:r w:rsidR="0018453C" w:rsidRPr="0018453C">
        <w:rPr>
          <w:rFonts w:ascii="Times New Roman" w:hAnsi="Times New Roman"/>
          <w:sz w:val="24"/>
          <w:szCs w:val="24"/>
        </w:rPr>
        <w:t xml:space="preserve">Средства федерального бюджета в </w:t>
      </w:r>
      <w:proofErr w:type="gramStart"/>
      <w:r w:rsidR="0018453C" w:rsidRPr="0018453C">
        <w:rPr>
          <w:rFonts w:ascii="Times New Roman" w:hAnsi="Times New Roman"/>
          <w:sz w:val="24"/>
          <w:szCs w:val="24"/>
        </w:rPr>
        <w:t>пределах</w:t>
      </w:r>
      <w:proofErr w:type="gramEnd"/>
      <w:r w:rsidR="0018453C" w:rsidRPr="0018453C">
        <w:rPr>
          <w:rFonts w:ascii="Times New Roman" w:hAnsi="Times New Roman"/>
          <w:sz w:val="24"/>
          <w:szCs w:val="24"/>
        </w:rPr>
        <w:t xml:space="preserve"> лимитов бюджетных обязательств на 201</w:t>
      </w:r>
      <w:r w:rsidR="00851908">
        <w:rPr>
          <w:rFonts w:ascii="Times New Roman" w:hAnsi="Times New Roman"/>
          <w:sz w:val="24"/>
          <w:szCs w:val="24"/>
        </w:rPr>
        <w:t>7</w:t>
      </w:r>
      <w:r w:rsidR="0018453C" w:rsidRPr="0018453C">
        <w:rPr>
          <w:rFonts w:ascii="Times New Roman" w:hAnsi="Times New Roman"/>
          <w:sz w:val="24"/>
          <w:szCs w:val="24"/>
        </w:rPr>
        <w:t xml:space="preserve"> год.</w:t>
      </w:r>
    </w:p>
    <w:p w:rsidR="00DC323C" w:rsidRDefault="00DC323C" w:rsidP="00CA5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3706" w:rsidRPr="007D4CD3" w:rsidRDefault="00D1691B" w:rsidP="0049370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96D">
        <w:rPr>
          <w:rFonts w:ascii="Times New Roman" w:hAnsi="Times New Roman"/>
          <w:sz w:val="24"/>
          <w:szCs w:val="24"/>
        </w:rPr>
        <w:t xml:space="preserve">Место </w:t>
      </w:r>
      <w:r w:rsidR="00493706">
        <w:rPr>
          <w:rFonts w:ascii="Times New Roman" w:hAnsi="Times New Roman"/>
          <w:sz w:val="24"/>
          <w:szCs w:val="24"/>
        </w:rPr>
        <w:t>поставка товара</w:t>
      </w:r>
      <w:r w:rsidRPr="00CD196D">
        <w:rPr>
          <w:rFonts w:ascii="Times New Roman" w:hAnsi="Times New Roman"/>
          <w:sz w:val="24"/>
          <w:szCs w:val="24"/>
        </w:rPr>
        <w:t>:</w:t>
      </w:r>
      <w:r w:rsidR="00E347AE" w:rsidRPr="00CD19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3706" w:rsidRPr="007D4CD3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Республика, г. Чебоксары, ул. Нижегородская, д. 8.</w:t>
      </w:r>
    </w:p>
    <w:p w:rsidR="00B57154" w:rsidRPr="007D4CD3" w:rsidRDefault="006F3691" w:rsidP="00B5715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CD3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</w:t>
      </w:r>
      <w:r w:rsidR="00B57154" w:rsidRPr="007D4CD3">
        <w:rPr>
          <w:rFonts w:ascii="Times New Roman" w:eastAsia="Times New Roman" w:hAnsi="Times New Roman"/>
          <w:sz w:val="24"/>
          <w:szCs w:val="24"/>
          <w:lang w:eastAsia="ru-RU"/>
        </w:rPr>
        <w:t>поставки товара</w:t>
      </w:r>
      <w:r w:rsidRPr="007D4CD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B57154" w:rsidRPr="007D4CD3">
        <w:rPr>
          <w:rFonts w:ascii="Times New Roman" w:eastAsia="Times New Roman" w:hAnsi="Times New Roman"/>
          <w:sz w:val="24"/>
          <w:szCs w:val="24"/>
          <w:lang w:eastAsia="ru-RU"/>
        </w:rPr>
        <w:t>В течени</w:t>
      </w:r>
      <w:r w:rsidR="0018453C" w:rsidRPr="007D4CD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57154" w:rsidRPr="007D4C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1908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B57154" w:rsidRPr="007D4CD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851908">
        <w:rPr>
          <w:rFonts w:ascii="Times New Roman" w:eastAsia="Times New Roman" w:hAnsi="Times New Roman"/>
          <w:sz w:val="24"/>
          <w:szCs w:val="24"/>
          <w:lang w:eastAsia="ru-RU"/>
        </w:rPr>
        <w:t>деся</w:t>
      </w:r>
      <w:r w:rsidR="00B57154" w:rsidRPr="007D4CD3">
        <w:rPr>
          <w:rFonts w:ascii="Times New Roman" w:eastAsia="Times New Roman" w:hAnsi="Times New Roman"/>
          <w:sz w:val="24"/>
          <w:szCs w:val="24"/>
          <w:lang w:eastAsia="ru-RU"/>
        </w:rPr>
        <w:t>ти) рабочих дней с момента заключения контракта.</w:t>
      </w:r>
    </w:p>
    <w:p w:rsidR="00BD0DED" w:rsidRDefault="00BD0DED" w:rsidP="00E34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DED">
        <w:rPr>
          <w:rFonts w:ascii="Times New Roman" w:hAnsi="Times New Roman"/>
          <w:sz w:val="24"/>
          <w:szCs w:val="24"/>
        </w:rPr>
        <w:t>Срок и условия оплаты</w:t>
      </w:r>
      <w:r w:rsidR="003B6FAB">
        <w:rPr>
          <w:rFonts w:ascii="Times New Roman" w:hAnsi="Times New Roman"/>
          <w:sz w:val="24"/>
          <w:szCs w:val="24"/>
        </w:rPr>
        <w:t>: Оплата производится по факту поставки товара</w:t>
      </w:r>
      <w:r w:rsidRPr="00BD0DED">
        <w:rPr>
          <w:rFonts w:ascii="Times New Roman" w:hAnsi="Times New Roman"/>
          <w:sz w:val="24"/>
          <w:szCs w:val="24"/>
        </w:rPr>
        <w:t xml:space="preserve"> в течение 10 (десяти) </w:t>
      </w:r>
      <w:r w:rsidR="006777F3">
        <w:rPr>
          <w:rFonts w:ascii="Times New Roman" w:hAnsi="Times New Roman"/>
          <w:sz w:val="24"/>
          <w:szCs w:val="24"/>
        </w:rPr>
        <w:t>банковских</w:t>
      </w:r>
      <w:r w:rsidRPr="00BD0DED">
        <w:rPr>
          <w:rFonts w:ascii="Times New Roman" w:hAnsi="Times New Roman"/>
          <w:sz w:val="24"/>
          <w:szCs w:val="24"/>
        </w:rPr>
        <w:t xml:space="preserve"> дней с момента представления  счет – фактуры и </w:t>
      </w:r>
      <w:r w:rsidR="003B6FAB">
        <w:rPr>
          <w:rFonts w:ascii="Times New Roman" w:hAnsi="Times New Roman"/>
          <w:sz w:val="24"/>
          <w:szCs w:val="24"/>
        </w:rPr>
        <w:t>товарной накладной</w:t>
      </w:r>
      <w:r w:rsidRPr="00BD0DED">
        <w:rPr>
          <w:rFonts w:ascii="Times New Roman" w:hAnsi="Times New Roman"/>
          <w:sz w:val="24"/>
          <w:szCs w:val="24"/>
        </w:rPr>
        <w:t>.</w:t>
      </w:r>
    </w:p>
    <w:p w:rsidR="003C394C" w:rsidRDefault="003C394C" w:rsidP="00E34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94C" w:rsidRDefault="003C394C" w:rsidP="003C3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94C">
        <w:rPr>
          <w:rFonts w:ascii="Times New Roman" w:eastAsia="Times New Roman" w:hAnsi="Times New Roman"/>
          <w:sz w:val="24"/>
          <w:szCs w:val="24"/>
          <w:lang w:eastAsia="ru-RU"/>
        </w:rPr>
        <w:t>Требования, предъявляемые к участникам запроса котировок:</w:t>
      </w:r>
    </w:p>
    <w:p w:rsidR="007C7BF7" w:rsidRPr="003C394C" w:rsidRDefault="007C7BF7" w:rsidP="003C3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394C" w:rsidRPr="003C394C" w:rsidRDefault="003C394C" w:rsidP="003C39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94C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Единые требования к участникам закупки в </w:t>
      </w:r>
      <w:proofErr w:type="gramStart"/>
      <w:r w:rsidRPr="003C394C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3C394C">
        <w:rPr>
          <w:rFonts w:ascii="Times New Roman" w:eastAsia="Times New Roman" w:hAnsi="Times New Roman"/>
          <w:sz w:val="24"/>
          <w:szCs w:val="24"/>
          <w:lang w:eastAsia="ru-RU"/>
        </w:rPr>
        <w:t xml:space="preserve"> с ч.1 ст.31 Федерального закона </w:t>
      </w:r>
      <w:r w:rsidR="005D2CA9">
        <w:rPr>
          <w:rFonts w:ascii="Times New Roman" w:eastAsia="Times New Roman" w:hAnsi="Times New Roman"/>
          <w:sz w:val="24"/>
          <w:szCs w:val="24"/>
          <w:lang w:eastAsia="ru-RU"/>
        </w:rPr>
        <w:t xml:space="preserve"> от 05.04.2015 </w:t>
      </w:r>
      <w:r w:rsidRPr="003C394C">
        <w:rPr>
          <w:rFonts w:ascii="Times New Roman" w:eastAsia="Times New Roman" w:hAnsi="Times New Roman"/>
          <w:sz w:val="24"/>
          <w:szCs w:val="24"/>
          <w:lang w:eastAsia="ru-RU"/>
        </w:rPr>
        <w:t>№ 44-ФЗ:</w:t>
      </w:r>
    </w:p>
    <w:p w:rsidR="003C394C" w:rsidRPr="003C394C" w:rsidRDefault="003C394C" w:rsidP="003C39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94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3C394C">
        <w:rPr>
          <w:rFonts w:ascii="Times New Roman" w:eastAsia="Times New Roman" w:hAnsi="Times New Roman"/>
          <w:sz w:val="24"/>
          <w:szCs w:val="24"/>
          <w:lang w:eastAsia="ru-RU"/>
        </w:rPr>
        <w:t>непроведение</w:t>
      </w:r>
      <w:proofErr w:type="spellEnd"/>
      <w:r w:rsidRPr="003C394C">
        <w:rPr>
          <w:rFonts w:ascii="Times New Roman" w:eastAsia="Times New Roman" w:hAnsi="Times New Roman"/>
          <w:sz w:val="24"/>
          <w:szCs w:val="24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C394C" w:rsidRPr="003C394C" w:rsidRDefault="003C394C" w:rsidP="003C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94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3C394C">
        <w:rPr>
          <w:rFonts w:ascii="Times New Roman" w:eastAsia="Times New Roman" w:hAnsi="Times New Roman"/>
          <w:sz w:val="24"/>
          <w:szCs w:val="24"/>
          <w:lang w:eastAsia="ru-RU"/>
        </w:rPr>
        <w:t>неприостановление</w:t>
      </w:r>
      <w:proofErr w:type="spellEnd"/>
      <w:r w:rsidRPr="003C394C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участника закупки в порядке, установленном </w:t>
      </w:r>
      <w:r w:rsidRPr="003C39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Кодексом Российской Федерации об административных правонарушениях, на дату подачи заявки на участие в закупке;</w:t>
      </w:r>
    </w:p>
    <w:p w:rsidR="003C394C" w:rsidRPr="003D2471" w:rsidRDefault="003C394C" w:rsidP="003C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D2471">
        <w:rPr>
          <w:rFonts w:ascii="Times New Roman" w:eastAsia="Times New Roman" w:hAnsi="Times New Roman"/>
          <w:sz w:val="24"/>
          <w:szCs w:val="24"/>
          <w:lang w:eastAsia="ru-RU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3D24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D2471">
        <w:rPr>
          <w:rFonts w:ascii="Times New Roman" w:eastAsia="Times New Roman" w:hAnsi="Times New Roman"/>
          <w:sz w:val="24"/>
          <w:szCs w:val="24"/>
          <w:lang w:eastAsia="ru-RU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3D247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3D2471">
        <w:rPr>
          <w:rFonts w:ascii="Times New Roman" w:eastAsia="Times New Roman" w:hAnsi="Times New Roman"/>
          <w:sz w:val="24"/>
          <w:szCs w:val="24"/>
          <w:lang w:eastAsia="ru-RU"/>
        </w:rPr>
        <w:t>указанных</w:t>
      </w:r>
      <w:proofErr w:type="gramEnd"/>
      <w:r w:rsidRPr="003D2471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D2471" w:rsidRPr="003D2471" w:rsidRDefault="003D2471" w:rsidP="003D247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2471">
        <w:rPr>
          <w:rFonts w:ascii="Times New Roman" w:hAnsi="Times New Roman"/>
          <w:sz w:val="24"/>
          <w:szCs w:val="24"/>
        </w:rPr>
        <w:t xml:space="preserve"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3D2471">
          <w:rPr>
            <w:rFonts w:ascii="Times New Roman" w:hAnsi="Times New Roman"/>
            <w:color w:val="0000FF"/>
            <w:sz w:val="24"/>
            <w:szCs w:val="24"/>
          </w:rPr>
          <w:t>статьями 289</w:t>
        </w:r>
      </w:hyperlink>
      <w:r w:rsidRPr="003D2471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3D2471">
          <w:rPr>
            <w:rFonts w:ascii="Times New Roman" w:hAnsi="Times New Roman"/>
            <w:color w:val="0000FF"/>
            <w:sz w:val="24"/>
            <w:szCs w:val="24"/>
          </w:rPr>
          <w:t>290</w:t>
        </w:r>
      </w:hyperlink>
      <w:r w:rsidRPr="003D2471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3D2471">
          <w:rPr>
            <w:rFonts w:ascii="Times New Roman" w:hAnsi="Times New Roman"/>
            <w:color w:val="0000FF"/>
            <w:sz w:val="24"/>
            <w:szCs w:val="24"/>
          </w:rPr>
          <w:t>291</w:t>
        </w:r>
      </w:hyperlink>
      <w:r w:rsidRPr="003D2471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3D2471">
          <w:rPr>
            <w:rFonts w:ascii="Times New Roman" w:hAnsi="Times New Roman"/>
            <w:color w:val="0000FF"/>
            <w:sz w:val="24"/>
            <w:szCs w:val="24"/>
          </w:rPr>
          <w:t>291.1</w:t>
        </w:r>
      </w:hyperlink>
      <w:r w:rsidRPr="003D2471">
        <w:rPr>
          <w:rFonts w:ascii="Times New Roman" w:hAnsi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3D24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2471">
        <w:rPr>
          <w:rFonts w:ascii="Times New Roman" w:hAnsi="Times New Roman"/>
          <w:sz w:val="24"/>
          <w:szCs w:val="24"/>
        </w:rPr>
        <w:t>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3D2471" w:rsidRPr="00B0585B" w:rsidRDefault="003D2471" w:rsidP="003D247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B0585B">
        <w:rPr>
          <w:rFonts w:ascii="Times New Roman" w:hAnsi="Times New Roman"/>
          <w:sz w:val="26"/>
          <w:szCs w:val="26"/>
        </w:rPr>
        <w:t xml:space="preserve"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B0585B">
          <w:rPr>
            <w:rFonts w:ascii="Times New Roman" w:hAnsi="Times New Roman"/>
            <w:color w:val="0000FF"/>
            <w:sz w:val="26"/>
            <w:szCs w:val="26"/>
          </w:rPr>
          <w:t>статьей 19.28</w:t>
        </w:r>
      </w:hyperlink>
      <w:r w:rsidRPr="00B0585B">
        <w:rPr>
          <w:rFonts w:ascii="Times New Roman" w:hAnsi="Times New Roman"/>
          <w:sz w:val="26"/>
          <w:szCs w:val="26"/>
        </w:rPr>
        <w:t xml:space="preserve"> Кодекса Российской Федерации об административных правонарушениях;</w:t>
      </w:r>
    </w:p>
    <w:p w:rsidR="003C394C" w:rsidRDefault="003C394C" w:rsidP="003C3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C394C">
        <w:rPr>
          <w:rFonts w:ascii="Times New Roman" w:eastAsia="Times New Roman" w:hAnsi="Times New Roman"/>
          <w:sz w:val="24"/>
          <w:szCs w:val="24"/>
          <w:lang w:eastAsia="ru-RU"/>
        </w:rPr>
        <w:t>-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</w:t>
      </w:r>
      <w:proofErr w:type="gramEnd"/>
      <w:r w:rsidRPr="003C39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C394C">
        <w:rPr>
          <w:rFonts w:ascii="Times New Roman" w:eastAsia="Times New Roman" w:hAnsi="Times New Roman"/>
          <w:sz w:val="24"/>
          <w:szCs w:val="24"/>
          <w:lang w:eastAsia="ru-RU"/>
        </w:rPr>
        <w:t xml:space="preserve">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C394C">
        <w:rPr>
          <w:rFonts w:ascii="Times New Roman" w:eastAsia="Times New Roman" w:hAnsi="Times New Roman"/>
          <w:sz w:val="24"/>
          <w:szCs w:val="24"/>
          <w:lang w:eastAsia="ru-RU"/>
        </w:rPr>
        <w:t>неполнородными</w:t>
      </w:r>
      <w:proofErr w:type="spellEnd"/>
      <w:r w:rsidRPr="003C394C">
        <w:rPr>
          <w:rFonts w:ascii="Times New Roman" w:eastAsia="Times New Roman" w:hAnsi="Times New Roman"/>
          <w:sz w:val="24"/>
          <w:szCs w:val="24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3C394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CD196D" w:rsidRPr="00CD196D" w:rsidRDefault="00CD196D" w:rsidP="00CD19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96D">
        <w:rPr>
          <w:rFonts w:ascii="Times New Roman" w:eastAsia="Times New Roman" w:hAnsi="Times New Roman"/>
          <w:sz w:val="24"/>
          <w:szCs w:val="24"/>
          <w:lang w:eastAsia="ru-RU"/>
        </w:rPr>
        <w:t>- участник закупки не является офшорной компанией.</w:t>
      </w:r>
    </w:p>
    <w:p w:rsidR="00CD196D" w:rsidRPr="00CD196D" w:rsidRDefault="00CD196D" w:rsidP="00CD1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394C" w:rsidRPr="003C394C" w:rsidRDefault="003C394C" w:rsidP="003C39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394C">
        <w:rPr>
          <w:rFonts w:ascii="Times New Roman" w:hAnsi="Times New Roman"/>
          <w:sz w:val="24"/>
          <w:szCs w:val="24"/>
          <w:lang w:eastAsia="ru-RU"/>
        </w:rPr>
        <w:t xml:space="preserve">Требования, </w:t>
      </w:r>
      <w:proofErr w:type="gramStart"/>
      <w:r w:rsidRPr="003C394C">
        <w:rPr>
          <w:rFonts w:ascii="Times New Roman" w:hAnsi="Times New Roman"/>
          <w:sz w:val="24"/>
          <w:szCs w:val="24"/>
          <w:lang w:eastAsia="ru-RU"/>
        </w:rPr>
        <w:t>предъявляемое</w:t>
      </w:r>
      <w:proofErr w:type="gramEnd"/>
      <w:r w:rsidRPr="003C394C">
        <w:rPr>
          <w:rFonts w:ascii="Times New Roman" w:hAnsi="Times New Roman"/>
          <w:sz w:val="24"/>
          <w:szCs w:val="24"/>
          <w:lang w:eastAsia="ru-RU"/>
        </w:rPr>
        <w:t xml:space="preserve"> к участникам запроса котировок в соответствии с частью 1.1 статьи 31 Федерального закона </w:t>
      </w:r>
      <w:r w:rsidR="005D2CA9">
        <w:rPr>
          <w:rFonts w:ascii="Times New Roman" w:eastAsia="Times New Roman" w:hAnsi="Times New Roman"/>
          <w:sz w:val="24"/>
          <w:szCs w:val="24"/>
          <w:lang w:eastAsia="ru-RU"/>
        </w:rPr>
        <w:t xml:space="preserve">от 05.04.2015 </w:t>
      </w:r>
      <w:r w:rsidRPr="003C394C">
        <w:rPr>
          <w:rFonts w:ascii="Times New Roman" w:hAnsi="Times New Roman"/>
          <w:sz w:val="24"/>
          <w:szCs w:val="24"/>
          <w:lang w:eastAsia="ru-RU"/>
        </w:rPr>
        <w:t>№</w:t>
      </w:r>
      <w:r w:rsidR="005D2C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394C">
        <w:rPr>
          <w:rFonts w:ascii="Times New Roman" w:hAnsi="Times New Roman"/>
          <w:sz w:val="24"/>
          <w:szCs w:val="24"/>
          <w:lang w:eastAsia="ru-RU"/>
        </w:rPr>
        <w:t>44-ФЗ:</w:t>
      </w:r>
      <w:r w:rsidRPr="003C394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C394C">
        <w:rPr>
          <w:rFonts w:ascii="Times New Roman" w:hAnsi="Times New Roman"/>
          <w:sz w:val="24"/>
          <w:szCs w:val="24"/>
          <w:lang w:eastAsia="ru-RU"/>
        </w:rPr>
        <w:t xml:space="preserve">Отсутствие в предусмотренном Федеральным законом </w:t>
      </w:r>
      <w:r w:rsidR="005D2CA9">
        <w:rPr>
          <w:rFonts w:ascii="Times New Roman" w:eastAsia="Times New Roman" w:hAnsi="Times New Roman"/>
          <w:sz w:val="24"/>
          <w:szCs w:val="24"/>
          <w:lang w:eastAsia="ru-RU"/>
        </w:rPr>
        <w:t xml:space="preserve">от 05.04.2015 </w:t>
      </w:r>
      <w:r w:rsidRPr="003C394C">
        <w:rPr>
          <w:rFonts w:ascii="Times New Roman" w:hAnsi="Times New Roman"/>
          <w:sz w:val="24"/>
          <w:szCs w:val="24"/>
          <w:lang w:eastAsia="ru-RU"/>
        </w:rPr>
        <w:t xml:space="preserve">№ 44-ФЗ реестре недобросовестных поставщиков (подрядчиков, </w:t>
      </w:r>
      <w:r w:rsidRPr="003C394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исполнителей) информации об участнике запроса котировок, в том числе информации об учредителях, о членах коллегиального органа, лице, исполняющем функции единоличного исполнительного органа участника запроса котировок </w:t>
      </w:r>
      <w:proofErr w:type="gramStart"/>
      <w:r w:rsidRPr="003C394C">
        <w:rPr>
          <w:rFonts w:ascii="Times New Roman" w:hAnsi="Times New Roman"/>
          <w:sz w:val="24"/>
          <w:szCs w:val="24"/>
          <w:lang w:eastAsia="ru-RU"/>
        </w:rPr>
        <w:t>–ю</w:t>
      </w:r>
      <w:proofErr w:type="gramEnd"/>
      <w:r w:rsidRPr="003C394C">
        <w:rPr>
          <w:rFonts w:ascii="Times New Roman" w:hAnsi="Times New Roman"/>
          <w:sz w:val="24"/>
          <w:szCs w:val="24"/>
          <w:lang w:eastAsia="ru-RU"/>
        </w:rPr>
        <w:t>ридического лица.</w:t>
      </w:r>
    </w:p>
    <w:p w:rsidR="003C394C" w:rsidRPr="003C394C" w:rsidRDefault="003C394C" w:rsidP="003C39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C394C" w:rsidRPr="003C394C" w:rsidRDefault="003C394C" w:rsidP="003C39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394C">
        <w:rPr>
          <w:rFonts w:ascii="Times New Roman" w:hAnsi="Times New Roman"/>
          <w:sz w:val="24"/>
          <w:szCs w:val="24"/>
          <w:lang w:eastAsia="ru-RU"/>
        </w:rPr>
        <w:t xml:space="preserve">Исчерпывающий перечень документов, которые должны быть представлены участниками запроса котировок в </w:t>
      </w:r>
      <w:proofErr w:type="gramStart"/>
      <w:r w:rsidRPr="003C394C">
        <w:rPr>
          <w:rFonts w:ascii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3C394C">
        <w:rPr>
          <w:rFonts w:ascii="Times New Roman" w:hAnsi="Times New Roman"/>
          <w:sz w:val="24"/>
          <w:szCs w:val="24"/>
          <w:lang w:eastAsia="ru-RU"/>
        </w:rPr>
        <w:t xml:space="preserve"> с пунктом 1 части 1 статьи 31 Федерального закона </w:t>
      </w:r>
      <w:r w:rsidR="005D2CA9">
        <w:rPr>
          <w:rFonts w:ascii="Times New Roman" w:eastAsia="Times New Roman" w:hAnsi="Times New Roman"/>
          <w:sz w:val="24"/>
          <w:szCs w:val="24"/>
          <w:lang w:eastAsia="ru-RU"/>
        </w:rPr>
        <w:t xml:space="preserve">от 05.04.2015 </w:t>
      </w:r>
      <w:r w:rsidRPr="003C394C">
        <w:rPr>
          <w:rFonts w:ascii="Times New Roman" w:hAnsi="Times New Roman"/>
          <w:sz w:val="24"/>
          <w:szCs w:val="24"/>
          <w:lang w:eastAsia="ru-RU"/>
        </w:rPr>
        <w:t xml:space="preserve">№ 44-ФЗ: Не </w:t>
      </w:r>
      <w:proofErr w:type="gramStart"/>
      <w:r w:rsidRPr="003C394C">
        <w:rPr>
          <w:rFonts w:ascii="Times New Roman" w:hAnsi="Times New Roman"/>
          <w:sz w:val="24"/>
          <w:szCs w:val="24"/>
          <w:lang w:eastAsia="ru-RU"/>
        </w:rPr>
        <w:t>установлен</w:t>
      </w:r>
      <w:proofErr w:type="gramEnd"/>
      <w:r w:rsidRPr="003C394C">
        <w:rPr>
          <w:rFonts w:ascii="Times New Roman" w:hAnsi="Times New Roman"/>
          <w:sz w:val="24"/>
          <w:szCs w:val="24"/>
          <w:lang w:eastAsia="ru-RU"/>
        </w:rPr>
        <w:t>.</w:t>
      </w:r>
    </w:p>
    <w:p w:rsidR="00DC4E7E" w:rsidRDefault="00DC4E7E" w:rsidP="00E34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1B" w:rsidRDefault="006A630F" w:rsidP="00E34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30F">
        <w:rPr>
          <w:rFonts w:ascii="Times New Roman" w:hAnsi="Times New Roman"/>
          <w:sz w:val="24"/>
          <w:szCs w:val="24"/>
        </w:rPr>
        <w:t>Преимущес</w:t>
      </w:r>
      <w:r>
        <w:rPr>
          <w:rFonts w:ascii="Times New Roman" w:hAnsi="Times New Roman"/>
          <w:sz w:val="24"/>
          <w:szCs w:val="24"/>
        </w:rPr>
        <w:t>т</w:t>
      </w:r>
      <w:r w:rsidRPr="006A630F">
        <w:rPr>
          <w:rFonts w:ascii="Times New Roman" w:hAnsi="Times New Roman"/>
          <w:sz w:val="24"/>
          <w:szCs w:val="24"/>
        </w:rPr>
        <w:t xml:space="preserve">ва: </w:t>
      </w:r>
      <w:r w:rsidR="00164017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="00164017">
        <w:rPr>
          <w:rFonts w:ascii="Times New Roman" w:hAnsi="Times New Roman"/>
          <w:sz w:val="24"/>
          <w:szCs w:val="24"/>
        </w:rPr>
        <w:t>установлены</w:t>
      </w:r>
      <w:proofErr w:type="gramEnd"/>
      <w:r w:rsidR="00164017">
        <w:rPr>
          <w:rFonts w:ascii="Times New Roman" w:hAnsi="Times New Roman"/>
          <w:sz w:val="24"/>
          <w:szCs w:val="24"/>
        </w:rPr>
        <w:t>.</w:t>
      </w:r>
    </w:p>
    <w:p w:rsidR="006A630F" w:rsidRPr="006A630F" w:rsidRDefault="006A630F" w:rsidP="00E34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D99" w:rsidRPr="00E93D99" w:rsidRDefault="00E93D99" w:rsidP="00E93D9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E93D9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93D99" w:rsidRPr="007D4CD3" w:rsidRDefault="00E93D99" w:rsidP="00C56CA2">
      <w:pPr>
        <w:spacing w:after="0" w:line="240" w:lineRule="auto"/>
        <w:ind w:left="2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D99">
        <w:rPr>
          <w:rFonts w:ascii="Times New Roman" w:eastAsia="Times New Roman" w:hAnsi="Times New Roman"/>
          <w:sz w:val="24"/>
          <w:szCs w:val="24"/>
          <w:lang w:eastAsia="ru-RU"/>
        </w:rPr>
        <w:t>Извещение о проведении запроса котировок</w:t>
      </w:r>
      <w:r w:rsidR="00A937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258B">
        <w:rPr>
          <w:rFonts w:ascii="Times New Roman" w:eastAsia="Times New Roman" w:hAnsi="Times New Roman"/>
          <w:sz w:val="24"/>
          <w:szCs w:val="24"/>
          <w:lang w:eastAsia="ru-RU"/>
        </w:rPr>
        <w:t>№ 011510000141</w:t>
      </w:r>
      <w:r w:rsidR="000F3F2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0258B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932E8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0258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F3F2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6401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0258B" w:rsidRPr="00E93D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3D99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было размещено на официальном сайте </w:t>
      </w:r>
      <w:hyperlink r:id="rId13" w:history="1">
        <w:r w:rsidR="0060258B" w:rsidRPr="00E8759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www.zakupki.gov.ru</w:t>
        </w:r>
      </w:hyperlink>
      <w:r w:rsidR="0060258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</w:t>
      </w:r>
      <w:r w:rsidR="005D61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3D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3F27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5D6187" w:rsidRPr="007D4CD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6401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F3F2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D6187" w:rsidRPr="007D4CD3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0F3F2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D4C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051B" w:rsidRPr="00E93D99" w:rsidRDefault="00EF051B" w:rsidP="00E93D99">
      <w:pPr>
        <w:spacing w:after="0" w:line="240" w:lineRule="auto"/>
        <w:ind w:left="2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D99" w:rsidRDefault="00E93D99" w:rsidP="00E93D9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E93D9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5. Сведения о комиссии</w:t>
      </w:r>
    </w:p>
    <w:p w:rsidR="00EE56BC" w:rsidRDefault="00EE56BC" w:rsidP="00C76A7D">
      <w:pPr>
        <w:spacing w:after="0" w:line="240" w:lineRule="auto"/>
        <w:ind w:left="2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D99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</w:t>
      </w:r>
      <w:r w:rsidR="009D4806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единой </w:t>
      </w:r>
      <w:r w:rsidRPr="00E93D99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 w:rsidR="009D4806">
        <w:rPr>
          <w:rFonts w:ascii="Times New Roman" w:eastAsia="Times New Roman" w:hAnsi="Times New Roman"/>
          <w:sz w:val="24"/>
          <w:szCs w:val="24"/>
          <w:lang w:eastAsia="ru-RU"/>
        </w:rPr>
        <w:t xml:space="preserve"> УФНС России по Чувашской Республике</w:t>
      </w:r>
      <w:r w:rsidRPr="00E93D99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="009D4806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осуществлению закупок (далее – Комиссия) на </w:t>
      </w:r>
      <w:r w:rsidRPr="00E93D9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</w:t>
      </w:r>
      <w:r w:rsidR="009D480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93D9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процедуры рассмотрения и оценки заявок</w:t>
      </w:r>
      <w:r w:rsidR="00EF051B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котировок</w:t>
      </w:r>
      <w:r w:rsidRPr="00E93D9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присутствовали: </w:t>
      </w:r>
    </w:p>
    <w:tbl>
      <w:tblPr>
        <w:tblW w:w="10606" w:type="dxa"/>
        <w:tblInd w:w="-34" w:type="dxa"/>
        <w:tblLook w:val="01E0"/>
      </w:tblPr>
      <w:tblGrid>
        <w:gridCol w:w="1821"/>
        <w:gridCol w:w="2129"/>
        <w:gridCol w:w="6398"/>
        <w:gridCol w:w="258"/>
      </w:tblGrid>
      <w:tr w:rsidR="0009512C" w:rsidRPr="0009512C" w:rsidTr="009B2696">
        <w:tc>
          <w:tcPr>
            <w:tcW w:w="1821" w:type="dxa"/>
          </w:tcPr>
          <w:p w:rsidR="0009512C" w:rsidRPr="0009512C" w:rsidRDefault="0009512C" w:rsidP="0009512C">
            <w:pPr>
              <w:pStyle w:val="ad"/>
              <w:tabs>
                <w:tab w:val="left" w:pos="851"/>
              </w:tabs>
              <w:spacing w:line="240" w:lineRule="auto"/>
              <w:ind w:left="0"/>
              <w:jc w:val="left"/>
              <w:rPr>
                <w:b w:val="0"/>
                <w:bCs w:val="0"/>
                <w:sz w:val="24"/>
                <w:szCs w:val="24"/>
              </w:rPr>
            </w:pPr>
            <w:r w:rsidRPr="0009512C">
              <w:rPr>
                <w:b w:val="0"/>
                <w:bCs w:val="0"/>
                <w:sz w:val="24"/>
                <w:szCs w:val="24"/>
              </w:rPr>
              <w:t xml:space="preserve">Председатель </w:t>
            </w:r>
          </w:p>
          <w:p w:rsidR="0009512C" w:rsidRPr="0009512C" w:rsidRDefault="0009512C" w:rsidP="000951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2C">
              <w:rPr>
                <w:rFonts w:ascii="Times New Roman" w:hAnsi="Times New Roman"/>
                <w:bCs/>
                <w:sz w:val="24"/>
                <w:szCs w:val="24"/>
              </w:rPr>
              <w:t>Комиссии:</w:t>
            </w:r>
          </w:p>
        </w:tc>
        <w:tc>
          <w:tcPr>
            <w:tcW w:w="2129" w:type="dxa"/>
          </w:tcPr>
          <w:p w:rsidR="0009512C" w:rsidRPr="0009512C" w:rsidRDefault="0009512C" w:rsidP="000951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512C">
              <w:rPr>
                <w:rFonts w:ascii="Times New Roman" w:hAnsi="Times New Roman"/>
                <w:sz w:val="24"/>
                <w:szCs w:val="24"/>
                <w:lang w:val="en-US"/>
              </w:rPr>
              <w:t>Краснов</w:t>
            </w:r>
            <w:proofErr w:type="spellEnd"/>
            <w:r w:rsidRPr="00095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512C">
              <w:rPr>
                <w:rFonts w:ascii="Times New Roman" w:hAnsi="Times New Roman"/>
                <w:sz w:val="24"/>
                <w:szCs w:val="24"/>
              </w:rPr>
              <w:t>А.Ю.    -</w:t>
            </w:r>
          </w:p>
        </w:tc>
        <w:tc>
          <w:tcPr>
            <w:tcW w:w="6398" w:type="dxa"/>
          </w:tcPr>
          <w:p w:rsidR="0009512C" w:rsidRPr="0009512C" w:rsidRDefault="0009512C" w:rsidP="000951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12C">
              <w:rPr>
                <w:rFonts w:ascii="Times New Roman" w:hAnsi="Times New Roman"/>
                <w:sz w:val="24"/>
                <w:szCs w:val="24"/>
              </w:rPr>
              <w:t>заместитель руководителя УФНС России по Чувашской   Республике (председатель комиссии);</w:t>
            </w:r>
          </w:p>
        </w:tc>
        <w:tc>
          <w:tcPr>
            <w:tcW w:w="258" w:type="dxa"/>
          </w:tcPr>
          <w:p w:rsidR="0009512C" w:rsidRPr="0009512C" w:rsidRDefault="0009512C" w:rsidP="000951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12C" w:rsidRPr="0009512C" w:rsidTr="009B2696">
        <w:tc>
          <w:tcPr>
            <w:tcW w:w="1821" w:type="dxa"/>
          </w:tcPr>
          <w:p w:rsidR="0009512C" w:rsidRPr="0009512C" w:rsidRDefault="0009512C" w:rsidP="000951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2C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</w:p>
          <w:p w:rsidR="0009512C" w:rsidRPr="0009512C" w:rsidRDefault="0009512C" w:rsidP="000951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2C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9" w:type="dxa"/>
          </w:tcPr>
          <w:p w:rsidR="0009512C" w:rsidRPr="0009512C" w:rsidRDefault="0009512C" w:rsidP="000951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2C">
              <w:rPr>
                <w:rFonts w:ascii="Times New Roman" w:hAnsi="Times New Roman"/>
                <w:sz w:val="24"/>
                <w:szCs w:val="24"/>
              </w:rPr>
              <w:t>Семенова Н.В.    -</w:t>
            </w:r>
          </w:p>
        </w:tc>
        <w:tc>
          <w:tcPr>
            <w:tcW w:w="6398" w:type="dxa"/>
          </w:tcPr>
          <w:p w:rsidR="0009512C" w:rsidRPr="0009512C" w:rsidRDefault="0009512C" w:rsidP="000951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12C">
              <w:rPr>
                <w:rFonts w:ascii="Times New Roman" w:hAnsi="Times New Roman"/>
                <w:sz w:val="24"/>
                <w:szCs w:val="24"/>
              </w:rPr>
              <w:t>начальник отдела обеспечения УФНС России по Чувашской Республике (заместитель председателя комиссии);</w:t>
            </w:r>
          </w:p>
        </w:tc>
        <w:tc>
          <w:tcPr>
            <w:tcW w:w="258" w:type="dxa"/>
          </w:tcPr>
          <w:p w:rsidR="0009512C" w:rsidRPr="0009512C" w:rsidRDefault="0009512C" w:rsidP="000951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12C" w:rsidRPr="0009512C" w:rsidTr="009B2696">
        <w:tc>
          <w:tcPr>
            <w:tcW w:w="1821" w:type="dxa"/>
          </w:tcPr>
          <w:p w:rsidR="0009512C" w:rsidRPr="0009512C" w:rsidRDefault="0009512C" w:rsidP="000951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512C" w:rsidRPr="0009512C" w:rsidRDefault="0009512C" w:rsidP="000951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2C">
              <w:rPr>
                <w:rFonts w:ascii="Times New Roman" w:hAnsi="Times New Roman"/>
                <w:sz w:val="24"/>
                <w:szCs w:val="24"/>
              </w:rPr>
              <w:t>Громов В.Г.        -</w:t>
            </w:r>
          </w:p>
        </w:tc>
        <w:tc>
          <w:tcPr>
            <w:tcW w:w="6398" w:type="dxa"/>
          </w:tcPr>
          <w:p w:rsidR="0009512C" w:rsidRPr="0009512C" w:rsidRDefault="0009512C" w:rsidP="000951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12C">
              <w:rPr>
                <w:rFonts w:ascii="Times New Roman" w:hAnsi="Times New Roman"/>
                <w:sz w:val="24"/>
                <w:szCs w:val="24"/>
              </w:rPr>
              <w:t>заместитель начальника отдела обеспечения УФНС России по Чувашской Республике;</w:t>
            </w:r>
          </w:p>
        </w:tc>
        <w:tc>
          <w:tcPr>
            <w:tcW w:w="258" w:type="dxa"/>
          </w:tcPr>
          <w:p w:rsidR="0009512C" w:rsidRPr="0009512C" w:rsidRDefault="0009512C" w:rsidP="000951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12C" w:rsidRPr="0009512C" w:rsidTr="0009512C">
        <w:tc>
          <w:tcPr>
            <w:tcW w:w="1821" w:type="dxa"/>
          </w:tcPr>
          <w:p w:rsidR="0009512C" w:rsidRPr="0009512C" w:rsidRDefault="0009512C" w:rsidP="000951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512C" w:rsidRPr="0009512C" w:rsidRDefault="0009512C" w:rsidP="000951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2C">
              <w:rPr>
                <w:rFonts w:ascii="Times New Roman" w:hAnsi="Times New Roman"/>
                <w:sz w:val="24"/>
                <w:szCs w:val="24"/>
              </w:rPr>
              <w:t>Кольцова Л.Н.    -</w:t>
            </w:r>
          </w:p>
          <w:p w:rsidR="0009512C" w:rsidRDefault="0009512C" w:rsidP="000951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12C" w:rsidRPr="0009512C" w:rsidRDefault="0009512C" w:rsidP="000951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Кочергин С.Е.    -</w:t>
            </w:r>
          </w:p>
        </w:tc>
        <w:tc>
          <w:tcPr>
            <w:tcW w:w="6398" w:type="dxa"/>
          </w:tcPr>
          <w:p w:rsidR="0009512C" w:rsidRDefault="0009512C" w:rsidP="000951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2C">
              <w:rPr>
                <w:rFonts w:ascii="Times New Roman" w:hAnsi="Times New Roman"/>
                <w:sz w:val="24"/>
                <w:szCs w:val="24"/>
              </w:rPr>
              <w:t>главный специалист-эксперт отдела обеспечения УФНС России по Чувашской Республике;</w:t>
            </w:r>
          </w:p>
          <w:p w:rsidR="0009512C" w:rsidRPr="0009512C" w:rsidRDefault="0009512C" w:rsidP="000951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 руководителя </w:t>
            </w:r>
            <w:r w:rsidRPr="0009512C">
              <w:rPr>
                <w:rFonts w:ascii="Times New Roman" w:hAnsi="Times New Roman"/>
                <w:sz w:val="24"/>
                <w:szCs w:val="24"/>
              </w:rPr>
              <w:t>УФНС России по Чувашской Республике;</w:t>
            </w:r>
          </w:p>
        </w:tc>
        <w:tc>
          <w:tcPr>
            <w:tcW w:w="258" w:type="dxa"/>
          </w:tcPr>
          <w:p w:rsidR="0009512C" w:rsidRPr="0009512C" w:rsidRDefault="0009512C" w:rsidP="000951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12C" w:rsidRPr="0009512C" w:rsidTr="009B2696">
        <w:tc>
          <w:tcPr>
            <w:tcW w:w="1821" w:type="dxa"/>
          </w:tcPr>
          <w:p w:rsidR="0009512C" w:rsidRPr="0009512C" w:rsidRDefault="0009512C" w:rsidP="000951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512C" w:rsidRPr="0009512C" w:rsidRDefault="0009512C" w:rsidP="000951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2C">
              <w:rPr>
                <w:rFonts w:ascii="Times New Roman" w:hAnsi="Times New Roman"/>
                <w:sz w:val="24"/>
                <w:szCs w:val="24"/>
              </w:rPr>
              <w:t>Кошкин Н.Р.       -</w:t>
            </w:r>
          </w:p>
        </w:tc>
        <w:tc>
          <w:tcPr>
            <w:tcW w:w="6398" w:type="dxa"/>
          </w:tcPr>
          <w:p w:rsidR="0009512C" w:rsidRPr="0009512C" w:rsidRDefault="0009512C" w:rsidP="000951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12C">
              <w:rPr>
                <w:rFonts w:ascii="Times New Roman" w:hAnsi="Times New Roman"/>
                <w:sz w:val="24"/>
                <w:szCs w:val="24"/>
              </w:rPr>
              <w:t>начальник отдела информационных технологий УФНС России по Чувашской Республике;</w:t>
            </w:r>
          </w:p>
        </w:tc>
        <w:tc>
          <w:tcPr>
            <w:tcW w:w="258" w:type="dxa"/>
          </w:tcPr>
          <w:p w:rsidR="0009512C" w:rsidRPr="0009512C" w:rsidRDefault="0009512C" w:rsidP="000951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12C" w:rsidRPr="0009512C" w:rsidTr="009B2696">
        <w:tc>
          <w:tcPr>
            <w:tcW w:w="1821" w:type="dxa"/>
          </w:tcPr>
          <w:p w:rsidR="0009512C" w:rsidRPr="0009512C" w:rsidRDefault="0009512C" w:rsidP="000951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512C" w:rsidRPr="0009512C" w:rsidRDefault="0009512C" w:rsidP="000951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2C">
              <w:rPr>
                <w:rFonts w:ascii="Times New Roman" w:hAnsi="Times New Roman"/>
                <w:sz w:val="24"/>
                <w:szCs w:val="24"/>
              </w:rPr>
              <w:t>Мешков М.А.   -</w:t>
            </w:r>
          </w:p>
        </w:tc>
        <w:tc>
          <w:tcPr>
            <w:tcW w:w="6398" w:type="dxa"/>
          </w:tcPr>
          <w:p w:rsidR="0009512C" w:rsidRPr="0009512C" w:rsidRDefault="0009512C" w:rsidP="000951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12C">
              <w:rPr>
                <w:rFonts w:ascii="Times New Roman" w:hAnsi="Times New Roman"/>
                <w:sz w:val="24"/>
                <w:szCs w:val="24"/>
              </w:rPr>
              <w:t>начальник отдела регистрации и учета налогоплательщиков УФНС России по Чувашской Республике;</w:t>
            </w:r>
          </w:p>
        </w:tc>
        <w:tc>
          <w:tcPr>
            <w:tcW w:w="258" w:type="dxa"/>
          </w:tcPr>
          <w:p w:rsidR="0009512C" w:rsidRPr="0009512C" w:rsidRDefault="0009512C" w:rsidP="000951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12C" w:rsidRPr="0009512C" w:rsidTr="009B2696">
        <w:tc>
          <w:tcPr>
            <w:tcW w:w="1821" w:type="dxa"/>
          </w:tcPr>
          <w:p w:rsidR="0009512C" w:rsidRPr="0009512C" w:rsidRDefault="0009512C" w:rsidP="000951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512C" w:rsidRPr="0009512C" w:rsidRDefault="0009512C" w:rsidP="000951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2C">
              <w:rPr>
                <w:rFonts w:ascii="Times New Roman" w:hAnsi="Times New Roman"/>
                <w:sz w:val="24"/>
                <w:szCs w:val="24"/>
              </w:rPr>
              <w:t>Сорокина Е.В.    -</w:t>
            </w:r>
          </w:p>
          <w:p w:rsidR="0009512C" w:rsidRPr="0009512C" w:rsidRDefault="0009512C" w:rsidP="000951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12C" w:rsidRPr="0009512C" w:rsidRDefault="0009512C" w:rsidP="000951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2C">
              <w:rPr>
                <w:rFonts w:ascii="Times New Roman" w:hAnsi="Times New Roman"/>
                <w:sz w:val="24"/>
                <w:szCs w:val="24"/>
              </w:rPr>
              <w:t>Николаев Ю.А.  -</w:t>
            </w:r>
          </w:p>
        </w:tc>
        <w:tc>
          <w:tcPr>
            <w:tcW w:w="6398" w:type="dxa"/>
          </w:tcPr>
          <w:p w:rsidR="00125B79" w:rsidRDefault="0009512C" w:rsidP="00125B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12C">
              <w:rPr>
                <w:rFonts w:ascii="Times New Roman" w:hAnsi="Times New Roman"/>
                <w:sz w:val="24"/>
                <w:szCs w:val="24"/>
              </w:rPr>
              <w:t>начальник правового отдела УФНС России по Чувашской Республике»;</w:t>
            </w:r>
          </w:p>
          <w:p w:rsidR="0009512C" w:rsidRPr="0009512C" w:rsidRDefault="0009512C" w:rsidP="00125B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12C">
              <w:rPr>
                <w:rFonts w:ascii="Times New Roman" w:hAnsi="Times New Roman"/>
                <w:sz w:val="24"/>
                <w:szCs w:val="24"/>
              </w:rPr>
              <w:t>и.о. начальника отдела безопасности УФНС России по Чувашской Республике;</w:t>
            </w:r>
          </w:p>
        </w:tc>
        <w:tc>
          <w:tcPr>
            <w:tcW w:w="258" w:type="dxa"/>
          </w:tcPr>
          <w:p w:rsidR="0009512C" w:rsidRPr="0009512C" w:rsidRDefault="0009512C" w:rsidP="000951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12C" w:rsidRPr="0009512C" w:rsidRDefault="0009512C" w:rsidP="000951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12C" w:rsidRPr="0009512C" w:rsidRDefault="0009512C" w:rsidP="000951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12C" w:rsidRPr="0009512C" w:rsidRDefault="0009512C" w:rsidP="000951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12C" w:rsidRPr="0009512C" w:rsidTr="009B2696">
        <w:tc>
          <w:tcPr>
            <w:tcW w:w="1821" w:type="dxa"/>
          </w:tcPr>
          <w:p w:rsidR="0009512C" w:rsidRPr="0009512C" w:rsidRDefault="0009512C" w:rsidP="000951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512C" w:rsidRPr="0009512C" w:rsidRDefault="0009512C" w:rsidP="000951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2C">
              <w:rPr>
                <w:rFonts w:ascii="Times New Roman" w:hAnsi="Times New Roman"/>
                <w:sz w:val="24"/>
                <w:szCs w:val="24"/>
              </w:rPr>
              <w:t>Ананьева И.М.  -</w:t>
            </w:r>
          </w:p>
        </w:tc>
        <w:tc>
          <w:tcPr>
            <w:tcW w:w="6398" w:type="dxa"/>
          </w:tcPr>
          <w:p w:rsidR="0009512C" w:rsidRPr="0009512C" w:rsidRDefault="0009512C" w:rsidP="000951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12C">
              <w:rPr>
                <w:rFonts w:ascii="Times New Roman" w:hAnsi="Times New Roman"/>
                <w:sz w:val="24"/>
                <w:szCs w:val="24"/>
              </w:rPr>
              <w:t>главный государственный налоговый инспектор отдела урегулирования задолженности УФНС России по Чувашской Республике;</w:t>
            </w:r>
          </w:p>
        </w:tc>
        <w:tc>
          <w:tcPr>
            <w:tcW w:w="258" w:type="dxa"/>
          </w:tcPr>
          <w:p w:rsidR="0009512C" w:rsidRPr="0009512C" w:rsidRDefault="0009512C" w:rsidP="000951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12C" w:rsidRPr="0009512C" w:rsidTr="009B2696">
        <w:tc>
          <w:tcPr>
            <w:tcW w:w="1821" w:type="dxa"/>
          </w:tcPr>
          <w:p w:rsidR="0009512C" w:rsidRPr="0009512C" w:rsidRDefault="0009512C" w:rsidP="000951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12C">
              <w:rPr>
                <w:rFonts w:ascii="Times New Roman" w:hAnsi="Times New Roman"/>
                <w:sz w:val="24"/>
                <w:szCs w:val="24"/>
              </w:rPr>
              <w:t>Ответственный секретарь Комиссии</w:t>
            </w:r>
          </w:p>
        </w:tc>
        <w:tc>
          <w:tcPr>
            <w:tcW w:w="2129" w:type="dxa"/>
          </w:tcPr>
          <w:p w:rsidR="0009512C" w:rsidRPr="0009512C" w:rsidRDefault="0009512C" w:rsidP="000951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2C">
              <w:rPr>
                <w:rFonts w:ascii="Times New Roman" w:hAnsi="Times New Roman"/>
                <w:sz w:val="24"/>
                <w:szCs w:val="24"/>
              </w:rPr>
              <w:t>Турсунова Н.Г.   -</w:t>
            </w:r>
          </w:p>
        </w:tc>
        <w:tc>
          <w:tcPr>
            <w:tcW w:w="6398" w:type="dxa"/>
          </w:tcPr>
          <w:p w:rsidR="0009512C" w:rsidRPr="0009512C" w:rsidRDefault="0009512C" w:rsidP="000951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12C">
              <w:rPr>
                <w:rFonts w:ascii="Times New Roman" w:hAnsi="Times New Roman"/>
                <w:sz w:val="24"/>
                <w:szCs w:val="24"/>
              </w:rPr>
              <w:t>главный специалист-эксперт отдела обеспечения УФНС России по Чувашской Республике</w:t>
            </w:r>
          </w:p>
        </w:tc>
        <w:tc>
          <w:tcPr>
            <w:tcW w:w="258" w:type="dxa"/>
          </w:tcPr>
          <w:p w:rsidR="0009512C" w:rsidRPr="0009512C" w:rsidRDefault="0009512C" w:rsidP="000951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3D99" w:rsidRPr="00E93D99" w:rsidRDefault="00765E84" w:rsidP="002A4B1E">
      <w:p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</w:t>
      </w:r>
      <w:r w:rsidR="0021612A" w:rsidRPr="002161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61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</w:t>
      </w:r>
      <w:r w:rsidR="00E04611" w:rsidRPr="0008640C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 </w:t>
      </w:r>
      <w:r w:rsidR="00612000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21612A" w:rsidRPr="0008640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612000">
        <w:rPr>
          <w:rFonts w:ascii="Times New Roman" w:eastAsia="Times New Roman" w:hAnsi="Times New Roman"/>
          <w:sz w:val="24"/>
          <w:szCs w:val="24"/>
          <w:lang w:eastAsia="ru-RU"/>
        </w:rPr>
        <w:t>одиннадцать</w:t>
      </w:r>
      <w:r w:rsidR="0021612A" w:rsidRPr="0008640C">
        <w:rPr>
          <w:rFonts w:ascii="Times New Roman" w:eastAsia="Times New Roman" w:hAnsi="Times New Roman"/>
          <w:sz w:val="24"/>
          <w:szCs w:val="24"/>
          <w:lang w:eastAsia="ru-RU"/>
        </w:rPr>
        <w:t>) членов</w:t>
      </w:r>
      <w:r w:rsidR="0021612A" w:rsidRPr="0021612A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из </w:t>
      </w:r>
      <w:r w:rsidR="00612000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21612A" w:rsidRPr="0021612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612000">
        <w:rPr>
          <w:rFonts w:ascii="Times New Roman" w:eastAsia="Times New Roman" w:hAnsi="Times New Roman"/>
          <w:sz w:val="24"/>
          <w:szCs w:val="24"/>
          <w:lang w:eastAsia="ru-RU"/>
        </w:rPr>
        <w:t>одиннадца</w:t>
      </w:r>
      <w:r w:rsidR="0021612A" w:rsidRPr="0021612A">
        <w:rPr>
          <w:rFonts w:ascii="Times New Roman" w:eastAsia="Times New Roman" w:hAnsi="Times New Roman"/>
          <w:sz w:val="24"/>
          <w:szCs w:val="24"/>
          <w:lang w:eastAsia="ru-RU"/>
        </w:rPr>
        <w:t xml:space="preserve">ти). Согласно </w:t>
      </w:r>
      <w:proofErr w:type="gramStart"/>
      <w:r w:rsidR="0021612A" w:rsidRPr="0021612A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="0021612A" w:rsidRPr="0021612A">
        <w:rPr>
          <w:rFonts w:ascii="Times New Roman" w:eastAsia="Times New Roman" w:hAnsi="Times New Roman"/>
          <w:sz w:val="24"/>
          <w:szCs w:val="24"/>
          <w:lang w:eastAsia="ru-RU"/>
        </w:rPr>
        <w:t xml:space="preserve">.8 ст.39 </w:t>
      </w:r>
      <w:r w:rsidR="0021612A" w:rsidRPr="0021612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Федерального закона от 05.04.2013 № 44</w:t>
      </w:r>
      <w:r w:rsidR="00D501C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-ФЗ</w:t>
      </w:r>
      <w:r w:rsidR="0021612A" w:rsidRPr="0021612A">
        <w:rPr>
          <w:rFonts w:ascii="Times New Roman" w:eastAsia="Times New Roman" w:hAnsi="Times New Roman"/>
          <w:sz w:val="24"/>
          <w:szCs w:val="24"/>
          <w:lang w:eastAsia="ru-RU"/>
        </w:rPr>
        <w:t xml:space="preserve">, п.8.3 Положения о Комиссии, утвержденного приказом Управления Федеральной налоговой службы по Чувашской Республике от 03.03.2014 № 01-07/033 </w:t>
      </w:r>
      <w:r w:rsidR="00612000" w:rsidRPr="00A12FBB">
        <w:rPr>
          <w:rFonts w:ascii="Times New Roman" w:hAnsi="Times New Roman"/>
          <w:sz w:val="24"/>
          <w:szCs w:val="24"/>
        </w:rPr>
        <w:t>(с изменениями, внесенными приказами Управления от 13.10.2015 № 01-07/787, от 07.12.2016 № 01-07/975)</w:t>
      </w:r>
      <w:r w:rsidR="00612000" w:rsidRPr="00B60493">
        <w:rPr>
          <w:sz w:val="24"/>
          <w:szCs w:val="24"/>
        </w:rPr>
        <w:t xml:space="preserve"> </w:t>
      </w:r>
      <w:bookmarkStart w:id="0" w:name="_GoBack"/>
      <w:bookmarkEnd w:id="0"/>
      <w:r w:rsidR="0021612A" w:rsidRPr="0021612A">
        <w:rPr>
          <w:rFonts w:ascii="Times New Roman" w:eastAsia="Times New Roman" w:hAnsi="Times New Roman"/>
          <w:sz w:val="24"/>
          <w:szCs w:val="24"/>
          <w:lang w:eastAsia="ru-RU"/>
        </w:rPr>
        <w:t>заседание Комиссии считается правомочным.</w:t>
      </w:r>
    </w:p>
    <w:p w:rsidR="00E93D99" w:rsidRPr="00E93D99" w:rsidRDefault="00E93D99" w:rsidP="00E93D9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E93D9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675A4" w:rsidRDefault="00E93D99" w:rsidP="00CA52ED">
      <w:pPr>
        <w:spacing w:line="240" w:lineRule="auto"/>
        <w:rPr>
          <w:rFonts w:ascii="Times New Roman" w:hAnsi="Times New Roman"/>
          <w:sz w:val="24"/>
          <w:szCs w:val="24"/>
        </w:rPr>
      </w:pPr>
      <w:r w:rsidRPr="00E93D99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рассмотрения и оценки </w:t>
      </w:r>
      <w:r w:rsidR="00411E0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E93D99">
        <w:rPr>
          <w:rFonts w:ascii="Times New Roman" w:eastAsia="Times New Roman" w:hAnsi="Times New Roman"/>
          <w:sz w:val="24"/>
          <w:szCs w:val="24"/>
          <w:lang w:eastAsia="ru-RU"/>
        </w:rPr>
        <w:t xml:space="preserve">аявок </w:t>
      </w:r>
      <w:r w:rsidR="00411E02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</w:t>
      </w:r>
      <w:proofErr w:type="gramStart"/>
      <w:r w:rsidR="00411E02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411E02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котировок </w:t>
      </w:r>
      <w:r w:rsidRPr="00E93D99">
        <w:rPr>
          <w:rFonts w:ascii="Times New Roman" w:eastAsia="Times New Roman" w:hAnsi="Times New Roman"/>
          <w:sz w:val="24"/>
          <w:szCs w:val="24"/>
          <w:lang w:eastAsia="ru-RU"/>
        </w:rPr>
        <w:t>про</w:t>
      </w:r>
      <w:r w:rsidR="005D6187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ведена </w:t>
      </w:r>
      <w:r w:rsidR="009B2696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411E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6401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B269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D6187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9B269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93D9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</w:t>
      </w:r>
      <w:r w:rsidR="004675A4" w:rsidRPr="001C7232">
        <w:rPr>
          <w:rFonts w:ascii="Times New Roman" w:hAnsi="Times New Roman"/>
          <w:sz w:val="24"/>
          <w:szCs w:val="24"/>
        </w:rPr>
        <w:t>Чувашская Респуб</w:t>
      </w:r>
      <w:r w:rsidR="00C56CA2">
        <w:rPr>
          <w:rFonts w:ascii="Times New Roman" w:hAnsi="Times New Roman"/>
          <w:sz w:val="24"/>
          <w:szCs w:val="24"/>
        </w:rPr>
        <w:t xml:space="preserve">лика, </w:t>
      </w:r>
      <w:r w:rsidR="004675A4" w:rsidRPr="001C7232">
        <w:rPr>
          <w:rFonts w:ascii="Times New Roman" w:hAnsi="Times New Roman"/>
          <w:sz w:val="24"/>
          <w:szCs w:val="24"/>
        </w:rPr>
        <w:t xml:space="preserve">г. Чебоксары, ул. Нижегородская, д. </w:t>
      </w:r>
      <w:r w:rsidR="001C7232">
        <w:rPr>
          <w:rFonts w:ascii="Times New Roman" w:hAnsi="Times New Roman"/>
          <w:sz w:val="24"/>
          <w:szCs w:val="24"/>
        </w:rPr>
        <w:t>8</w:t>
      </w:r>
      <w:r w:rsidR="007673C5">
        <w:rPr>
          <w:rFonts w:ascii="Times New Roman" w:hAnsi="Times New Roman"/>
          <w:sz w:val="24"/>
          <w:szCs w:val="24"/>
        </w:rPr>
        <w:t xml:space="preserve">, </w:t>
      </w:r>
      <w:r w:rsidR="007673C5" w:rsidRPr="005D2CA9">
        <w:rPr>
          <w:rFonts w:ascii="Times New Roman" w:hAnsi="Times New Roman"/>
          <w:sz w:val="24"/>
          <w:szCs w:val="24"/>
        </w:rPr>
        <w:t>каб.</w:t>
      </w:r>
      <w:r w:rsidR="009B2696">
        <w:rPr>
          <w:rFonts w:ascii="Times New Roman" w:hAnsi="Times New Roman"/>
          <w:sz w:val="24"/>
          <w:szCs w:val="24"/>
        </w:rPr>
        <w:t>302</w:t>
      </w:r>
    </w:p>
    <w:p w:rsidR="00892BC9" w:rsidRPr="001C7232" w:rsidRDefault="00892BC9" w:rsidP="00CA52E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начата в </w:t>
      </w:r>
      <w:r w:rsidR="00C56CA2">
        <w:rPr>
          <w:rFonts w:ascii="Times New Roman" w:hAnsi="Times New Roman"/>
          <w:sz w:val="24"/>
          <w:szCs w:val="24"/>
        </w:rPr>
        <w:t>0</w:t>
      </w:r>
      <w:r w:rsidR="0016401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час.00 мин., окончена в </w:t>
      </w:r>
      <w:r w:rsidR="00C56CA2">
        <w:rPr>
          <w:rFonts w:ascii="Times New Roman" w:hAnsi="Times New Roman"/>
          <w:sz w:val="24"/>
          <w:szCs w:val="24"/>
        </w:rPr>
        <w:t>0</w:t>
      </w:r>
      <w:r w:rsidR="0016401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  <w:r w:rsidR="004C4B4C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мин.</w:t>
      </w:r>
    </w:p>
    <w:p w:rsidR="005667B0" w:rsidRDefault="00BA7268" w:rsidP="00CA52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проведения процедуры вскрытия конвертов с заявками на участие в запросе котировок велась аудиозапись</w:t>
      </w:r>
      <w:r w:rsidR="005667B0">
        <w:rPr>
          <w:rFonts w:ascii="Times New Roman" w:hAnsi="Times New Roman"/>
          <w:sz w:val="24"/>
          <w:szCs w:val="24"/>
        </w:rPr>
        <w:t xml:space="preserve"> в соответствии с п.5 статьи 78</w:t>
      </w:r>
      <w:r w:rsidR="005667B0" w:rsidRPr="005667B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5667B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Федерального з</w:t>
      </w:r>
      <w:r w:rsidR="005667B0" w:rsidRPr="0021612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акон</w:t>
      </w:r>
      <w:r w:rsidR="005667B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а от 05.04.2013</w:t>
      </w:r>
      <w:r w:rsidR="005667B0" w:rsidRPr="0021612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№ 44-ФЗ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7398D" w:rsidRDefault="0077398D" w:rsidP="00CA52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комиссии участники (их представители) не присутствуют.</w:t>
      </w:r>
    </w:p>
    <w:p w:rsidR="003C0DF7" w:rsidRDefault="00E93D99" w:rsidP="00D742D5">
      <w:pPr>
        <w:spacing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E93D9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7. Котировочные заявки</w:t>
      </w:r>
    </w:p>
    <w:p w:rsidR="00E93D99" w:rsidRPr="00E93D99" w:rsidRDefault="00E93D99" w:rsidP="00D742D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D99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A7268" w:rsidRDefault="00D22D9F" w:rsidP="00CA52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C56CA2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</w:t>
      </w:r>
      <w:proofErr w:type="gramStart"/>
      <w:r w:rsidR="00C56CA2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C56CA2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котировок были поданы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6CA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C56CA2">
        <w:rPr>
          <w:rFonts w:ascii="Times New Roman" w:eastAsia="Times New Roman" w:hAnsi="Times New Roman"/>
          <w:sz w:val="24"/>
          <w:szCs w:val="24"/>
          <w:lang w:eastAsia="ru-RU"/>
        </w:rPr>
        <w:t>две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заявки</w:t>
      </w:r>
      <w:r w:rsidR="001C723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</w:t>
      </w:r>
      <w:r w:rsidR="00D111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2B6D" w:rsidRPr="00E93D99" w:rsidRDefault="00722B6D" w:rsidP="00CA45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D99" w:rsidRPr="00E93D99" w:rsidRDefault="00E93D99" w:rsidP="00E93D9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E93D9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8. Решение комиссии</w:t>
      </w:r>
    </w:p>
    <w:p w:rsidR="007E4180" w:rsidRPr="00E93D99" w:rsidRDefault="009A0684" w:rsidP="007A316D">
      <w:pPr>
        <w:spacing w:after="0" w:line="240" w:lineRule="auto"/>
        <w:ind w:left="2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CC035B">
        <w:rPr>
          <w:rFonts w:ascii="Times New Roman" w:eastAsia="Times New Roman" w:hAnsi="Times New Roman"/>
          <w:sz w:val="24"/>
          <w:szCs w:val="24"/>
          <w:lang w:eastAsia="ru-RU"/>
        </w:rPr>
        <w:t>омиссия рассмотрела заявки на</w:t>
      </w:r>
      <w:r w:rsidR="00E93D99" w:rsidRPr="00E93D9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</w:t>
      </w:r>
      <w:r w:rsidR="00CC035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93D99" w:rsidRPr="00E93D99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и условиям, установленным в </w:t>
      </w:r>
      <w:proofErr w:type="gramStart"/>
      <w:r w:rsidR="00E93D99" w:rsidRPr="00E93D99">
        <w:rPr>
          <w:rFonts w:ascii="Times New Roman" w:eastAsia="Times New Roman" w:hAnsi="Times New Roman"/>
          <w:sz w:val="24"/>
          <w:szCs w:val="24"/>
          <w:lang w:eastAsia="ru-RU"/>
        </w:rPr>
        <w:t>извещении</w:t>
      </w:r>
      <w:proofErr w:type="gramEnd"/>
      <w:r w:rsidR="00E93D99" w:rsidRPr="00E93D99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проведении запроса котировок, и приняла </w:t>
      </w:r>
      <w:r w:rsidR="00E93D99" w:rsidRPr="008D4702">
        <w:rPr>
          <w:rFonts w:ascii="Times New Roman" w:eastAsia="Times New Roman" w:hAnsi="Times New Roman"/>
          <w:sz w:val="24"/>
          <w:szCs w:val="24"/>
          <w:lang w:eastAsia="ru-RU"/>
        </w:rPr>
        <w:t>следующие решения:</w:t>
      </w:r>
      <w:r w:rsidR="00E93D99" w:rsidRPr="00E93D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"/>
        <w:gridCol w:w="2864"/>
        <w:gridCol w:w="3229"/>
        <w:gridCol w:w="2918"/>
      </w:tblGrid>
      <w:tr w:rsidR="00E93D99" w:rsidRPr="00E93D99" w:rsidTr="00B6106A">
        <w:trPr>
          <w:tblCellSpacing w:w="15" w:type="dxa"/>
        </w:trPr>
        <w:tc>
          <w:tcPr>
            <w:tcW w:w="486" w:type="pct"/>
            <w:tcBorders>
              <w:bottom w:val="single" w:sz="4" w:space="0" w:color="000000"/>
              <w:right w:val="single" w:sz="4" w:space="0" w:color="000000"/>
            </w:tcBorders>
          </w:tcPr>
          <w:p w:rsidR="00E93D99" w:rsidRPr="00E93D99" w:rsidRDefault="00E93D99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9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9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13" w:type="pct"/>
            <w:tcBorders>
              <w:bottom w:val="single" w:sz="4" w:space="0" w:color="000000"/>
              <w:right w:val="single" w:sz="4" w:space="0" w:color="000000"/>
            </w:tcBorders>
          </w:tcPr>
          <w:p w:rsidR="00E93D99" w:rsidRPr="00125B79" w:rsidRDefault="00E93D99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5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95" w:type="pct"/>
            <w:tcBorders>
              <w:bottom w:val="single" w:sz="4" w:space="0" w:color="000000"/>
              <w:right w:val="single" w:sz="4" w:space="0" w:color="000000"/>
            </w:tcBorders>
          </w:tcPr>
          <w:p w:rsidR="00E93D99" w:rsidRPr="00E93D99" w:rsidRDefault="00E93D99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32" w:type="pct"/>
            <w:tcBorders>
              <w:bottom w:val="single" w:sz="4" w:space="0" w:color="000000"/>
              <w:right w:val="single" w:sz="4" w:space="0" w:color="000000"/>
            </w:tcBorders>
          </w:tcPr>
          <w:p w:rsidR="00E93D99" w:rsidRPr="00E93D99" w:rsidRDefault="00E93D99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93D99" w:rsidRPr="00E93D99" w:rsidTr="00B6106A">
        <w:trPr>
          <w:tblCellSpacing w:w="15" w:type="dxa"/>
        </w:trPr>
        <w:tc>
          <w:tcPr>
            <w:tcW w:w="486" w:type="pct"/>
            <w:tcBorders>
              <w:right w:val="single" w:sz="4" w:space="0" w:color="000000"/>
            </w:tcBorders>
          </w:tcPr>
          <w:p w:rsidR="00E93D99" w:rsidRPr="004C4B4C" w:rsidRDefault="004C4B4C" w:rsidP="000A5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B4C">
              <w:rPr>
                <w:rFonts w:ascii="Times New Roman" w:hAnsi="Times New Roman"/>
                <w:sz w:val="24"/>
                <w:szCs w:val="24"/>
              </w:rPr>
              <w:t>0</w:t>
            </w:r>
            <w:r w:rsidR="000A57A4">
              <w:rPr>
                <w:rFonts w:ascii="Times New Roman" w:hAnsi="Times New Roman"/>
                <w:sz w:val="24"/>
                <w:szCs w:val="24"/>
              </w:rPr>
              <w:t>6</w:t>
            </w:r>
            <w:r w:rsidRPr="004C4B4C">
              <w:rPr>
                <w:rFonts w:ascii="Times New Roman" w:hAnsi="Times New Roman"/>
                <w:sz w:val="24"/>
                <w:szCs w:val="24"/>
              </w:rPr>
              <w:t>7</w:t>
            </w:r>
            <w:r w:rsidR="000A57A4">
              <w:rPr>
                <w:rFonts w:ascii="Times New Roman" w:hAnsi="Times New Roman"/>
                <w:sz w:val="24"/>
                <w:szCs w:val="24"/>
              </w:rPr>
              <w:t>58</w:t>
            </w:r>
            <w:r w:rsidR="0018453C" w:rsidRPr="004C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pct"/>
            <w:tcBorders>
              <w:right w:val="single" w:sz="4" w:space="0" w:color="000000"/>
            </w:tcBorders>
          </w:tcPr>
          <w:p w:rsidR="00E93D99" w:rsidRPr="00164017" w:rsidRDefault="004C4B4C" w:rsidP="001A5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3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Индивидуальный предприниматель Борисов </w:t>
            </w:r>
            <w:r w:rsidR="00E32C5A" w:rsidRPr="00E3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Юрий Леонидович</w:t>
            </w:r>
          </w:p>
        </w:tc>
        <w:tc>
          <w:tcPr>
            <w:tcW w:w="1595" w:type="pct"/>
            <w:tcBorders>
              <w:right w:val="single" w:sz="4" w:space="0" w:color="000000"/>
            </w:tcBorders>
          </w:tcPr>
          <w:p w:rsidR="001A59F4" w:rsidRPr="004F6408" w:rsidRDefault="00B6106A" w:rsidP="00C82F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06A">
              <w:rPr>
                <w:rFonts w:ascii="Times New Roman" w:hAnsi="Times New Roman"/>
                <w:sz w:val="24"/>
                <w:szCs w:val="24"/>
              </w:rPr>
              <w:t>42</w:t>
            </w:r>
            <w:r w:rsidR="003247C2">
              <w:rPr>
                <w:rFonts w:ascii="Times New Roman" w:hAnsi="Times New Roman"/>
                <w:sz w:val="24"/>
                <w:szCs w:val="24"/>
              </w:rPr>
              <w:t>8</w:t>
            </w:r>
            <w:r w:rsidRPr="00B6106A">
              <w:rPr>
                <w:rFonts w:ascii="Times New Roman" w:hAnsi="Times New Roman"/>
                <w:sz w:val="24"/>
                <w:szCs w:val="24"/>
              </w:rPr>
              <w:t>0</w:t>
            </w:r>
            <w:r w:rsidR="00E32C5A">
              <w:rPr>
                <w:rFonts w:ascii="Times New Roman" w:hAnsi="Times New Roman"/>
                <w:sz w:val="24"/>
                <w:szCs w:val="24"/>
              </w:rPr>
              <w:t>00</w:t>
            </w:r>
            <w:r w:rsidRPr="00B61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C5A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  <w:r w:rsidRPr="00B6106A">
              <w:rPr>
                <w:rFonts w:ascii="Times New Roman" w:hAnsi="Times New Roman"/>
                <w:sz w:val="24"/>
                <w:szCs w:val="24"/>
              </w:rPr>
              <w:t>, г</w:t>
            </w:r>
            <w:proofErr w:type="gramStart"/>
            <w:r w:rsidRPr="00B6106A">
              <w:rPr>
                <w:rFonts w:ascii="Times New Roman" w:hAnsi="Times New Roman"/>
                <w:sz w:val="24"/>
                <w:szCs w:val="24"/>
              </w:rPr>
              <w:t>.</w:t>
            </w:r>
            <w:r w:rsidR="00E32C5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E32C5A">
              <w:rPr>
                <w:rFonts w:ascii="Times New Roman" w:hAnsi="Times New Roman"/>
                <w:sz w:val="24"/>
                <w:szCs w:val="24"/>
              </w:rPr>
              <w:t>ебоксары</w:t>
            </w:r>
            <w:r w:rsidRPr="00B6106A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="00C82F4F">
              <w:rPr>
                <w:rFonts w:ascii="Times New Roman" w:hAnsi="Times New Roman"/>
                <w:sz w:val="24"/>
                <w:szCs w:val="24"/>
              </w:rPr>
              <w:t>ул</w:t>
            </w:r>
            <w:r w:rsidRPr="00B6106A">
              <w:rPr>
                <w:rFonts w:ascii="Times New Roman" w:hAnsi="Times New Roman"/>
                <w:sz w:val="24"/>
                <w:szCs w:val="24"/>
              </w:rPr>
              <w:t>.</w:t>
            </w:r>
            <w:r w:rsidR="00E32C5A">
              <w:rPr>
                <w:rFonts w:ascii="Times New Roman" w:hAnsi="Times New Roman"/>
                <w:sz w:val="24"/>
                <w:szCs w:val="24"/>
              </w:rPr>
              <w:t>М</w:t>
            </w:r>
            <w:r w:rsidR="00C82F4F">
              <w:rPr>
                <w:rFonts w:ascii="Times New Roman" w:hAnsi="Times New Roman"/>
                <w:sz w:val="24"/>
                <w:szCs w:val="24"/>
              </w:rPr>
              <w:t>.Залка</w:t>
            </w:r>
            <w:proofErr w:type="spellEnd"/>
            <w:r w:rsidRPr="00B6106A">
              <w:rPr>
                <w:rFonts w:ascii="Times New Roman" w:hAnsi="Times New Roman"/>
                <w:sz w:val="24"/>
                <w:szCs w:val="24"/>
              </w:rPr>
              <w:t>, д.</w:t>
            </w:r>
            <w:r w:rsidR="00C82F4F">
              <w:rPr>
                <w:rFonts w:ascii="Times New Roman" w:hAnsi="Times New Roman"/>
                <w:sz w:val="24"/>
                <w:szCs w:val="24"/>
              </w:rPr>
              <w:t>8, кв.16</w:t>
            </w:r>
          </w:p>
        </w:tc>
        <w:tc>
          <w:tcPr>
            <w:tcW w:w="1432" w:type="pct"/>
            <w:tcBorders>
              <w:right w:val="single" w:sz="4" w:space="0" w:color="000000"/>
            </w:tcBorders>
          </w:tcPr>
          <w:p w:rsidR="00E93D99" w:rsidRPr="004F6408" w:rsidRDefault="00E93D99" w:rsidP="00E9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Допустить к участию в </w:t>
            </w:r>
            <w:proofErr w:type="gramStart"/>
            <w:r w:rsidRPr="004F6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запросе</w:t>
            </w:r>
            <w:proofErr w:type="gramEnd"/>
            <w:r w:rsidRPr="004F6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3D1358" w:rsidRPr="00E93D99" w:rsidTr="00B6106A">
        <w:trPr>
          <w:tblCellSpacing w:w="15" w:type="dxa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1358" w:rsidRPr="004C4B4C" w:rsidRDefault="004C4B4C" w:rsidP="000A5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B4C">
              <w:rPr>
                <w:rFonts w:ascii="Times New Roman" w:hAnsi="Times New Roman"/>
                <w:sz w:val="24"/>
                <w:szCs w:val="24"/>
              </w:rPr>
              <w:t>0</w:t>
            </w:r>
            <w:r w:rsidR="000A57A4">
              <w:rPr>
                <w:rFonts w:ascii="Times New Roman" w:hAnsi="Times New Roman"/>
                <w:sz w:val="24"/>
                <w:szCs w:val="24"/>
              </w:rPr>
              <w:t>6</w:t>
            </w:r>
            <w:r w:rsidRPr="004C4B4C">
              <w:rPr>
                <w:rFonts w:ascii="Times New Roman" w:hAnsi="Times New Roman"/>
                <w:sz w:val="24"/>
                <w:szCs w:val="24"/>
              </w:rPr>
              <w:t>7</w:t>
            </w:r>
            <w:r w:rsidR="000A57A4">
              <w:rPr>
                <w:rFonts w:ascii="Times New Roman" w:hAnsi="Times New Roman"/>
                <w:sz w:val="24"/>
                <w:szCs w:val="24"/>
              </w:rPr>
              <w:t>59</w:t>
            </w:r>
            <w:r w:rsidR="003D1358" w:rsidRPr="004C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1358" w:rsidRPr="00164017" w:rsidRDefault="00E32610" w:rsidP="000A5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3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proofErr w:type="gramStart"/>
            <w:r w:rsidR="000A5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Ко-ра</w:t>
            </w:r>
            <w:proofErr w:type="spellEnd"/>
            <w:proofErr w:type="gramEnd"/>
            <w:r w:rsidRPr="00E3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1358" w:rsidRPr="004F6408" w:rsidRDefault="009C534A" w:rsidP="00261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7F5">
              <w:rPr>
                <w:rFonts w:ascii="Times New Roman" w:hAnsi="Times New Roman"/>
                <w:sz w:val="24"/>
                <w:szCs w:val="24"/>
              </w:rPr>
              <w:t>4280</w:t>
            </w:r>
            <w:r w:rsidR="00261D0B">
              <w:rPr>
                <w:rFonts w:ascii="Times New Roman" w:hAnsi="Times New Roman"/>
                <w:sz w:val="24"/>
                <w:szCs w:val="24"/>
              </w:rPr>
              <w:t>22</w:t>
            </w:r>
            <w:r w:rsidRPr="001617F5">
              <w:rPr>
                <w:rFonts w:ascii="Times New Roman" w:hAnsi="Times New Roman"/>
                <w:sz w:val="24"/>
                <w:szCs w:val="24"/>
              </w:rPr>
              <w:t xml:space="preserve">, Чувашская Республика, г. Чебоксары, </w:t>
            </w: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алинина</w:t>
            </w:r>
            <w:r w:rsidRPr="001617F5">
              <w:rPr>
                <w:rFonts w:ascii="Times New Roman" w:hAnsi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617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32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1358" w:rsidRPr="004F6408" w:rsidRDefault="00D70A75" w:rsidP="00E9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Допустить к участию в </w:t>
            </w:r>
            <w:proofErr w:type="gramStart"/>
            <w:r w:rsidRPr="004F6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запросе</w:t>
            </w:r>
            <w:proofErr w:type="gramEnd"/>
            <w:r w:rsidRPr="004F6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</w:tbl>
    <w:p w:rsidR="00A45C7C" w:rsidRDefault="00A45C7C" w:rsidP="00E93D99">
      <w:pPr>
        <w:spacing w:after="0" w:line="240" w:lineRule="auto"/>
        <w:ind w:left="2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D99" w:rsidRDefault="00E93D99" w:rsidP="00F704DE">
      <w:pPr>
        <w:spacing w:after="0" w:line="240" w:lineRule="auto"/>
        <w:ind w:firstLine="2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D99">
        <w:rPr>
          <w:rFonts w:ascii="Times New Roman" w:eastAsia="Times New Roman" w:hAnsi="Times New Roman"/>
          <w:sz w:val="24"/>
          <w:szCs w:val="24"/>
          <w:lang w:eastAsia="ru-RU"/>
        </w:rPr>
        <w:t>Результаты рассмотрения заявок</w:t>
      </w:r>
      <w:r w:rsidR="0041534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</w:t>
      </w:r>
      <w:proofErr w:type="gramStart"/>
      <w:r w:rsidR="00415344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415344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котировок</w:t>
      </w:r>
      <w:r w:rsidRPr="00E93D9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приведены в Приложении №3 к настоящему протоколу (Приложение №3 является неотъемлемой частью данного протокола). </w:t>
      </w:r>
    </w:p>
    <w:p w:rsidR="00722B6D" w:rsidRPr="00E93D99" w:rsidRDefault="00722B6D" w:rsidP="00F704DE">
      <w:pPr>
        <w:spacing w:after="0" w:line="240" w:lineRule="auto"/>
        <w:ind w:firstLine="2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D99" w:rsidRDefault="00E93D99" w:rsidP="00F704DE">
      <w:pPr>
        <w:spacing w:after="0" w:line="240" w:lineRule="auto"/>
        <w:ind w:firstLine="254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E93D9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E280B" w:rsidRDefault="00C27B10" w:rsidP="005022DE">
      <w:pPr>
        <w:pStyle w:val="offset251"/>
        <w:spacing w:before="0" w:beforeAutospacing="0" w:after="0" w:afterAutospacing="0"/>
        <w:ind w:left="0"/>
        <w:jc w:val="both"/>
      </w:pPr>
      <w:r w:rsidRPr="00C27B10">
        <w:t>В соответствии с частью 14</w:t>
      </w:r>
      <w:r w:rsidR="00AE280B" w:rsidRPr="00C27B10">
        <w:t xml:space="preserve"> статьи </w:t>
      </w:r>
      <w:r w:rsidR="00AE280B" w:rsidRPr="004E4064">
        <w:t>7</w:t>
      </w:r>
      <w:r w:rsidRPr="004E4064">
        <w:t>8</w:t>
      </w:r>
      <w:r w:rsidR="00AE280B" w:rsidRPr="004E4064">
        <w:t xml:space="preserve"> Федерального закона от 05</w:t>
      </w:r>
      <w:r w:rsidR="00126850">
        <w:t>.04.2013</w:t>
      </w:r>
      <w:r w:rsidR="00AE280B" w:rsidRPr="004E4064">
        <w:t xml:space="preserve"> № 44-ФЗ,</w:t>
      </w:r>
      <w:r w:rsidR="00AE280B" w:rsidRPr="00C27B10">
        <w:t xml:space="preserve"> контракт </w:t>
      </w:r>
      <w:r w:rsidRPr="00C27B10">
        <w:t>заключается</w:t>
      </w:r>
      <w:r w:rsidR="00AE280B" w:rsidRPr="00C27B10">
        <w:t xml:space="preserve">  на условиях, предусмотренных извещением о проведении запроса котировок, по цене, предложенной в заявке на участие </w:t>
      </w:r>
      <w:r w:rsidRPr="00C27B10">
        <w:t xml:space="preserve">в запросе котировок победителя </w:t>
      </w:r>
      <w:r w:rsidRPr="008B5E8A">
        <w:t>запроса котировок</w:t>
      </w:r>
      <w:r w:rsidR="00AE280B" w:rsidRPr="008B5E8A">
        <w:t>.</w:t>
      </w:r>
    </w:p>
    <w:p w:rsidR="00126850" w:rsidRPr="008B5E8A" w:rsidRDefault="00126850" w:rsidP="005022DE">
      <w:pPr>
        <w:pStyle w:val="offset251"/>
        <w:spacing w:before="0" w:beforeAutospacing="0" w:after="0" w:afterAutospacing="0"/>
        <w:ind w:left="0"/>
        <w:jc w:val="both"/>
      </w:pPr>
    </w:p>
    <w:p w:rsidR="00D93D8E" w:rsidRDefault="00EF27A1" w:rsidP="00D46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E8A">
        <w:rPr>
          <w:rFonts w:ascii="Times New Roman" w:hAnsi="Times New Roman"/>
          <w:sz w:val="24"/>
          <w:szCs w:val="24"/>
        </w:rPr>
        <w:t>Комиссией принято решение</w:t>
      </w:r>
      <w:r w:rsidR="00126850">
        <w:rPr>
          <w:rFonts w:ascii="Times New Roman" w:hAnsi="Times New Roman"/>
          <w:sz w:val="24"/>
          <w:szCs w:val="24"/>
        </w:rPr>
        <w:t>:</w:t>
      </w:r>
    </w:p>
    <w:p w:rsidR="0043564E" w:rsidRDefault="0043564E" w:rsidP="00D46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2E7" w:rsidRPr="00293A7B" w:rsidRDefault="004502E7" w:rsidP="004502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A7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Предложение о наиболее низкой цене товара – </w:t>
      </w:r>
      <w:r w:rsidR="00C205F4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261D0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205F4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261D0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93A7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293A7B">
        <w:rPr>
          <w:rFonts w:ascii="Times New Roman" w:hAnsi="Times New Roman"/>
          <w:sz w:val="24"/>
          <w:szCs w:val="24"/>
        </w:rPr>
        <w:t>(</w:t>
      </w:r>
      <w:r w:rsidR="00C205F4">
        <w:rPr>
          <w:rFonts w:ascii="Times New Roman" w:hAnsi="Times New Roman"/>
          <w:sz w:val="24"/>
          <w:szCs w:val="24"/>
        </w:rPr>
        <w:t xml:space="preserve">Сто двадцать </w:t>
      </w:r>
      <w:r w:rsidR="00261D0B">
        <w:rPr>
          <w:rFonts w:ascii="Times New Roman" w:hAnsi="Times New Roman"/>
          <w:sz w:val="24"/>
          <w:szCs w:val="24"/>
        </w:rPr>
        <w:t>две</w:t>
      </w:r>
      <w:r w:rsidRPr="00293A7B">
        <w:rPr>
          <w:rFonts w:ascii="Times New Roman" w:hAnsi="Times New Roman"/>
          <w:sz w:val="24"/>
          <w:szCs w:val="24"/>
        </w:rPr>
        <w:t xml:space="preserve"> тысяч</w:t>
      </w:r>
      <w:r w:rsidR="00261D0B">
        <w:rPr>
          <w:rFonts w:ascii="Times New Roman" w:hAnsi="Times New Roman"/>
          <w:sz w:val="24"/>
          <w:szCs w:val="24"/>
        </w:rPr>
        <w:t>и</w:t>
      </w:r>
      <w:r w:rsidR="008272C0" w:rsidRPr="00293A7B">
        <w:rPr>
          <w:rFonts w:ascii="Times New Roman" w:hAnsi="Times New Roman"/>
          <w:sz w:val="24"/>
          <w:szCs w:val="24"/>
        </w:rPr>
        <w:t xml:space="preserve"> </w:t>
      </w:r>
      <w:r w:rsidR="00261D0B">
        <w:rPr>
          <w:rFonts w:ascii="Times New Roman" w:hAnsi="Times New Roman"/>
          <w:sz w:val="24"/>
          <w:szCs w:val="24"/>
        </w:rPr>
        <w:t>триста четыре</w:t>
      </w:r>
      <w:r w:rsidRPr="00293A7B">
        <w:rPr>
          <w:rFonts w:ascii="Times New Roman" w:hAnsi="Times New Roman"/>
          <w:sz w:val="24"/>
          <w:szCs w:val="24"/>
        </w:rPr>
        <w:t>)</w:t>
      </w:r>
      <w:r w:rsidRPr="00293A7B">
        <w:rPr>
          <w:sz w:val="24"/>
          <w:szCs w:val="24"/>
        </w:rPr>
        <w:t xml:space="preserve"> </w:t>
      </w:r>
      <w:r w:rsidR="00261D0B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рубля</w:t>
      </w:r>
      <w:r w:rsidRPr="00293A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1D0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D74B0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293A7B">
        <w:rPr>
          <w:rFonts w:ascii="Times New Roman" w:eastAsia="Times New Roman" w:hAnsi="Times New Roman"/>
          <w:sz w:val="24"/>
          <w:szCs w:val="24"/>
          <w:lang w:eastAsia="ru-RU"/>
        </w:rPr>
        <w:t xml:space="preserve"> коп.</w:t>
      </w:r>
    </w:p>
    <w:p w:rsidR="006B2C81" w:rsidRDefault="006B2C81" w:rsidP="004502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4B0A" w:rsidRPr="00293A7B" w:rsidRDefault="004502E7" w:rsidP="00D74B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1AF">
        <w:rPr>
          <w:rFonts w:ascii="Times New Roman" w:eastAsia="Times New Roman" w:hAnsi="Times New Roman"/>
          <w:sz w:val="24"/>
          <w:szCs w:val="24"/>
          <w:lang w:eastAsia="ru-RU"/>
        </w:rPr>
        <w:t>На основании ч.6 ст.78</w:t>
      </w:r>
      <w:r w:rsidRPr="002271AF">
        <w:rPr>
          <w:rFonts w:ascii="Times New Roman" w:hAnsi="Times New Roman"/>
          <w:sz w:val="24"/>
          <w:szCs w:val="24"/>
        </w:rPr>
        <w:t xml:space="preserve"> Федерального закона от 05.04.2013 № 44-ФЗ Победителем в проведении запроса котировок определен участник размещ</w:t>
      </w:r>
      <w:r w:rsidR="00C205F4">
        <w:rPr>
          <w:rFonts w:ascii="Times New Roman" w:hAnsi="Times New Roman"/>
          <w:sz w:val="24"/>
          <w:szCs w:val="24"/>
        </w:rPr>
        <w:t>ения заказа с номером заявки № 0</w:t>
      </w:r>
      <w:r w:rsidR="00EF0E16">
        <w:rPr>
          <w:rFonts w:ascii="Times New Roman" w:hAnsi="Times New Roman"/>
          <w:sz w:val="24"/>
          <w:szCs w:val="24"/>
        </w:rPr>
        <w:t>6759</w:t>
      </w:r>
      <w:r w:rsidR="00F5728F" w:rsidRPr="00F5728F">
        <w:rPr>
          <w:rFonts w:ascii="Times New Roman" w:hAnsi="Times New Roman"/>
          <w:sz w:val="24"/>
          <w:szCs w:val="24"/>
        </w:rPr>
        <w:t xml:space="preserve"> </w:t>
      </w:r>
      <w:r w:rsidR="00E91779" w:rsidRPr="00B6106A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 с </w:t>
      </w:r>
      <w:r w:rsidR="00E91779">
        <w:rPr>
          <w:rFonts w:ascii="Times New Roman" w:eastAsia="Times New Roman" w:hAnsi="Times New Roman"/>
          <w:sz w:val="24"/>
          <w:szCs w:val="24"/>
          <w:lang w:eastAsia="ru-RU"/>
        </w:rPr>
        <w:t>ограниченной ответственностью «</w:t>
      </w:r>
      <w:proofErr w:type="spellStart"/>
      <w:r w:rsidR="00EF0E16">
        <w:rPr>
          <w:rFonts w:ascii="Times New Roman" w:eastAsia="Times New Roman" w:hAnsi="Times New Roman"/>
          <w:sz w:val="24"/>
          <w:szCs w:val="24"/>
          <w:lang w:eastAsia="ru-RU"/>
        </w:rPr>
        <w:t>Ко-ра</w:t>
      </w:r>
      <w:proofErr w:type="spellEnd"/>
      <w:r w:rsidR="00E91779" w:rsidRPr="00B6106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5728F" w:rsidRPr="00737DF1">
        <w:rPr>
          <w:rFonts w:ascii="Times New Roman" w:hAnsi="Times New Roman"/>
          <w:sz w:val="24"/>
          <w:szCs w:val="24"/>
        </w:rPr>
        <w:t xml:space="preserve"> </w:t>
      </w:r>
      <w:r w:rsidR="00C706F9">
        <w:rPr>
          <w:rFonts w:ascii="Times New Roman" w:hAnsi="Times New Roman"/>
          <w:sz w:val="24"/>
          <w:szCs w:val="24"/>
        </w:rPr>
        <w:t>(</w:t>
      </w:r>
      <w:r w:rsidR="00F5728F" w:rsidRPr="00737DF1">
        <w:rPr>
          <w:rFonts w:ascii="Times New Roman" w:hAnsi="Times New Roman"/>
          <w:sz w:val="24"/>
          <w:szCs w:val="24"/>
        </w:rPr>
        <w:t xml:space="preserve">ИНН </w:t>
      </w:r>
      <w:r w:rsidR="00D74B0A">
        <w:rPr>
          <w:rFonts w:ascii="Times New Roman" w:hAnsi="Times New Roman"/>
          <w:sz w:val="24"/>
          <w:szCs w:val="24"/>
        </w:rPr>
        <w:t>2130</w:t>
      </w:r>
      <w:r w:rsidR="00EF0E16">
        <w:rPr>
          <w:rFonts w:ascii="Times New Roman" w:hAnsi="Times New Roman"/>
          <w:sz w:val="24"/>
          <w:szCs w:val="24"/>
        </w:rPr>
        <w:t>143758</w:t>
      </w:r>
      <w:r w:rsidR="00F5728F" w:rsidRPr="00737DF1">
        <w:rPr>
          <w:rFonts w:ascii="Times New Roman" w:hAnsi="Times New Roman"/>
          <w:sz w:val="24"/>
          <w:szCs w:val="24"/>
        </w:rPr>
        <w:t xml:space="preserve"> КПП </w:t>
      </w:r>
      <w:r w:rsidR="00D74B0A">
        <w:rPr>
          <w:rFonts w:ascii="Times New Roman" w:hAnsi="Times New Roman"/>
          <w:sz w:val="24"/>
          <w:szCs w:val="24"/>
        </w:rPr>
        <w:t>213001001</w:t>
      </w:r>
      <w:r w:rsidR="00F5728F" w:rsidRPr="00737DF1">
        <w:rPr>
          <w:rFonts w:ascii="Times New Roman" w:hAnsi="Times New Roman"/>
          <w:sz w:val="24"/>
          <w:szCs w:val="24"/>
        </w:rPr>
        <w:t xml:space="preserve">  Юридический адрес: </w:t>
      </w:r>
      <w:r w:rsidR="00D74B0A">
        <w:rPr>
          <w:rFonts w:ascii="Times New Roman" w:hAnsi="Times New Roman"/>
          <w:sz w:val="24"/>
          <w:szCs w:val="24"/>
        </w:rPr>
        <w:t>4280</w:t>
      </w:r>
      <w:r w:rsidR="00EF0E16">
        <w:rPr>
          <w:rFonts w:ascii="Times New Roman" w:hAnsi="Times New Roman"/>
          <w:sz w:val="24"/>
          <w:szCs w:val="24"/>
        </w:rPr>
        <w:t>22</w:t>
      </w:r>
      <w:r w:rsidR="00D74B0A">
        <w:rPr>
          <w:rFonts w:ascii="Times New Roman" w:hAnsi="Times New Roman"/>
          <w:sz w:val="24"/>
          <w:szCs w:val="24"/>
        </w:rPr>
        <w:t xml:space="preserve"> Чувашская Республика,</w:t>
      </w:r>
      <w:r w:rsidR="00E91779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="00E91779">
        <w:rPr>
          <w:rFonts w:ascii="Times New Roman" w:hAnsi="Times New Roman"/>
          <w:sz w:val="24"/>
          <w:szCs w:val="24"/>
        </w:rPr>
        <w:t>.</w:t>
      </w:r>
      <w:r w:rsidR="00D74B0A">
        <w:rPr>
          <w:rFonts w:ascii="Times New Roman" w:hAnsi="Times New Roman"/>
          <w:sz w:val="24"/>
          <w:szCs w:val="24"/>
        </w:rPr>
        <w:t>Ч</w:t>
      </w:r>
      <w:proofErr w:type="gramEnd"/>
      <w:r w:rsidR="00D74B0A">
        <w:rPr>
          <w:rFonts w:ascii="Times New Roman" w:hAnsi="Times New Roman"/>
          <w:sz w:val="24"/>
          <w:szCs w:val="24"/>
        </w:rPr>
        <w:t>ебоксары</w:t>
      </w:r>
      <w:r w:rsidR="00E91779" w:rsidRPr="004F6408">
        <w:rPr>
          <w:rFonts w:ascii="Times New Roman" w:hAnsi="Times New Roman"/>
          <w:sz w:val="24"/>
          <w:szCs w:val="24"/>
        </w:rPr>
        <w:t>,</w:t>
      </w:r>
      <w:r w:rsidR="00EF0E16">
        <w:rPr>
          <w:rFonts w:ascii="Times New Roman" w:hAnsi="Times New Roman"/>
          <w:sz w:val="24"/>
          <w:szCs w:val="24"/>
        </w:rPr>
        <w:t xml:space="preserve"> ул.Калинина</w:t>
      </w:r>
      <w:r w:rsidR="00E91779" w:rsidRPr="004F6408">
        <w:rPr>
          <w:rFonts w:ascii="Times New Roman" w:hAnsi="Times New Roman"/>
          <w:sz w:val="24"/>
          <w:szCs w:val="24"/>
        </w:rPr>
        <w:t>, д.</w:t>
      </w:r>
      <w:r w:rsidR="00D74B0A">
        <w:rPr>
          <w:rFonts w:ascii="Times New Roman" w:hAnsi="Times New Roman"/>
          <w:sz w:val="24"/>
          <w:szCs w:val="24"/>
        </w:rPr>
        <w:t>1</w:t>
      </w:r>
      <w:r w:rsidR="00EF0E16">
        <w:rPr>
          <w:rFonts w:ascii="Times New Roman" w:hAnsi="Times New Roman"/>
          <w:sz w:val="24"/>
          <w:szCs w:val="24"/>
        </w:rPr>
        <w:t>0</w:t>
      </w:r>
      <w:r w:rsidR="00D74B0A">
        <w:rPr>
          <w:rFonts w:ascii="Times New Roman" w:hAnsi="Times New Roman"/>
          <w:sz w:val="24"/>
          <w:szCs w:val="24"/>
        </w:rPr>
        <w:t>1</w:t>
      </w:r>
      <w:r w:rsidR="00F5728F">
        <w:rPr>
          <w:rFonts w:ascii="Times New Roman" w:hAnsi="Times New Roman"/>
          <w:sz w:val="24"/>
          <w:szCs w:val="24"/>
        </w:rPr>
        <w:t>)</w:t>
      </w:r>
      <w:r w:rsidR="00F5728F" w:rsidRPr="00737DF1">
        <w:rPr>
          <w:rFonts w:ascii="Times New Roman" w:hAnsi="Times New Roman"/>
          <w:sz w:val="24"/>
          <w:szCs w:val="24"/>
        </w:rPr>
        <w:t xml:space="preserve"> </w:t>
      </w:r>
      <w:r w:rsidR="00F5728F" w:rsidRPr="002271AF">
        <w:rPr>
          <w:rFonts w:ascii="Times New Roman" w:hAnsi="Times New Roman"/>
          <w:sz w:val="24"/>
          <w:szCs w:val="24"/>
        </w:rPr>
        <w:t xml:space="preserve">с ценовым предложением </w:t>
      </w:r>
      <w:r w:rsidR="00293A7B" w:rsidRPr="00293A7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D74B0A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EF0E1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74B0A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EF0E1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74B0A" w:rsidRPr="00293A7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D74B0A" w:rsidRPr="00293A7B">
        <w:rPr>
          <w:rFonts w:ascii="Times New Roman" w:hAnsi="Times New Roman"/>
          <w:sz w:val="24"/>
          <w:szCs w:val="24"/>
        </w:rPr>
        <w:t>(</w:t>
      </w:r>
      <w:r w:rsidR="00D74B0A">
        <w:rPr>
          <w:rFonts w:ascii="Times New Roman" w:hAnsi="Times New Roman"/>
          <w:sz w:val="24"/>
          <w:szCs w:val="24"/>
        </w:rPr>
        <w:t xml:space="preserve">Сто двадцать </w:t>
      </w:r>
      <w:r w:rsidR="00EF0E16">
        <w:rPr>
          <w:rFonts w:ascii="Times New Roman" w:hAnsi="Times New Roman"/>
          <w:sz w:val="24"/>
          <w:szCs w:val="24"/>
        </w:rPr>
        <w:t>две</w:t>
      </w:r>
      <w:r w:rsidR="00D74B0A" w:rsidRPr="00293A7B">
        <w:rPr>
          <w:rFonts w:ascii="Times New Roman" w:hAnsi="Times New Roman"/>
          <w:sz w:val="24"/>
          <w:szCs w:val="24"/>
        </w:rPr>
        <w:t xml:space="preserve"> тысяч</w:t>
      </w:r>
      <w:r w:rsidR="00EF0E16">
        <w:rPr>
          <w:rFonts w:ascii="Times New Roman" w:hAnsi="Times New Roman"/>
          <w:sz w:val="24"/>
          <w:szCs w:val="24"/>
        </w:rPr>
        <w:t>и</w:t>
      </w:r>
      <w:r w:rsidR="00D74B0A" w:rsidRPr="00293A7B">
        <w:rPr>
          <w:rFonts w:ascii="Times New Roman" w:hAnsi="Times New Roman"/>
          <w:sz w:val="24"/>
          <w:szCs w:val="24"/>
        </w:rPr>
        <w:t xml:space="preserve"> </w:t>
      </w:r>
      <w:r w:rsidR="00D74B0A">
        <w:rPr>
          <w:rFonts w:ascii="Times New Roman" w:hAnsi="Times New Roman"/>
          <w:sz w:val="24"/>
          <w:szCs w:val="24"/>
        </w:rPr>
        <w:t>три</w:t>
      </w:r>
      <w:r w:rsidR="00EF0E16">
        <w:rPr>
          <w:rFonts w:ascii="Times New Roman" w:hAnsi="Times New Roman"/>
          <w:sz w:val="24"/>
          <w:szCs w:val="24"/>
        </w:rPr>
        <w:t>ста четыре</w:t>
      </w:r>
      <w:r w:rsidR="00D74B0A" w:rsidRPr="00293A7B">
        <w:rPr>
          <w:rFonts w:ascii="Times New Roman" w:hAnsi="Times New Roman"/>
          <w:sz w:val="24"/>
          <w:szCs w:val="24"/>
        </w:rPr>
        <w:t>)</w:t>
      </w:r>
      <w:r w:rsidR="00D74B0A" w:rsidRPr="00293A7B">
        <w:rPr>
          <w:sz w:val="24"/>
          <w:szCs w:val="24"/>
        </w:rPr>
        <w:t xml:space="preserve"> </w:t>
      </w:r>
      <w:r w:rsidR="00D74B0A" w:rsidRPr="00293A7B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</w:t>
      </w:r>
      <w:r w:rsidR="00EF0E1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D74B0A" w:rsidRPr="00293A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0E1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D74B0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74B0A" w:rsidRPr="00293A7B">
        <w:rPr>
          <w:rFonts w:ascii="Times New Roman" w:eastAsia="Times New Roman" w:hAnsi="Times New Roman"/>
          <w:sz w:val="24"/>
          <w:szCs w:val="24"/>
          <w:lang w:eastAsia="ru-RU"/>
        </w:rPr>
        <w:t xml:space="preserve"> коп.</w:t>
      </w:r>
    </w:p>
    <w:p w:rsidR="004502E7" w:rsidRDefault="00D74B0A" w:rsidP="00125B79">
      <w:pPr>
        <w:spacing w:after="0" w:line="240" w:lineRule="auto"/>
        <w:jc w:val="both"/>
      </w:pPr>
      <w:r w:rsidRPr="00293A7B">
        <w:rPr>
          <w:rFonts w:ascii="Times New Roman" w:hAnsi="Times New Roman"/>
          <w:sz w:val="24"/>
          <w:szCs w:val="24"/>
        </w:rPr>
        <w:t xml:space="preserve"> </w:t>
      </w:r>
    </w:p>
    <w:p w:rsidR="00F5728F" w:rsidRPr="002271AF" w:rsidRDefault="00125B79" w:rsidP="00F57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участника</w:t>
      </w:r>
      <w:r w:rsidR="004502E7" w:rsidRPr="00737DF1">
        <w:rPr>
          <w:rFonts w:ascii="Times New Roman" w:hAnsi="Times New Roman"/>
          <w:sz w:val="24"/>
          <w:szCs w:val="24"/>
        </w:rPr>
        <w:t xml:space="preserve"> закупки, предложение о цене контракта </w:t>
      </w:r>
      <w:r w:rsidR="00B574DA">
        <w:rPr>
          <w:rFonts w:ascii="Times New Roman" w:hAnsi="Times New Roman"/>
          <w:sz w:val="24"/>
          <w:szCs w:val="24"/>
        </w:rPr>
        <w:t xml:space="preserve">которого </w:t>
      </w:r>
      <w:r w:rsidR="004502E7" w:rsidRPr="00737DF1">
        <w:rPr>
          <w:rFonts w:ascii="Times New Roman" w:hAnsi="Times New Roman"/>
          <w:sz w:val="24"/>
          <w:szCs w:val="24"/>
        </w:rPr>
        <w:t>содержит лучшее условие по цене контракта, следующее после предложенных победителем в проведении запроса котировок услови</w:t>
      </w:r>
      <w:r w:rsidR="00F5728F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:</w:t>
      </w:r>
      <w:r w:rsidR="004502E7" w:rsidRPr="00737D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</w:t>
      </w:r>
      <w:r w:rsidRPr="00125B79">
        <w:rPr>
          <w:rFonts w:ascii="Times New Roman" w:hAnsi="Times New Roman"/>
          <w:sz w:val="24"/>
          <w:szCs w:val="24"/>
        </w:rPr>
        <w:t xml:space="preserve"> </w:t>
      </w:r>
      <w:r w:rsidR="00F5728F" w:rsidRPr="00F5728F">
        <w:rPr>
          <w:rFonts w:ascii="Times New Roman" w:hAnsi="Times New Roman"/>
          <w:sz w:val="24"/>
          <w:szCs w:val="24"/>
        </w:rPr>
        <w:t>с номером зая</w:t>
      </w:r>
      <w:r w:rsidR="004541AA">
        <w:rPr>
          <w:rFonts w:ascii="Times New Roman" w:hAnsi="Times New Roman"/>
          <w:sz w:val="24"/>
          <w:szCs w:val="24"/>
        </w:rPr>
        <w:t>в</w:t>
      </w:r>
      <w:r w:rsidR="00F5728F" w:rsidRPr="00F5728F">
        <w:rPr>
          <w:rFonts w:ascii="Times New Roman" w:hAnsi="Times New Roman"/>
          <w:sz w:val="24"/>
          <w:szCs w:val="24"/>
        </w:rPr>
        <w:t>ки</w:t>
      </w:r>
      <w:r w:rsidR="00F5728F">
        <w:rPr>
          <w:rFonts w:ascii="Times New Roman" w:hAnsi="Times New Roman"/>
          <w:b/>
          <w:sz w:val="24"/>
          <w:szCs w:val="24"/>
        </w:rPr>
        <w:t xml:space="preserve"> </w:t>
      </w:r>
      <w:r w:rsidR="00F5728F" w:rsidRPr="002271AF">
        <w:rPr>
          <w:rFonts w:ascii="Times New Roman" w:hAnsi="Times New Roman"/>
          <w:sz w:val="24"/>
          <w:szCs w:val="24"/>
        </w:rPr>
        <w:t xml:space="preserve">№ </w:t>
      </w:r>
      <w:r w:rsidR="00AC46A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6758</w:t>
      </w:r>
      <w:r w:rsidR="00F5728F" w:rsidRPr="002271AF">
        <w:rPr>
          <w:rFonts w:ascii="Times New Roman" w:hAnsi="Times New Roman"/>
          <w:sz w:val="24"/>
          <w:szCs w:val="24"/>
        </w:rPr>
        <w:t xml:space="preserve">  </w:t>
      </w:r>
      <w:r w:rsidR="00AC46A7">
        <w:rPr>
          <w:rFonts w:ascii="Times New Roman" w:hAnsi="Times New Roman"/>
          <w:sz w:val="24"/>
          <w:szCs w:val="24"/>
        </w:rPr>
        <w:t>Индивидуальный предприниматель</w:t>
      </w:r>
      <w:r>
        <w:rPr>
          <w:rFonts w:ascii="Times New Roman" w:hAnsi="Times New Roman"/>
          <w:sz w:val="24"/>
          <w:szCs w:val="24"/>
        </w:rPr>
        <w:t xml:space="preserve"> Борисов Юрий Леонидович</w:t>
      </w:r>
      <w:r w:rsidR="00F5728F" w:rsidRPr="002271AF">
        <w:rPr>
          <w:rFonts w:ascii="Times New Roman" w:hAnsi="Times New Roman"/>
          <w:sz w:val="24"/>
          <w:szCs w:val="24"/>
        </w:rPr>
        <w:t xml:space="preserve"> (</w:t>
      </w:r>
      <w:r w:rsidR="00F5728F">
        <w:rPr>
          <w:rFonts w:ascii="Times New Roman" w:hAnsi="Times New Roman"/>
          <w:sz w:val="24"/>
          <w:szCs w:val="24"/>
        </w:rPr>
        <w:t xml:space="preserve">ИНН </w:t>
      </w:r>
      <w:r w:rsidR="00AC46A7">
        <w:rPr>
          <w:rFonts w:ascii="Times New Roman" w:hAnsi="Times New Roman"/>
          <w:sz w:val="24"/>
          <w:szCs w:val="24"/>
        </w:rPr>
        <w:t>212700549183</w:t>
      </w:r>
      <w:r w:rsidR="00F5728F">
        <w:rPr>
          <w:rFonts w:ascii="Times New Roman" w:hAnsi="Times New Roman"/>
          <w:sz w:val="24"/>
          <w:szCs w:val="24"/>
        </w:rPr>
        <w:t xml:space="preserve"> КПП </w:t>
      </w:r>
      <w:r w:rsidR="00AC46A7">
        <w:rPr>
          <w:rFonts w:ascii="Times New Roman" w:hAnsi="Times New Roman"/>
          <w:sz w:val="24"/>
          <w:szCs w:val="24"/>
        </w:rPr>
        <w:t>нет</w:t>
      </w:r>
      <w:r w:rsidR="00F5728F">
        <w:rPr>
          <w:rFonts w:ascii="Times New Roman" w:hAnsi="Times New Roman"/>
          <w:sz w:val="24"/>
          <w:szCs w:val="24"/>
        </w:rPr>
        <w:t xml:space="preserve"> </w:t>
      </w:r>
      <w:r w:rsidR="00F5728F" w:rsidRPr="002271AF">
        <w:rPr>
          <w:rFonts w:ascii="Times New Roman" w:hAnsi="Times New Roman"/>
          <w:sz w:val="24"/>
          <w:szCs w:val="24"/>
        </w:rPr>
        <w:t xml:space="preserve">Юридический адрес: </w:t>
      </w:r>
      <w:r w:rsidR="00AE0D84" w:rsidRPr="00B6106A">
        <w:rPr>
          <w:rFonts w:ascii="Times New Roman" w:hAnsi="Times New Roman"/>
          <w:sz w:val="24"/>
          <w:szCs w:val="24"/>
        </w:rPr>
        <w:t>42</w:t>
      </w:r>
      <w:r w:rsidR="003B78AE">
        <w:rPr>
          <w:rFonts w:ascii="Times New Roman" w:hAnsi="Times New Roman"/>
          <w:sz w:val="24"/>
          <w:szCs w:val="24"/>
        </w:rPr>
        <w:t>8</w:t>
      </w:r>
      <w:r w:rsidR="00AE0D84" w:rsidRPr="00B6106A">
        <w:rPr>
          <w:rFonts w:ascii="Times New Roman" w:hAnsi="Times New Roman"/>
          <w:sz w:val="24"/>
          <w:szCs w:val="24"/>
        </w:rPr>
        <w:t>0</w:t>
      </w:r>
      <w:r w:rsidR="00AC46A7">
        <w:rPr>
          <w:rFonts w:ascii="Times New Roman" w:hAnsi="Times New Roman"/>
          <w:sz w:val="24"/>
          <w:szCs w:val="24"/>
        </w:rPr>
        <w:t>00</w:t>
      </w:r>
      <w:r w:rsidR="00AE0D84" w:rsidRPr="00B6106A">
        <w:rPr>
          <w:rFonts w:ascii="Times New Roman" w:hAnsi="Times New Roman"/>
          <w:sz w:val="24"/>
          <w:szCs w:val="24"/>
        </w:rPr>
        <w:t xml:space="preserve"> </w:t>
      </w:r>
      <w:r w:rsidR="00AC46A7">
        <w:rPr>
          <w:rFonts w:ascii="Times New Roman" w:hAnsi="Times New Roman"/>
          <w:sz w:val="24"/>
          <w:szCs w:val="24"/>
        </w:rPr>
        <w:t xml:space="preserve">Чувашская </w:t>
      </w:r>
      <w:r w:rsidR="00AE0D84" w:rsidRPr="00B6106A">
        <w:rPr>
          <w:rFonts w:ascii="Times New Roman" w:hAnsi="Times New Roman"/>
          <w:sz w:val="24"/>
          <w:szCs w:val="24"/>
        </w:rPr>
        <w:t>Республика</w:t>
      </w:r>
      <w:r w:rsidR="00AC46A7">
        <w:rPr>
          <w:rFonts w:ascii="Times New Roman" w:hAnsi="Times New Roman"/>
          <w:sz w:val="24"/>
          <w:szCs w:val="24"/>
        </w:rPr>
        <w:t>,</w:t>
      </w:r>
      <w:r w:rsidR="00AE0D84" w:rsidRPr="00B6106A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="00AE0D84" w:rsidRPr="00B6106A">
        <w:rPr>
          <w:rFonts w:ascii="Times New Roman" w:hAnsi="Times New Roman"/>
          <w:sz w:val="24"/>
          <w:szCs w:val="24"/>
        </w:rPr>
        <w:t>.</w:t>
      </w:r>
      <w:r w:rsidR="00AC46A7">
        <w:rPr>
          <w:rFonts w:ascii="Times New Roman" w:hAnsi="Times New Roman"/>
          <w:sz w:val="24"/>
          <w:szCs w:val="24"/>
        </w:rPr>
        <w:t>Ч</w:t>
      </w:r>
      <w:proofErr w:type="gramEnd"/>
      <w:r w:rsidR="00AC46A7">
        <w:rPr>
          <w:rFonts w:ascii="Times New Roman" w:hAnsi="Times New Roman"/>
          <w:sz w:val="24"/>
          <w:szCs w:val="24"/>
        </w:rPr>
        <w:t>ебоксары</w:t>
      </w:r>
      <w:r w:rsidR="00AE0D84" w:rsidRPr="00B6106A">
        <w:rPr>
          <w:rFonts w:ascii="Times New Roman" w:hAnsi="Times New Roman"/>
          <w:sz w:val="24"/>
          <w:szCs w:val="24"/>
        </w:rPr>
        <w:t xml:space="preserve">,  </w:t>
      </w:r>
      <w:r w:rsidR="003B78AE">
        <w:rPr>
          <w:rFonts w:ascii="Times New Roman" w:hAnsi="Times New Roman"/>
          <w:sz w:val="24"/>
          <w:szCs w:val="24"/>
        </w:rPr>
        <w:t>ул</w:t>
      </w:r>
      <w:r w:rsidR="00AE0D84" w:rsidRPr="00B6106A">
        <w:rPr>
          <w:rFonts w:ascii="Times New Roman" w:hAnsi="Times New Roman"/>
          <w:sz w:val="24"/>
          <w:szCs w:val="24"/>
        </w:rPr>
        <w:t>.</w:t>
      </w:r>
      <w:r w:rsidR="00AC46A7">
        <w:rPr>
          <w:rFonts w:ascii="Times New Roman" w:hAnsi="Times New Roman"/>
          <w:sz w:val="24"/>
          <w:szCs w:val="24"/>
        </w:rPr>
        <w:t>М</w:t>
      </w:r>
      <w:r w:rsidR="003B78AE">
        <w:rPr>
          <w:rFonts w:ascii="Times New Roman" w:hAnsi="Times New Roman"/>
          <w:sz w:val="24"/>
          <w:szCs w:val="24"/>
        </w:rPr>
        <w:t xml:space="preserve">ате </w:t>
      </w:r>
      <w:proofErr w:type="spellStart"/>
      <w:r w:rsidR="003B78AE">
        <w:rPr>
          <w:rFonts w:ascii="Times New Roman" w:hAnsi="Times New Roman"/>
          <w:sz w:val="24"/>
          <w:szCs w:val="24"/>
        </w:rPr>
        <w:t>Залка</w:t>
      </w:r>
      <w:proofErr w:type="spellEnd"/>
      <w:r w:rsidR="00AC46A7">
        <w:rPr>
          <w:rFonts w:ascii="Times New Roman" w:hAnsi="Times New Roman"/>
          <w:sz w:val="24"/>
          <w:szCs w:val="24"/>
        </w:rPr>
        <w:t>, д.</w:t>
      </w:r>
      <w:r w:rsidR="00B17AC8">
        <w:rPr>
          <w:rFonts w:ascii="Times New Roman" w:hAnsi="Times New Roman"/>
          <w:sz w:val="24"/>
          <w:szCs w:val="24"/>
        </w:rPr>
        <w:t>8</w:t>
      </w:r>
      <w:r w:rsidR="00AE0D84" w:rsidRPr="00B6106A">
        <w:rPr>
          <w:rFonts w:ascii="Times New Roman" w:hAnsi="Times New Roman"/>
          <w:sz w:val="24"/>
          <w:szCs w:val="24"/>
        </w:rPr>
        <w:t xml:space="preserve">, </w:t>
      </w:r>
      <w:r w:rsidR="00B17AC8">
        <w:rPr>
          <w:rFonts w:ascii="Times New Roman" w:hAnsi="Times New Roman"/>
          <w:sz w:val="24"/>
          <w:szCs w:val="24"/>
        </w:rPr>
        <w:t>кв</w:t>
      </w:r>
      <w:r w:rsidR="00AE0D84" w:rsidRPr="00B6106A">
        <w:rPr>
          <w:rFonts w:ascii="Times New Roman" w:hAnsi="Times New Roman"/>
          <w:sz w:val="24"/>
          <w:szCs w:val="24"/>
        </w:rPr>
        <w:t>.</w:t>
      </w:r>
      <w:r w:rsidR="00B17AC8">
        <w:rPr>
          <w:rFonts w:ascii="Times New Roman" w:hAnsi="Times New Roman"/>
          <w:sz w:val="24"/>
          <w:szCs w:val="24"/>
        </w:rPr>
        <w:t>16</w:t>
      </w:r>
      <w:r w:rsidR="00F5728F" w:rsidRPr="002271AF">
        <w:rPr>
          <w:rFonts w:ascii="Times New Roman" w:hAnsi="Times New Roman"/>
          <w:sz w:val="24"/>
          <w:szCs w:val="24"/>
        </w:rPr>
        <w:t xml:space="preserve">) с ценовым предложением </w:t>
      </w:r>
      <w:r w:rsidR="00F619F3">
        <w:rPr>
          <w:rFonts w:ascii="Times New Roman" w:hAnsi="Times New Roman"/>
          <w:sz w:val="24"/>
          <w:szCs w:val="24"/>
        </w:rPr>
        <w:t>122</w:t>
      </w:r>
      <w:r>
        <w:rPr>
          <w:rFonts w:ascii="Times New Roman" w:hAnsi="Times New Roman"/>
          <w:sz w:val="24"/>
          <w:szCs w:val="24"/>
        </w:rPr>
        <w:t>3</w:t>
      </w:r>
      <w:r w:rsidR="00F619F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 w:rsidR="00F5728F">
        <w:rPr>
          <w:rFonts w:ascii="Times New Roman" w:hAnsi="Times New Roman"/>
          <w:sz w:val="24"/>
          <w:szCs w:val="24"/>
        </w:rPr>
        <w:t xml:space="preserve"> </w:t>
      </w:r>
      <w:r w:rsidR="00F5728F" w:rsidRPr="00344C31">
        <w:rPr>
          <w:rFonts w:ascii="Times New Roman" w:hAnsi="Times New Roman"/>
          <w:sz w:val="24"/>
          <w:szCs w:val="24"/>
        </w:rPr>
        <w:t>(</w:t>
      </w:r>
      <w:r w:rsidR="00F619F3">
        <w:rPr>
          <w:rFonts w:ascii="Times New Roman" w:hAnsi="Times New Roman"/>
          <w:sz w:val="24"/>
          <w:szCs w:val="24"/>
        </w:rPr>
        <w:t>С</w:t>
      </w:r>
      <w:r w:rsidR="007B5EC6">
        <w:rPr>
          <w:rFonts w:ascii="Times New Roman" w:hAnsi="Times New Roman"/>
          <w:sz w:val="24"/>
          <w:szCs w:val="24"/>
        </w:rPr>
        <w:t>то</w:t>
      </w:r>
      <w:r w:rsidR="00F619F3">
        <w:rPr>
          <w:rFonts w:ascii="Times New Roman" w:hAnsi="Times New Roman"/>
          <w:sz w:val="24"/>
          <w:szCs w:val="24"/>
        </w:rPr>
        <w:t xml:space="preserve"> двадцать </w:t>
      </w:r>
      <w:r>
        <w:rPr>
          <w:rFonts w:ascii="Times New Roman" w:hAnsi="Times New Roman"/>
          <w:sz w:val="24"/>
          <w:szCs w:val="24"/>
        </w:rPr>
        <w:t>две</w:t>
      </w:r>
      <w:r w:rsidR="00271FD1">
        <w:rPr>
          <w:rFonts w:ascii="Times New Roman" w:hAnsi="Times New Roman"/>
          <w:sz w:val="24"/>
          <w:szCs w:val="24"/>
        </w:rPr>
        <w:t xml:space="preserve"> </w:t>
      </w:r>
      <w:r w:rsidR="00F5728F" w:rsidRPr="00344C31">
        <w:rPr>
          <w:rFonts w:ascii="Times New Roman" w:hAnsi="Times New Roman"/>
          <w:sz w:val="24"/>
          <w:szCs w:val="24"/>
        </w:rPr>
        <w:t>тысяч</w:t>
      </w:r>
      <w:r>
        <w:rPr>
          <w:rFonts w:ascii="Times New Roman" w:hAnsi="Times New Roman"/>
          <w:sz w:val="24"/>
          <w:szCs w:val="24"/>
        </w:rPr>
        <w:t>и</w:t>
      </w:r>
      <w:r w:rsidR="00271F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триста сорок</w:t>
      </w:r>
      <w:r w:rsidR="00F5728F" w:rsidRPr="00344C31">
        <w:rPr>
          <w:rFonts w:ascii="Times New Roman" w:hAnsi="Times New Roman"/>
          <w:sz w:val="24"/>
          <w:szCs w:val="24"/>
        </w:rPr>
        <w:t xml:space="preserve">) </w:t>
      </w:r>
      <w:r w:rsidR="00F5728F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ей</w:t>
      </w:r>
      <w:r w:rsidR="00F572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 w:rsidR="00F5728F">
        <w:rPr>
          <w:rFonts w:ascii="Times New Roman" w:hAnsi="Times New Roman"/>
          <w:sz w:val="24"/>
          <w:szCs w:val="24"/>
        </w:rPr>
        <w:t xml:space="preserve"> коп.</w:t>
      </w:r>
      <w:r w:rsidR="00F5728F" w:rsidRPr="002271AF">
        <w:rPr>
          <w:rFonts w:ascii="Times New Roman" w:hAnsi="Times New Roman"/>
          <w:sz w:val="24"/>
          <w:szCs w:val="24"/>
        </w:rPr>
        <w:t xml:space="preserve"> </w:t>
      </w:r>
    </w:p>
    <w:p w:rsidR="004502E7" w:rsidRDefault="004502E7" w:rsidP="004502E7">
      <w:pPr>
        <w:pStyle w:val="offset251"/>
        <w:spacing w:before="0" w:beforeAutospacing="0" w:after="0" w:afterAutospacing="0"/>
        <w:ind w:left="0"/>
        <w:jc w:val="both"/>
      </w:pPr>
    </w:p>
    <w:p w:rsidR="004B227E" w:rsidRDefault="004B227E" w:rsidP="00CB2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Общий перечень предложений о цене, сделанных участниками в ходе запроса котировок, приведен в Приложении № 4 к настоящему протоколу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(Приложение №</w:t>
      </w:r>
      <w:r w:rsidR="00480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93D99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данного протокола). </w:t>
      </w:r>
    </w:p>
    <w:p w:rsidR="00722B6D" w:rsidRPr="00E93D99" w:rsidRDefault="00722B6D" w:rsidP="00CB2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D99" w:rsidRDefault="00E93D99" w:rsidP="00AE280B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E93D9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126850" w:rsidRPr="00E93D99" w:rsidRDefault="00126850" w:rsidP="00AE280B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AE280B" w:rsidRDefault="00AE280B" w:rsidP="00CA52ED">
      <w:pPr>
        <w:pStyle w:val="offset251"/>
        <w:spacing w:before="0" w:beforeAutospacing="0" w:after="0" w:afterAutospacing="0"/>
        <w:ind w:left="0"/>
        <w:jc w:val="both"/>
      </w:pPr>
      <w:r>
        <w:t xml:space="preserve">Настоящий протокол подлежит размещению на официальном сайте www.zakupki.gov.ru в порядке и в сроки, установленные </w:t>
      </w:r>
      <w:r w:rsidRPr="004E4064">
        <w:t>Федеральным законом от 05</w:t>
      </w:r>
      <w:r w:rsidR="009C4A58">
        <w:t>.04.</w:t>
      </w:r>
      <w:r w:rsidRPr="004E4064">
        <w:t>2013 г. № 44-ФЗ.</w:t>
      </w:r>
      <w:r>
        <w:t xml:space="preserve"> </w:t>
      </w:r>
    </w:p>
    <w:p w:rsidR="00E93D99" w:rsidRDefault="00AE280B" w:rsidP="00CA52ED">
      <w:pPr>
        <w:pStyle w:val="offset251"/>
        <w:spacing w:before="0" w:beforeAutospacing="0" w:after="0" w:afterAutospacing="0"/>
        <w:ind w:left="0"/>
        <w:jc w:val="both"/>
      </w:pPr>
      <w:r>
        <w:t xml:space="preserve">Настоящий протокол подлежит хранению не менее трех лет </w:t>
      </w:r>
      <w:proofErr w:type="gramStart"/>
      <w:r>
        <w:t>с даты подведения</w:t>
      </w:r>
      <w:proofErr w:type="gramEnd"/>
      <w:r>
        <w:t xml:space="preserve"> итогов настоящего запроса котировок. </w:t>
      </w:r>
    </w:p>
    <w:p w:rsidR="00210C56" w:rsidRDefault="00210C56" w:rsidP="00CA52ED">
      <w:pPr>
        <w:pStyle w:val="offset251"/>
        <w:spacing w:before="0" w:beforeAutospacing="0" w:after="0" w:afterAutospacing="0"/>
        <w:ind w:left="0"/>
        <w:jc w:val="both"/>
      </w:pPr>
    </w:p>
    <w:tbl>
      <w:tblPr>
        <w:tblStyle w:val="a4"/>
        <w:tblW w:w="996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79"/>
        <w:gridCol w:w="2693"/>
        <w:gridCol w:w="2596"/>
      </w:tblGrid>
      <w:tr w:rsidR="0036409C" w:rsidRPr="0057281E" w:rsidTr="00EF0E16">
        <w:trPr>
          <w:trHeight w:val="203"/>
        </w:trPr>
        <w:tc>
          <w:tcPr>
            <w:tcW w:w="4679" w:type="dxa"/>
          </w:tcPr>
          <w:p w:rsidR="0036409C" w:rsidRPr="00F45DE9" w:rsidRDefault="0036409C" w:rsidP="00EF0E16">
            <w:pPr>
              <w:pStyle w:val="31"/>
              <w:tabs>
                <w:tab w:val="left" w:pos="851"/>
              </w:tabs>
              <w:ind w:left="34"/>
              <w:rPr>
                <w:sz w:val="24"/>
                <w:szCs w:val="24"/>
              </w:rPr>
            </w:pPr>
            <w:r w:rsidRPr="00F45DE9">
              <w:rPr>
                <w:sz w:val="24"/>
                <w:szCs w:val="24"/>
              </w:rPr>
              <w:t xml:space="preserve">Председатель Комиссии:  </w:t>
            </w:r>
          </w:p>
        </w:tc>
        <w:tc>
          <w:tcPr>
            <w:tcW w:w="2693" w:type="dxa"/>
          </w:tcPr>
          <w:p w:rsidR="0036409C" w:rsidRPr="0057281E" w:rsidRDefault="0036409C" w:rsidP="00EF0E16">
            <w:pPr>
              <w:pStyle w:val="31"/>
              <w:tabs>
                <w:tab w:val="left" w:pos="851"/>
                <w:tab w:val="left" w:pos="1650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  <w:tc>
          <w:tcPr>
            <w:tcW w:w="2596" w:type="dxa"/>
          </w:tcPr>
          <w:p w:rsidR="0036409C" w:rsidRPr="0057281E" w:rsidRDefault="0036409C" w:rsidP="00EF0E16">
            <w:pPr>
              <w:pStyle w:val="31"/>
              <w:tabs>
                <w:tab w:val="left" w:pos="851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 А.Ю.</w:t>
            </w:r>
          </w:p>
        </w:tc>
      </w:tr>
      <w:tr w:rsidR="0036409C" w:rsidRPr="0057281E" w:rsidTr="00EF0E16">
        <w:trPr>
          <w:trHeight w:val="203"/>
        </w:trPr>
        <w:tc>
          <w:tcPr>
            <w:tcW w:w="4679" w:type="dxa"/>
          </w:tcPr>
          <w:p w:rsidR="0036409C" w:rsidRDefault="0036409C" w:rsidP="00EF0E16">
            <w:pPr>
              <w:pStyle w:val="31"/>
              <w:tabs>
                <w:tab w:val="left" w:pos="851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409C" w:rsidRDefault="0036409C" w:rsidP="00EF0E16">
            <w:pPr>
              <w:pStyle w:val="31"/>
              <w:tabs>
                <w:tab w:val="left" w:pos="851"/>
                <w:tab w:val="left" w:pos="1650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36409C" w:rsidRDefault="0036409C" w:rsidP="00EF0E16">
            <w:pPr>
              <w:pStyle w:val="31"/>
              <w:tabs>
                <w:tab w:val="left" w:pos="851"/>
                <w:tab w:val="left" w:pos="1650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      </w:t>
            </w:r>
          </w:p>
          <w:p w:rsidR="0036409C" w:rsidRDefault="0036409C" w:rsidP="00EF0E16">
            <w:pPr>
              <w:pStyle w:val="31"/>
              <w:tabs>
                <w:tab w:val="left" w:pos="851"/>
                <w:tab w:val="left" w:pos="1650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   </w:t>
            </w:r>
          </w:p>
          <w:p w:rsidR="0036409C" w:rsidRDefault="0036409C" w:rsidP="00EF0E16">
            <w:pPr>
              <w:pStyle w:val="31"/>
              <w:tabs>
                <w:tab w:val="left" w:pos="851"/>
                <w:tab w:val="left" w:pos="1650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36409C" w:rsidRDefault="0036409C" w:rsidP="00EF0E16">
            <w:pPr>
              <w:pStyle w:val="31"/>
              <w:tabs>
                <w:tab w:val="left" w:pos="851"/>
                <w:tab w:val="left" w:pos="1650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36409C" w:rsidRDefault="0036409C" w:rsidP="00EF0E16">
            <w:pPr>
              <w:pStyle w:val="31"/>
              <w:tabs>
                <w:tab w:val="left" w:pos="851"/>
                <w:tab w:val="left" w:pos="1650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:rsidR="0036409C" w:rsidRDefault="0036409C" w:rsidP="00EF0E16">
            <w:pPr>
              <w:pStyle w:val="31"/>
              <w:tabs>
                <w:tab w:val="left" w:pos="851"/>
                <w:tab w:val="left" w:pos="1650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:rsidR="0036409C" w:rsidRDefault="0036409C" w:rsidP="00EF0E16">
            <w:pPr>
              <w:pStyle w:val="31"/>
              <w:tabs>
                <w:tab w:val="left" w:pos="851"/>
                <w:tab w:val="left" w:pos="1650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 </w:t>
            </w:r>
          </w:p>
          <w:p w:rsidR="0036409C" w:rsidRDefault="0036409C" w:rsidP="00EF0E16">
            <w:pPr>
              <w:pStyle w:val="31"/>
              <w:tabs>
                <w:tab w:val="left" w:pos="851"/>
                <w:tab w:val="left" w:pos="1650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 </w:t>
            </w:r>
          </w:p>
        </w:tc>
        <w:tc>
          <w:tcPr>
            <w:tcW w:w="2596" w:type="dxa"/>
          </w:tcPr>
          <w:p w:rsidR="0036409C" w:rsidRDefault="0036409C" w:rsidP="00EF0E16">
            <w:pPr>
              <w:pStyle w:val="31"/>
              <w:tabs>
                <w:tab w:val="left" w:pos="851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Семенова Н.В. </w:t>
            </w:r>
          </w:p>
          <w:p w:rsidR="0036409C" w:rsidRDefault="0036409C" w:rsidP="00EF0E16">
            <w:pPr>
              <w:pStyle w:val="31"/>
              <w:tabs>
                <w:tab w:val="left" w:pos="851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 В.Г.</w:t>
            </w:r>
          </w:p>
          <w:p w:rsidR="0036409C" w:rsidRDefault="0036409C" w:rsidP="00EF0E16">
            <w:pPr>
              <w:pStyle w:val="31"/>
              <w:tabs>
                <w:tab w:val="left" w:pos="851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Кольцова Л.Н.</w:t>
            </w:r>
          </w:p>
          <w:p w:rsidR="0036409C" w:rsidRDefault="0036409C" w:rsidP="00EF0E16">
            <w:pPr>
              <w:pStyle w:val="31"/>
              <w:tabs>
                <w:tab w:val="left" w:pos="851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Кочергин С.Е.</w:t>
            </w:r>
          </w:p>
          <w:p w:rsidR="0036409C" w:rsidRDefault="0036409C" w:rsidP="00EF0E16">
            <w:pPr>
              <w:pStyle w:val="31"/>
              <w:tabs>
                <w:tab w:val="left" w:pos="851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Кошкин Н.Р.</w:t>
            </w:r>
          </w:p>
          <w:p w:rsidR="0036409C" w:rsidRDefault="0036409C" w:rsidP="00EF0E16">
            <w:pPr>
              <w:pStyle w:val="31"/>
              <w:tabs>
                <w:tab w:val="left" w:pos="851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Мешков М.А.</w:t>
            </w:r>
          </w:p>
          <w:p w:rsidR="0036409C" w:rsidRDefault="0036409C" w:rsidP="00EF0E16">
            <w:pPr>
              <w:pStyle w:val="31"/>
              <w:tabs>
                <w:tab w:val="left" w:pos="851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Е.В.</w:t>
            </w:r>
          </w:p>
          <w:p w:rsidR="0036409C" w:rsidRDefault="0036409C" w:rsidP="00EF0E16">
            <w:pPr>
              <w:pStyle w:val="31"/>
              <w:tabs>
                <w:tab w:val="left" w:pos="851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Ю.А.</w:t>
            </w:r>
          </w:p>
          <w:p w:rsidR="0036409C" w:rsidRDefault="0036409C" w:rsidP="00EF0E16">
            <w:pPr>
              <w:pStyle w:val="31"/>
              <w:tabs>
                <w:tab w:val="left" w:pos="851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Ананьева И.М.</w:t>
            </w:r>
          </w:p>
          <w:p w:rsidR="0036409C" w:rsidRDefault="0036409C" w:rsidP="00EF0E16">
            <w:pPr>
              <w:pStyle w:val="31"/>
              <w:tabs>
                <w:tab w:val="left" w:pos="851"/>
              </w:tabs>
              <w:ind w:left="34"/>
              <w:rPr>
                <w:sz w:val="24"/>
                <w:szCs w:val="24"/>
              </w:rPr>
            </w:pPr>
          </w:p>
        </w:tc>
      </w:tr>
      <w:tr w:rsidR="0036409C" w:rsidRPr="0057281E" w:rsidTr="00EF0E16">
        <w:trPr>
          <w:trHeight w:val="338"/>
        </w:trPr>
        <w:tc>
          <w:tcPr>
            <w:tcW w:w="4679" w:type="dxa"/>
          </w:tcPr>
          <w:p w:rsidR="0036409C" w:rsidRPr="0057281E" w:rsidRDefault="0036409C" w:rsidP="00EF0E16">
            <w:pPr>
              <w:pStyle w:val="31"/>
              <w:tabs>
                <w:tab w:val="left" w:pos="851"/>
              </w:tabs>
              <w:ind w:left="34"/>
              <w:rPr>
                <w:sz w:val="24"/>
                <w:szCs w:val="24"/>
              </w:rPr>
            </w:pPr>
            <w:r w:rsidRPr="00512593">
              <w:rPr>
                <w:sz w:val="24"/>
                <w:szCs w:val="24"/>
              </w:rPr>
              <w:t>Ответственный</w:t>
            </w:r>
            <w:r w:rsidRPr="00DC003D">
              <w:rPr>
                <w:sz w:val="24"/>
                <w:szCs w:val="24"/>
              </w:rPr>
              <w:t xml:space="preserve"> секретарь комиссии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:rsidR="0036409C" w:rsidRDefault="0036409C" w:rsidP="00EF0E16">
            <w:pPr>
              <w:pStyle w:val="31"/>
              <w:tabs>
                <w:tab w:val="left" w:pos="851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  <w:tc>
          <w:tcPr>
            <w:tcW w:w="2596" w:type="dxa"/>
          </w:tcPr>
          <w:p w:rsidR="0036409C" w:rsidRDefault="0036409C" w:rsidP="00EF0E16">
            <w:pPr>
              <w:pStyle w:val="31"/>
              <w:tabs>
                <w:tab w:val="left" w:pos="851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Турсунова Н.Г.</w:t>
            </w:r>
          </w:p>
          <w:p w:rsidR="0036409C" w:rsidRDefault="0036409C" w:rsidP="00EF0E16">
            <w:pPr>
              <w:pStyle w:val="31"/>
              <w:tabs>
                <w:tab w:val="left" w:pos="851"/>
              </w:tabs>
              <w:ind w:left="34"/>
              <w:rPr>
                <w:sz w:val="24"/>
                <w:szCs w:val="24"/>
              </w:rPr>
            </w:pPr>
          </w:p>
        </w:tc>
      </w:tr>
      <w:tr w:rsidR="0036409C" w:rsidRPr="0057281E" w:rsidTr="00EF0E16">
        <w:trPr>
          <w:trHeight w:val="338"/>
        </w:trPr>
        <w:tc>
          <w:tcPr>
            <w:tcW w:w="4679" w:type="dxa"/>
          </w:tcPr>
          <w:p w:rsidR="0036409C" w:rsidRPr="003D4CD2" w:rsidRDefault="0036409C" w:rsidP="00EF0E16">
            <w:pPr>
              <w:pStyle w:val="31"/>
              <w:tabs>
                <w:tab w:val="left" w:pos="851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 Руководитель УФНС  России по Чувашской Республике</w:t>
            </w:r>
          </w:p>
        </w:tc>
        <w:tc>
          <w:tcPr>
            <w:tcW w:w="2693" w:type="dxa"/>
          </w:tcPr>
          <w:p w:rsidR="0036409C" w:rsidRDefault="0036409C" w:rsidP="00EF0E16">
            <w:pPr>
              <w:pStyle w:val="31"/>
              <w:tabs>
                <w:tab w:val="left" w:pos="851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br/>
              <w:t xml:space="preserve">      _____________</w:t>
            </w:r>
          </w:p>
        </w:tc>
        <w:tc>
          <w:tcPr>
            <w:tcW w:w="2596" w:type="dxa"/>
          </w:tcPr>
          <w:p w:rsidR="0036409C" w:rsidRDefault="0036409C" w:rsidP="00EF0E16">
            <w:pPr>
              <w:pStyle w:val="31"/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Петрова М.В. </w:t>
            </w:r>
          </w:p>
        </w:tc>
      </w:tr>
      <w:tr w:rsidR="0036409C" w:rsidRPr="0057281E" w:rsidTr="00EF0E16">
        <w:trPr>
          <w:trHeight w:val="203"/>
        </w:trPr>
        <w:tc>
          <w:tcPr>
            <w:tcW w:w="4679" w:type="dxa"/>
          </w:tcPr>
          <w:p w:rsidR="0036409C" w:rsidRPr="00F45DE9" w:rsidRDefault="0036409C" w:rsidP="00EF0E16">
            <w:pPr>
              <w:pStyle w:val="31"/>
              <w:tabs>
                <w:tab w:val="left" w:pos="851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409C" w:rsidRPr="0057281E" w:rsidRDefault="0036409C" w:rsidP="00EF0E16">
            <w:pPr>
              <w:pStyle w:val="31"/>
              <w:tabs>
                <w:tab w:val="left" w:pos="851"/>
                <w:tab w:val="left" w:pos="1650"/>
              </w:tabs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:rsidR="0036409C" w:rsidRPr="0057281E" w:rsidRDefault="0036409C" w:rsidP="00EF0E16">
            <w:pPr>
              <w:pStyle w:val="31"/>
              <w:tabs>
                <w:tab w:val="left" w:pos="851"/>
              </w:tabs>
              <w:ind w:left="34"/>
              <w:rPr>
                <w:sz w:val="24"/>
                <w:szCs w:val="24"/>
              </w:rPr>
            </w:pPr>
          </w:p>
        </w:tc>
      </w:tr>
    </w:tbl>
    <w:p w:rsidR="00FD496F" w:rsidRDefault="00FD496F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D99" w:rsidRPr="00E93D99" w:rsidRDefault="00E93D99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06"/>
        <w:gridCol w:w="7517"/>
      </w:tblGrid>
      <w:tr w:rsidR="00E93D99" w:rsidRPr="00E93D99" w:rsidTr="00E93D99">
        <w:tc>
          <w:tcPr>
            <w:tcW w:w="1250" w:type="pct"/>
            <w:tcMar>
              <w:top w:w="51" w:type="dxa"/>
              <w:left w:w="51" w:type="dxa"/>
              <w:bottom w:w="51" w:type="dxa"/>
              <w:right w:w="304" w:type="dxa"/>
            </w:tcMar>
          </w:tcPr>
          <w:p w:rsidR="00E93D99" w:rsidRPr="00E93D99" w:rsidRDefault="00E93D99" w:rsidP="00E93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93D99" w:rsidRPr="00E93D99" w:rsidRDefault="00E93D99" w:rsidP="009662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</w:t>
            </w:r>
            <w:r w:rsidR="00876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заявок</w:t>
            </w:r>
            <w:r w:rsidR="00213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участие в </w:t>
            </w:r>
            <w:proofErr w:type="gramStart"/>
            <w:r w:rsidR="00213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запросе</w:t>
            </w:r>
            <w:proofErr w:type="gramEnd"/>
            <w:r w:rsidR="00213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котировок</w:t>
            </w:r>
            <w:r w:rsidR="00926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76C6B" w:rsidRPr="00926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="00926DBB" w:rsidRPr="00926DB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№ 0115100000141</w:t>
            </w:r>
            <w:r w:rsidR="0096622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7</w:t>
            </w:r>
            <w:r w:rsidR="00926DBB" w:rsidRPr="00926DB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0</w:t>
            </w:r>
            <w:r w:rsidR="0096622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0</w:t>
            </w:r>
            <w:r w:rsidR="00926DBB" w:rsidRPr="00926DB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000</w:t>
            </w:r>
            <w:r w:rsidR="0015378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 w:rsidR="00926DBB" w:rsidRPr="00926DB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-П</w:t>
            </w:r>
            <w:r w:rsidR="00876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966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153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966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76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966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E93D99" w:rsidRPr="00E93D99" w:rsidRDefault="00E93D99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D99" w:rsidRPr="00E93D99" w:rsidRDefault="00E93D99" w:rsidP="00E93D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D99">
        <w:rPr>
          <w:rFonts w:ascii="Times New Roman" w:eastAsia="Times New Roman" w:hAnsi="Times New Roman"/>
          <w:sz w:val="24"/>
          <w:szCs w:val="24"/>
          <w:lang w:eastAsia="ru-RU"/>
        </w:rPr>
        <w:t>ЖУРНАЛ РЕГИСТРАЦИИ ПОСТУПЛЕНИЯ ЗАЯВОК</w:t>
      </w:r>
      <w:r w:rsidR="006F67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КОТИРОВОК</w:t>
      </w:r>
    </w:p>
    <w:p w:rsidR="00E93D99" w:rsidRPr="00E93D99" w:rsidRDefault="00E93D99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F7E" w:rsidRDefault="00E93D99" w:rsidP="0085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93D99">
        <w:rPr>
          <w:rFonts w:ascii="Times New Roman" w:eastAsia="Times New Roman" w:hAnsi="Times New Roman"/>
          <w:sz w:val="24"/>
          <w:szCs w:val="24"/>
          <w:lang w:eastAsia="ru-RU"/>
        </w:rPr>
        <w:t>Предмет контракта:</w:t>
      </w:r>
      <w:r w:rsidR="008F7227" w:rsidRPr="008F7227">
        <w:rPr>
          <w:rFonts w:ascii="Times New Roman" w:hAnsi="Times New Roman"/>
          <w:sz w:val="24"/>
          <w:szCs w:val="24"/>
        </w:rPr>
        <w:t xml:space="preserve"> </w:t>
      </w:r>
      <w:r w:rsidR="00856F7E" w:rsidRPr="00164017">
        <w:rPr>
          <w:rFonts w:ascii="Times New Roman" w:eastAsia="Times New Roman" w:hAnsi="Times New Roman"/>
          <w:sz w:val="26"/>
          <w:szCs w:val="26"/>
          <w:lang w:eastAsia="ru-RU"/>
        </w:rPr>
        <w:t>Поставка карт экспресс – оплаты для оказания услуг сотовой связи для нужд УФНС России по Чувашской Республике</w:t>
      </w:r>
      <w:r w:rsidR="00856F7E" w:rsidRPr="0088236B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4614B1" w:rsidRPr="00EB57C1" w:rsidRDefault="004614B1" w:rsidP="00461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227" w:rsidRPr="00E93D99" w:rsidRDefault="008F7227" w:rsidP="008F72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D99" w:rsidRPr="00E93D99" w:rsidRDefault="00E93D99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2036"/>
        <w:gridCol w:w="2038"/>
        <w:gridCol w:w="2749"/>
        <w:gridCol w:w="2764"/>
      </w:tblGrid>
      <w:tr w:rsidR="00E93D99" w:rsidRPr="00E93D99" w:rsidTr="003D1358">
        <w:trPr>
          <w:tblCellSpacing w:w="15" w:type="dxa"/>
        </w:trPr>
        <w:tc>
          <w:tcPr>
            <w:tcW w:w="199" w:type="pct"/>
            <w:tcBorders>
              <w:bottom w:val="single" w:sz="4" w:space="0" w:color="000000"/>
              <w:right w:val="single" w:sz="4" w:space="0" w:color="000000"/>
            </w:tcBorders>
          </w:tcPr>
          <w:p w:rsidR="00E93D99" w:rsidRPr="00E93D99" w:rsidRDefault="00E93D99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</w:tcPr>
          <w:p w:rsidR="00E93D99" w:rsidRPr="00E93D99" w:rsidRDefault="00E93D99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1" w:type="pct"/>
            <w:tcBorders>
              <w:bottom w:val="single" w:sz="4" w:space="0" w:color="000000"/>
              <w:right w:val="single" w:sz="4" w:space="0" w:color="000000"/>
            </w:tcBorders>
          </w:tcPr>
          <w:p w:rsidR="00E93D99" w:rsidRPr="00E93D99" w:rsidRDefault="00E93D99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5" w:type="pct"/>
            <w:tcBorders>
              <w:bottom w:val="single" w:sz="4" w:space="0" w:color="000000"/>
              <w:right w:val="single" w:sz="4" w:space="0" w:color="000000"/>
            </w:tcBorders>
          </w:tcPr>
          <w:p w:rsidR="00E93D99" w:rsidRPr="00E93D99" w:rsidRDefault="00E93D99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5" w:type="pct"/>
            <w:tcBorders>
              <w:bottom w:val="single" w:sz="4" w:space="0" w:color="000000"/>
              <w:right w:val="single" w:sz="4" w:space="0" w:color="000000"/>
            </w:tcBorders>
          </w:tcPr>
          <w:p w:rsidR="00E93D99" w:rsidRPr="00E93D99" w:rsidRDefault="00E93D99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D1358" w:rsidRPr="00E93D99" w:rsidTr="003D1358">
        <w:trPr>
          <w:tblCellSpacing w:w="15" w:type="dxa"/>
        </w:trPr>
        <w:tc>
          <w:tcPr>
            <w:tcW w:w="199" w:type="pct"/>
            <w:tcBorders>
              <w:bottom w:val="single" w:sz="4" w:space="0" w:color="000000"/>
              <w:right w:val="single" w:sz="4" w:space="0" w:color="000000"/>
            </w:tcBorders>
          </w:tcPr>
          <w:p w:rsidR="003D1358" w:rsidRPr="006F1EF9" w:rsidRDefault="003D1358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</w:tcPr>
          <w:p w:rsidR="003D1358" w:rsidRPr="00324030" w:rsidRDefault="00324030" w:rsidP="00324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3D13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9C4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D13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1" w:type="pct"/>
            <w:tcBorders>
              <w:bottom w:val="single" w:sz="4" w:space="0" w:color="000000"/>
              <w:right w:val="single" w:sz="4" w:space="0" w:color="000000"/>
            </w:tcBorders>
          </w:tcPr>
          <w:p w:rsidR="003D1358" w:rsidRPr="006F1EF9" w:rsidRDefault="004A75F2" w:rsidP="009C4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C4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3D1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324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C4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pct"/>
            <w:tcBorders>
              <w:bottom w:val="single" w:sz="4" w:space="0" w:color="000000"/>
              <w:right w:val="single" w:sz="4" w:space="0" w:color="000000"/>
            </w:tcBorders>
          </w:tcPr>
          <w:p w:rsidR="003D1358" w:rsidRPr="00E93D99" w:rsidRDefault="009C4176" w:rsidP="00324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24030">
              <w:rPr>
                <w:rFonts w:ascii="Times New Roman" w:hAnsi="Times New Roman"/>
                <w:sz w:val="24"/>
                <w:szCs w:val="24"/>
              </w:rPr>
              <w:t>6758</w:t>
            </w:r>
            <w:r w:rsidR="003D1358" w:rsidRPr="002F3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5" w:type="pct"/>
            <w:tcBorders>
              <w:bottom w:val="single" w:sz="4" w:space="0" w:color="000000"/>
              <w:right w:val="single" w:sz="4" w:space="0" w:color="000000"/>
            </w:tcBorders>
          </w:tcPr>
          <w:p w:rsidR="003D1358" w:rsidRPr="00E93D99" w:rsidRDefault="003D1358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D1358" w:rsidRPr="00E93D99" w:rsidTr="003D1358">
        <w:trPr>
          <w:tblCellSpacing w:w="15" w:type="dxa"/>
        </w:trPr>
        <w:tc>
          <w:tcPr>
            <w:tcW w:w="199" w:type="pct"/>
            <w:tcBorders>
              <w:right w:val="single" w:sz="4" w:space="0" w:color="000000"/>
            </w:tcBorders>
          </w:tcPr>
          <w:p w:rsidR="003D1358" w:rsidRDefault="003D1358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358" w:rsidRPr="003D1358" w:rsidRDefault="00064FD4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right w:val="single" w:sz="4" w:space="0" w:color="000000"/>
            </w:tcBorders>
          </w:tcPr>
          <w:p w:rsidR="003D1358" w:rsidRDefault="003D1358" w:rsidP="0021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358" w:rsidRPr="00E93D99" w:rsidRDefault="00324030" w:rsidP="00324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3D1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C4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D1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1" w:type="pct"/>
            <w:tcBorders>
              <w:right w:val="single" w:sz="4" w:space="0" w:color="000000"/>
            </w:tcBorders>
          </w:tcPr>
          <w:p w:rsidR="003D1358" w:rsidRDefault="003D1358" w:rsidP="0021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358" w:rsidRPr="00504D40" w:rsidRDefault="009C4176" w:rsidP="00324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3D1358" w:rsidRPr="0050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324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5" w:type="pct"/>
            <w:tcBorders>
              <w:right w:val="single" w:sz="4" w:space="0" w:color="000000"/>
            </w:tcBorders>
          </w:tcPr>
          <w:p w:rsidR="005D207A" w:rsidRDefault="005D207A" w:rsidP="005D2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358" w:rsidRDefault="009C4176" w:rsidP="00324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24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6759</w:t>
            </w:r>
          </w:p>
        </w:tc>
        <w:tc>
          <w:tcPr>
            <w:tcW w:w="1355" w:type="pct"/>
            <w:tcBorders>
              <w:right w:val="single" w:sz="4" w:space="0" w:color="000000"/>
            </w:tcBorders>
          </w:tcPr>
          <w:p w:rsidR="003D1358" w:rsidRDefault="003D1358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358" w:rsidRPr="00E93D99" w:rsidRDefault="003D1358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E5CBD" w:rsidRPr="00E93D99" w:rsidTr="003D1358">
        <w:trPr>
          <w:tblCellSpacing w:w="15" w:type="dxa"/>
        </w:trPr>
        <w:tc>
          <w:tcPr>
            <w:tcW w:w="199" w:type="pct"/>
            <w:tcBorders>
              <w:bottom w:val="single" w:sz="4" w:space="0" w:color="000000"/>
              <w:right w:val="single" w:sz="4" w:space="0" w:color="000000"/>
            </w:tcBorders>
          </w:tcPr>
          <w:p w:rsidR="00AE5CBD" w:rsidRPr="00213524" w:rsidRDefault="00AE5CBD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</w:tcPr>
          <w:p w:rsidR="00AE5CBD" w:rsidRPr="00213524" w:rsidRDefault="00AE5CBD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01" w:type="pct"/>
            <w:tcBorders>
              <w:bottom w:val="single" w:sz="4" w:space="0" w:color="000000"/>
              <w:right w:val="single" w:sz="4" w:space="0" w:color="000000"/>
            </w:tcBorders>
          </w:tcPr>
          <w:p w:rsidR="00AE5CBD" w:rsidRPr="00213524" w:rsidRDefault="00AE5CBD" w:rsidP="007E4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5" w:type="pct"/>
            <w:tcBorders>
              <w:bottom w:val="single" w:sz="4" w:space="0" w:color="000000"/>
              <w:right w:val="single" w:sz="4" w:space="0" w:color="000000"/>
            </w:tcBorders>
          </w:tcPr>
          <w:p w:rsidR="00AE5CBD" w:rsidRPr="00213524" w:rsidRDefault="00AE5CBD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5" w:type="pct"/>
            <w:tcBorders>
              <w:bottom w:val="single" w:sz="4" w:space="0" w:color="000000"/>
              <w:right w:val="single" w:sz="4" w:space="0" w:color="000000"/>
            </w:tcBorders>
          </w:tcPr>
          <w:p w:rsidR="00AE5CBD" w:rsidRPr="00E93D99" w:rsidRDefault="00AE5CBD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93D99" w:rsidRDefault="00E93D99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698" w:rsidRDefault="001C0698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698" w:rsidRDefault="001C0698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4B1" w:rsidRDefault="004614B1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4B1" w:rsidRDefault="004614B1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EF2" w:rsidRDefault="00352EF2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EF2" w:rsidRDefault="00352EF2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06"/>
        <w:gridCol w:w="7517"/>
      </w:tblGrid>
      <w:tr w:rsidR="00E93D99" w:rsidRPr="00E93D99" w:rsidTr="00E93D99">
        <w:tc>
          <w:tcPr>
            <w:tcW w:w="1250" w:type="pct"/>
            <w:tcMar>
              <w:top w:w="51" w:type="dxa"/>
              <w:left w:w="51" w:type="dxa"/>
              <w:bottom w:w="51" w:type="dxa"/>
              <w:right w:w="304" w:type="dxa"/>
            </w:tcMar>
          </w:tcPr>
          <w:p w:rsidR="00E93D99" w:rsidRPr="00E93D99" w:rsidRDefault="00E93D99" w:rsidP="00E93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93D99" w:rsidRPr="00E93D99" w:rsidRDefault="00E93D99" w:rsidP="009662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2 </w:t>
            </w:r>
            <w:r w:rsidR="00876C6B" w:rsidRPr="00E9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Протоколу рассмотрения и оценки </w:t>
            </w:r>
            <w:r w:rsidR="006F6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заявок на участие в </w:t>
            </w:r>
            <w:proofErr w:type="gramStart"/>
            <w:r w:rsidR="006F6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запросе</w:t>
            </w:r>
            <w:proofErr w:type="gramEnd"/>
            <w:r w:rsidR="006F6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котировок </w:t>
            </w:r>
            <w:r w:rsidR="006F67AF" w:rsidRPr="00926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="006F67AF" w:rsidRPr="00926DB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№ 0115100000141</w:t>
            </w:r>
            <w:r w:rsidR="0096622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7</w:t>
            </w:r>
            <w:r w:rsidR="006F67AF" w:rsidRPr="00926DB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0000</w:t>
            </w:r>
            <w:r w:rsidR="0096622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0</w:t>
            </w:r>
            <w:r w:rsidR="009C417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 w:rsidR="006F67AF" w:rsidRPr="00926DB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-П</w:t>
            </w:r>
            <w:r w:rsidR="006F6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966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5B5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C4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66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6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966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E93D99" w:rsidRPr="00E93D99" w:rsidRDefault="00E93D99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30C7" w:rsidRPr="00E93D99" w:rsidRDefault="00E93D99" w:rsidP="000A30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D99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РАЗМЕЩЕНИЯ ЗАКАЗА, ПРЕДОСТАВИВШИЕ </w:t>
      </w:r>
      <w:r w:rsidR="000A30C7" w:rsidRPr="00E93D99">
        <w:rPr>
          <w:rFonts w:ascii="Times New Roman" w:eastAsia="Times New Roman" w:hAnsi="Times New Roman"/>
          <w:sz w:val="24"/>
          <w:szCs w:val="24"/>
          <w:lang w:eastAsia="ru-RU"/>
        </w:rPr>
        <w:t>ЗАЯВК</w:t>
      </w:r>
      <w:r w:rsidR="000A30C7">
        <w:rPr>
          <w:rFonts w:ascii="Times New Roman" w:eastAsia="Times New Roman" w:hAnsi="Times New Roman"/>
          <w:sz w:val="24"/>
          <w:szCs w:val="24"/>
          <w:lang w:eastAsia="ru-RU"/>
        </w:rPr>
        <w:t>И НА УЧАСТИЕ В ЗАПРОСЕ КОТИРОВОК</w:t>
      </w:r>
    </w:p>
    <w:p w:rsidR="00E93D99" w:rsidRPr="00E93D99" w:rsidRDefault="00E93D99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F7E" w:rsidRPr="00856F7E" w:rsidRDefault="00E93D99" w:rsidP="0085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93D9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контракта: </w:t>
      </w:r>
      <w:r w:rsidR="00856F7E" w:rsidRPr="00856F7E">
        <w:rPr>
          <w:rFonts w:ascii="Times New Roman" w:eastAsia="Times New Roman" w:hAnsi="Times New Roman"/>
          <w:sz w:val="24"/>
          <w:szCs w:val="24"/>
          <w:lang w:eastAsia="ru-RU"/>
        </w:rPr>
        <w:t>Поставка карт экспресс – оплаты для оказания услуг сотовой связи для нужд УФНС России по Чувашской Республике</w:t>
      </w:r>
      <w:r w:rsidR="00856F7E" w:rsidRPr="00856F7E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4614B1" w:rsidRPr="00856F7E" w:rsidRDefault="004614B1" w:rsidP="00461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227" w:rsidRPr="00E93D99" w:rsidRDefault="008F7227" w:rsidP="008F72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6D6" w:rsidRPr="006B36D6" w:rsidRDefault="00E93D99" w:rsidP="006B36D6">
      <w:pPr>
        <w:jc w:val="both"/>
        <w:rPr>
          <w:rFonts w:ascii="Times New Roman" w:hAnsi="Times New Roman"/>
          <w:b/>
          <w:sz w:val="24"/>
          <w:szCs w:val="24"/>
        </w:rPr>
      </w:pPr>
      <w:r w:rsidRPr="00E93D99">
        <w:rPr>
          <w:rFonts w:ascii="Times New Roman" w:eastAsia="Times New Roman" w:hAnsi="Times New Roman"/>
          <w:sz w:val="24"/>
          <w:szCs w:val="24"/>
          <w:lang w:eastAsia="ru-RU"/>
        </w:rPr>
        <w:t>Начальная (максимальная) цена контракта (с указанием валюты):</w:t>
      </w:r>
      <w:r w:rsidR="00DE63E1" w:rsidRPr="00DE63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36D6" w:rsidRPr="006B36D6">
        <w:rPr>
          <w:rFonts w:ascii="Times New Roman" w:hAnsi="Times New Roman"/>
          <w:sz w:val="24"/>
          <w:szCs w:val="24"/>
        </w:rPr>
        <w:t>122340 (Сто двадцать две тысячи триста сорок) рублей  24 коп.</w:t>
      </w:r>
    </w:p>
    <w:tbl>
      <w:tblPr>
        <w:tblW w:w="1522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5"/>
        <w:gridCol w:w="482"/>
        <w:gridCol w:w="36"/>
        <w:gridCol w:w="534"/>
        <w:gridCol w:w="382"/>
      </w:tblGrid>
      <w:tr w:rsidR="00E93D99" w:rsidRPr="00AC3B96" w:rsidTr="00B52C28">
        <w:tc>
          <w:tcPr>
            <w:tcW w:w="0" w:type="auto"/>
            <w:noWrap/>
          </w:tcPr>
          <w:p w:rsidR="00E93D99" w:rsidRPr="00E93D99" w:rsidRDefault="00E93D99" w:rsidP="00E93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E93D99" w:rsidRPr="00AC3B96" w:rsidRDefault="009B369E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93D99" w:rsidRPr="00AC3B96" w:rsidRDefault="00E93D99" w:rsidP="00E93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E93D99" w:rsidRPr="00AC3B96" w:rsidRDefault="00E93D99" w:rsidP="009B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9B3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две</w:t>
            </w:r>
            <w:r w:rsidRPr="00AC3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722B6D" w:rsidRPr="00AC3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</w:tcPr>
          <w:p w:rsidR="00E93D99" w:rsidRPr="00AC3B96" w:rsidRDefault="00E93D99" w:rsidP="00E93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93D99" w:rsidRPr="00E93D99" w:rsidTr="00B52C28">
        <w:tc>
          <w:tcPr>
            <w:tcW w:w="0" w:type="auto"/>
          </w:tcPr>
          <w:p w:rsidR="00E93D99" w:rsidRPr="00E93D99" w:rsidRDefault="00E93D99" w:rsidP="00E93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93D99" w:rsidRPr="00E93D99" w:rsidRDefault="00E93D99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93D99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(цифрами)</w:t>
            </w:r>
          </w:p>
        </w:tc>
        <w:tc>
          <w:tcPr>
            <w:tcW w:w="0" w:type="auto"/>
          </w:tcPr>
          <w:p w:rsidR="00E93D99" w:rsidRPr="00E93D99" w:rsidRDefault="00E93D99" w:rsidP="00E93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93D99" w:rsidRPr="00E93D99" w:rsidRDefault="00E93D99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93D99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(прописью)</w:t>
            </w:r>
          </w:p>
        </w:tc>
        <w:tc>
          <w:tcPr>
            <w:tcW w:w="0" w:type="auto"/>
          </w:tcPr>
          <w:p w:rsidR="00E93D99" w:rsidRPr="00E93D99" w:rsidRDefault="00E93D99" w:rsidP="00E93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93D99" w:rsidRPr="00E93D99" w:rsidRDefault="00E93D99" w:rsidP="00E93D9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9"/>
        <w:gridCol w:w="2044"/>
        <w:gridCol w:w="2233"/>
        <w:gridCol w:w="4735"/>
      </w:tblGrid>
      <w:tr w:rsidR="00693B53" w:rsidRPr="00E93D99" w:rsidTr="001C0698">
        <w:trPr>
          <w:tblCellSpacing w:w="15" w:type="dxa"/>
        </w:trPr>
        <w:tc>
          <w:tcPr>
            <w:tcW w:w="486" w:type="pct"/>
            <w:tcBorders>
              <w:bottom w:val="single" w:sz="4" w:space="0" w:color="000000"/>
              <w:right w:val="single" w:sz="4" w:space="0" w:color="000000"/>
            </w:tcBorders>
          </w:tcPr>
          <w:p w:rsidR="00E93D99" w:rsidRPr="00E93D99" w:rsidRDefault="00E93D99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9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9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4" w:space="0" w:color="000000"/>
              <w:right w:val="single" w:sz="4" w:space="0" w:color="000000"/>
            </w:tcBorders>
          </w:tcPr>
          <w:p w:rsidR="00E93D99" w:rsidRPr="002135B4" w:rsidRDefault="00E93D99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35B4">
              <w:rPr>
                <w:rFonts w:ascii="Times New Roman" w:eastAsia="Times New Roman" w:hAnsi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98" w:type="pct"/>
            <w:tcBorders>
              <w:bottom w:val="single" w:sz="4" w:space="0" w:color="000000"/>
              <w:right w:val="single" w:sz="4" w:space="0" w:color="000000"/>
            </w:tcBorders>
          </w:tcPr>
          <w:p w:rsidR="00E93D99" w:rsidRPr="00E93D99" w:rsidRDefault="00E93D99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337" w:type="pct"/>
            <w:tcBorders>
              <w:bottom w:val="single" w:sz="4" w:space="0" w:color="000000"/>
              <w:right w:val="single" w:sz="4" w:space="0" w:color="000000"/>
            </w:tcBorders>
          </w:tcPr>
          <w:p w:rsidR="00E93D99" w:rsidRPr="00E93D99" w:rsidRDefault="00E93D99" w:rsidP="00381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Сведения, содержащиеся в  заявке</w:t>
            </w:r>
          </w:p>
        </w:tc>
      </w:tr>
      <w:tr w:rsidR="00693B53" w:rsidRPr="00E93D99" w:rsidTr="001C0698">
        <w:trPr>
          <w:tblCellSpacing w:w="15" w:type="dxa"/>
        </w:trPr>
        <w:tc>
          <w:tcPr>
            <w:tcW w:w="486" w:type="pct"/>
            <w:tcBorders>
              <w:bottom w:val="single" w:sz="4" w:space="0" w:color="000000"/>
              <w:right w:val="single" w:sz="4" w:space="0" w:color="000000"/>
            </w:tcBorders>
          </w:tcPr>
          <w:p w:rsidR="003D1358" w:rsidRPr="00E93D99" w:rsidRDefault="004D0016" w:rsidP="009A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A5846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A5846">
              <w:rPr>
                <w:rFonts w:ascii="Times New Roman" w:hAnsi="Times New Roman"/>
                <w:sz w:val="24"/>
                <w:szCs w:val="24"/>
              </w:rPr>
              <w:t>8</w:t>
            </w:r>
            <w:r w:rsidR="003D1358" w:rsidRPr="002F3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pct"/>
            <w:tcBorders>
              <w:bottom w:val="single" w:sz="4" w:space="0" w:color="000000"/>
              <w:right w:val="single" w:sz="4" w:space="0" w:color="000000"/>
            </w:tcBorders>
          </w:tcPr>
          <w:p w:rsidR="00B6106A" w:rsidRDefault="004D0016" w:rsidP="004D70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предприниматель Борисов Юрий Леонидович</w:t>
            </w:r>
          </w:p>
          <w:p w:rsidR="003D1358" w:rsidRPr="00B26A61" w:rsidRDefault="005D09B0" w:rsidP="004D00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3D1358" w:rsidRPr="006C0D4E">
              <w:rPr>
                <w:rFonts w:ascii="Times New Roman" w:hAnsi="Times New Roman"/>
                <w:sz w:val="24"/>
                <w:szCs w:val="24"/>
              </w:rPr>
              <w:t xml:space="preserve">НН </w:t>
            </w:r>
            <w:r w:rsidR="004D0016">
              <w:rPr>
                <w:rFonts w:ascii="Times New Roman" w:hAnsi="Times New Roman"/>
                <w:sz w:val="24"/>
                <w:szCs w:val="24"/>
              </w:rPr>
              <w:t>212700549183</w:t>
            </w:r>
            <w:r w:rsidR="003D1358" w:rsidRPr="006C0D4E">
              <w:rPr>
                <w:rFonts w:ascii="Times New Roman" w:hAnsi="Times New Roman"/>
                <w:sz w:val="24"/>
                <w:szCs w:val="24"/>
              </w:rPr>
              <w:t xml:space="preserve"> КПП </w:t>
            </w:r>
            <w:r w:rsidR="004D0016">
              <w:rPr>
                <w:rFonts w:ascii="Times New Roman" w:hAnsi="Times New Roman"/>
                <w:sz w:val="24"/>
                <w:szCs w:val="24"/>
              </w:rPr>
              <w:t>нет</w:t>
            </w:r>
            <w:r w:rsidR="003D1358" w:rsidRPr="00B26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pct"/>
            <w:tcBorders>
              <w:bottom w:val="single" w:sz="4" w:space="0" w:color="000000"/>
              <w:right w:val="single" w:sz="4" w:space="0" w:color="000000"/>
            </w:tcBorders>
          </w:tcPr>
          <w:p w:rsidR="00324030" w:rsidRDefault="00324030" w:rsidP="00324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5C7">
              <w:rPr>
                <w:rFonts w:ascii="Times New Roman" w:hAnsi="Times New Roman"/>
                <w:sz w:val="24"/>
                <w:szCs w:val="24"/>
              </w:rPr>
              <w:t>4280</w:t>
            </w:r>
            <w:r w:rsidR="009A5846">
              <w:rPr>
                <w:rFonts w:ascii="Times New Roman" w:hAnsi="Times New Roman"/>
                <w:sz w:val="24"/>
                <w:szCs w:val="24"/>
              </w:rPr>
              <w:t>00</w:t>
            </w:r>
            <w:r w:rsidRPr="000475C7">
              <w:rPr>
                <w:rFonts w:ascii="Times New Roman" w:hAnsi="Times New Roman"/>
                <w:sz w:val="24"/>
                <w:szCs w:val="24"/>
              </w:rPr>
              <w:t xml:space="preserve"> Чувашская Республика, г</w:t>
            </w:r>
            <w:proofErr w:type="gramStart"/>
            <w:r w:rsidRPr="000475C7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475C7">
              <w:rPr>
                <w:rFonts w:ascii="Times New Roman" w:hAnsi="Times New Roman"/>
                <w:sz w:val="24"/>
                <w:szCs w:val="24"/>
              </w:rPr>
              <w:t xml:space="preserve">ебоксары,  </w:t>
            </w:r>
            <w:r w:rsidR="009A5846">
              <w:rPr>
                <w:rFonts w:ascii="Times New Roman" w:hAnsi="Times New Roman"/>
                <w:sz w:val="24"/>
                <w:szCs w:val="24"/>
              </w:rPr>
              <w:t>ул</w:t>
            </w:r>
            <w:r w:rsidRPr="000475C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A5846">
              <w:rPr>
                <w:rFonts w:ascii="Times New Roman" w:hAnsi="Times New Roman"/>
                <w:sz w:val="24"/>
                <w:szCs w:val="24"/>
              </w:rPr>
              <w:t xml:space="preserve">ате </w:t>
            </w:r>
            <w:proofErr w:type="spellStart"/>
            <w:r w:rsidR="009A5846">
              <w:rPr>
                <w:rFonts w:ascii="Times New Roman" w:hAnsi="Times New Roman"/>
                <w:sz w:val="24"/>
                <w:szCs w:val="24"/>
              </w:rPr>
              <w:t>Залка</w:t>
            </w:r>
            <w:proofErr w:type="spellEnd"/>
            <w:r w:rsidRPr="000475C7">
              <w:rPr>
                <w:rFonts w:ascii="Times New Roman" w:hAnsi="Times New Roman"/>
                <w:sz w:val="24"/>
                <w:szCs w:val="24"/>
              </w:rPr>
              <w:t>, д.</w:t>
            </w:r>
            <w:r w:rsidR="009A5846">
              <w:rPr>
                <w:rFonts w:ascii="Times New Roman" w:hAnsi="Times New Roman"/>
                <w:sz w:val="24"/>
                <w:szCs w:val="24"/>
              </w:rPr>
              <w:t>8</w:t>
            </w:r>
            <w:r w:rsidRPr="000475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5846">
              <w:rPr>
                <w:rFonts w:ascii="Times New Roman" w:hAnsi="Times New Roman"/>
                <w:sz w:val="24"/>
                <w:szCs w:val="24"/>
              </w:rPr>
              <w:t>кВ.16</w:t>
            </w:r>
            <w:r w:rsidRPr="002F3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1358" w:rsidRPr="00B26A61" w:rsidRDefault="003D1358" w:rsidP="00821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pct"/>
            <w:tcBorders>
              <w:bottom w:val="single" w:sz="4" w:space="0" w:color="000000"/>
              <w:right w:val="single" w:sz="4" w:space="0" w:color="000000"/>
            </w:tcBorders>
          </w:tcPr>
          <w:p w:rsidR="003D1358" w:rsidRPr="00B26A61" w:rsidRDefault="003D1358" w:rsidP="001C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A6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C42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26A61">
              <w:rPr>
                <w:rFonts w:ascii="Times New Roman" w:hAnsi="Times New Roman"/>
                <w:sz w:val="24"/>
                <w:szCs w:val="24"/>
              </w:rPr>
              <w:t xml:space="preserve">Заявка содержит наименование, адрес, банковские реквизиты участника; ИНН учредителя; согласие исполнить условия контракта; предлагаемую цену контракта </w:t>
            </w:r>
            <w:r w:rsidR="001C42DF">
              <w:rPr>
                <w:rFonts w:ascii="Times New Roman" w:hAnsi="Times New Roman"/>
                <w:sz w:val="24"/>
                <w:szCs w:val="24"/>
              </w:rPr>
              <w:t xml:space="preserve">122340 </w:t>
            </w:r>
            <w:r w:rsidR="001C42DF" w:rsidRPr="00344C31">
              <w:rPr>
                <w:rFonts w:ascii="Times New Roman" w:hAnsi="Times New Roman"/>
                <w:sz w:val="24"/>
                <w:szCs w:val="24"/>
              </w:rPr>
              <w:t>(</w:t>
            </w:r>
            <w:r w:rsidR="001C42DF">
              <w:rPr>
                <w:rFonts w:ascii="Times New Roman" w:hAnsi="Times New Roman"/>
                <w:sz w:val="24"/>
                <w:szCs w:val="24"/>
              </w:rPr>
              <w:t xml:space="preserve">Сто двадцать две </w:t>
            </w:r>
            <w:r w:rsidR="001C42DF" w:rsidRPr="00344C31">
              <w:rPr>
                <w:rFonts w:ascii="Times New Roman" w:hAnsi="Times New Roman"/>
                <w:sz w:val="24"/>
                <w:szCs w:val="24"/>
              </w:rPr>
              <w:t>тысяч</w:t>
            </w:r>
            <w:r w:rsidR="001C42DF">
              <w:rPr>
                <w:rFonts w:ascii="Times New Roman" w:hAnsi="Times New Roman"/>
                <w:sz w:val="24"/>
                <w:szCs w:val="24"/>
              </w:rPr>
              <w:t>и триста сорок</w:t>
            </w:r>
            <w:r w:rsidR="001C42DF" w:rsidRPr="00344C3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C42DF">
              <w:rPr>
                <w:rFonts w:ascii="Times New Roman" w:hAnsi="Times New Roman"/>
                <w:sz w:val="24"/>
                <w:szCs w:val="24"/>
              </w:rPr>
              <w:t xml:space="preserve"> рублей 24 коп</w:t>
            </w:r>
            <w:proofErr w:type="gramStart"/>
            <w:r w:rsidR="001C42DF">
              <w:rPr>
                <w:rFonts w:ascii="Times New Roman" w:hAnsi="Times New Roman"/>
                <w:sz w:val="24"/>
                <w:szCs w:val="24"/>
              </w:rPr>
              <w:t>.</w:t>
            </w:r>
            <w:r w:rsidRPr="00B26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B26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B26A61">
              <w:rPr>
                <w:rFonts w:ascii="Times New Roman" w:hAnsi="Times New Roman"/>
                <w:sz w:val="24"/>
                <w:szCs w:val="24"/>
              </w:rPr>
              <w:t xml:space="preserve">сведения о включенных  в цену </w:t>
            </w:r>
            <w:r w:rsidR="002135B4" w:rsidRPr="00B26A61">
              <w:rPr>
                <w:rFonts w:ascii="Times New Roman" w:hAnsi="Times New Roman"/>
                <w:sz w:val="24"/>
                <w:szCs w:val="24"/>
              </w:rPr>
              <w:t>товара</w:t>
            </w:r>
            <w:r w:rsidRPr="00B26A61">
              <w:rPr>
                <w:rFonts w:ascii="Times New Roman" w:hAnsi="Times New Roman"/>
                <w:sz w:val="24"/>
                <w:szCs w:val="24"/>
              </w:rPr>
              <w:t xml:space="preserve"> расходах.</w:t>
            </w:r>
          </w:p>
        </w:tc>
      </w:tr>
      <w:tr w:rsidR="00693B53" w:rsidRPr="00E93D99" w:rsidTr="001C0698">
        <w:trPr>
          <w:tblCellSpacing w:w="15" w:type="dxa"/>
        </w:trPr>
        <w:tc>
          <w:tcPr>
            <w:tcW w:w="486" w:type="pct"/>
            <w:tcBorders>
              <w:bottom w:val="single" w:sz="4" w:space="0" w:color="000000"/>
              <w:right w:val="single" w:sz="4" w:space="0" w:color="000000"/>
            </w:tcBorders>
          </w:tcPr>
          <w:p w:rsidR="003D1358" w:rsidRDefault="004D0016" w:rsidP="009A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A5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9A5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04" w:type="pct"/>
            <w:tcBorders>
              <w:bottom w:val="single" w:sz="4" w:space="0" w:color="000000"/>
              <w:right w:val="single" w:sz="4" w:space="0" w:color="000000"/>
            </w:tcBorders>
          </w:tcPr>
          <w:p w:rsidR="003D1358" w:rsidRPr="00B26A61" w:rsidRDefault="00693B53" w:rsidP="00102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ограниченной ответственностью </w:t>
            </w:r>
            <w:r w:rsidR="006F17AA" w:rsidRPr="001617F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6F17AA">
              <w:rPr>
                <w:rFonts w:ascii="Times New Roman" w:hAnsi="Times New Roman"/>
                <w:sz w:val="24"/>
                <w:szCs w:val="24"/>
              </w:rPr>
              <w:t>Ко-ра</w:t>
            </w:r>
            <w:proofErr w:type="spellEnd"/>
            <w:proofErr w:type="gramEnd"/>
            <w:r w:rsidR="006F17AA" w:rsidRPr="001617F5">
              <w:rPr>
                <w:rFonts w:ascii="Times New Roman" w:hAnsi="Times New Roman"/>
                <w:sz w:val="24"/>
                <w:szCs w:val="24"/>
              </w:rPr>
              <w:t>»</w:t>
            </w:r>
            <w:r w:rsidR="006F1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D1358" w:rsidRPr="00B26A61" w:rsidRDefault="005D09B0" w:rsidP="00650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4D0016">
              <w:rPr>
                <w:rFonts w:ascii="Times New Roman" w:hAnsi="Times New Roman"/>
                <w:sz w:val="24"/>
                <w:szCs w:val="24"/>
              </w:rPr>
              <w:t xml:space="preserve">НН </w:t>
            </w:r>
            <w:r w:rsidR="000A57A4" w:rsidRPr="0016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</w:t>
            </w:r>
            <w:r w:rsidR="000A5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143758</w:t>
            </w:r>
            <w:r w:rsidR="00693B53" w:rsidRPr="006C0D4E">
              <w:rPr>
                <w:rFonts w:ascii="Times New Roman" w:hAnsi="Times New Roman"/>
                <w:sz w:val="24"/>
                <w:szCs w:val="24"/>
              </w:rPr>
              <w:t xml:space="preserve"> КПП </w:t>
            </w:r>
            <w:r w:rsidR="00650799" w:rsidRPr="001617F5">
              <w:rPr>
                <w:rFonts w:ascii="Times New Roman" w:hAnsi="Times New Roman"/>
                <w:sz w:val="24"/>
                <w:szCs w:val="24"/>
              </w:rPr>
              <w:t>213001001</w:t>
            </w:r>
          </w:p>
        </w:tc>
        <w:tc>
          <w:tcPr>
            <w:tcW w:w="1098" w:type="pct"/>
            <w:tcBorders>
              <w:bottom w:val="single" w:sz="4" w:space="0" w:color="000000"/>
              <w:right w:val="single" w:sz="4" w:space="0" w:color="000000"/>
            </w:tcBorders>
          </w:tcPr>
          <w:p w:rsidR="003D1358" w:rsidRPr="00B26A61" w:rsidRDefault="009C534A" w:rsidP="009A5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F5">
              <w:rPr>
                <w:rFonts w:ascii="Times New Roman" w:hAnsi="Times New Roman"/>
                <w:sz w:val="24"/>
                <w:szCs w:val="24"/>
              </w:rPr>
              <w:t>4280</w:t>
            </w:r>
            <w:r w:rsidR="009A5846">
              <w:rPr>
                <w:rFonts w:ascii="Times New Roman" w:hAnsi="Times New Roman"/>
                <w:sz w:val="24"/>
                <w:szCs w:val="24"/>
              </w:rPr>
              <w:t>22</w:t>
            </w:r>
            <w:r w:rsidRPr="001617F5">
              <w:rPr>
                <w:rFonts w:ascii="Times New Roman" w:hAnsi="Times New Roman"/>
                <w:sz w:val="24"/>
                <w:szCs w:val="24"/>
              </w:rPr>
              <w:t xml:space="preserve">, Чувашская Республика, г. Чебоксары, </w:t>
            </w: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алинина</w:t>
            </w:r>
            <w:r w:rsidRPr="001617F5">
              <w:rPr>
                <w:rFonts w:ascii="Times New Roman" w:hAnsi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617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337" w:type="pct"/>
            <w:tcBorders>
              <w:bottom w:val="single" w:sz="4" w:space="0" w:color="000000"/>
              <w:right w:val="single" w:sz="4" w:space="0" w:color="000000"/>
            </w:tcBorders>
          </w:tcPr>
          <w:p w:rsidR="003D1358" w:rsidRPr="00B26A61" w:rsidRDefault="001C42DF" w:rsidP="001C4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D1358" w:rsidRPr="00B26A61">
              <w:rPr>
                <w:rFonts w:ascii="Times New Roman" w:hAnsi="Times New Roman"/>
                <w:sz w:val="24"/>
                <w:szCs w:val="24"/>
              </w:rPr>
              <w:t xml:space="preserve">Заявка содержит наименование, адрес, банковские реквизиты участника; ИНН учредителя; согласие исполнить условия контракта; предлагаемую цену контракта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122304</w:t>
            </w:r>
            <w:r w:rsidRPr="00293A7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93A7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Сто двадцать две</w:t>
            </w:r>
            <w:r w:rsidRPr="00293A7B">
              <w:rPr>
                <w:rFonts w:ascii="Times New Roman" w:hAnsi="Times New Roman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93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триста четыре</w:t>
            </w:r>
            <w:r w:rsidRPr="00293A7B">
              <w:rPr>
                <w:rFonts w:ascii="Times New Roman" w:hAnsi="Times New Roman"/>
                <w:sz w:val="24"/>
                <w:szCs w:val="24"/>
              </w:rPr>
              <w:t>)</w:t>
            </w:r>
            <w:r w:rsidRPr="00293A7B">
              <w:rPr>
                <w:sz w:val="24"/>
                <w:szCs w:val="24"/>
              </w:rPr>
              <w:t xml:space="preserve"> </w:t>
            </w:r>
            <w:r w:rsidRPr="00293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93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Pr="00293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коп</w:t>
            </w:r>
            <w:proofErr w:type="gramStart"/>
            <w:r w:rsidRPr="00293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D1358" w:rsidRPr="00B26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3D1358" w:rsidRPr="00B26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3D1358" w:rsidRPr="00B26A61">
              <w:rPr>
                <w:rFonts w:ascii="Times New Roman" w:hAnsi="Times New Roman"/>
                <w:sz w:val="24"/>
                <w:szCs w:val="24"/>
              </w:rPr>
              <w:t xml:space="preserve">сведения о включенных  в цену </w:t>
            </w:r>
            <w:r w:rsidR="009960D3" w:rsidRPr="00B26A61">
              <w:rPr>
                <w:rFonts w:ascii="Times New Roman" w:hAnsi="Times New Roman"/>
                <w:sz w:val="24"/>
                <w:szCs w:val="24"/>
              </w:rPr>
              <w:t>товара</w:t>
            </w:r>
            <w:r w:rsidR="003D1358" w:rsidRPr="00B26A61">
              <w:rPr>
                <w:rFonts w:ascii="Times New Roman" w:hAnsi="Times New Roman"/>
                <w:sz w:val="24"/>
                <w:szCs w:val="24"/>
              </w:rPr>
              <w:t xml:space="preserve"> расходах.</w:t>
            </w:r>
          </w:p>
        </w:tc>
      </w:tr>
    </w:tbl>
    <w:p w:rsidR="00E93D99" w:rsidRDefault="00E93D99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4B1" w:rsidRDefault="004614B1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4B1" w:rsidRDefault="004614B1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4B1" w:rsidRDefault="004614B1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4B1" w:rsidRDefault="004614B1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4B1" w:rsidRDefault="004614B1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96F" w:rsidRDefault="00FD496F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4B1" w:rsidRDefault="004614B1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4B1" w:rsidRDefault="004614B1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4B1" w:rsidRDefault="004614B1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FB8" w:rsidRDefault="002A4FB8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FB8" w:rsidRDefault="002A4FB8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4B1" w:rsidRDefault="004614B1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06"/>
        <w:gridCol w:w="7517"/>
      </w:tblGrid>
      <w:tr w:rsidR="00E93D99" w:rsidRPr="00E93D99" w:rsidTr="00E93D99">
        <w:tc>
          <w:tcPr>
            <w:tcW w:w="1250" w:type="pct"/>
            <w:tcMar>
              <w:top w:w="51" w:type="dxa"/>
              <w:left w:w="51" w:type="dxa"/>
              <w:bottom w:w="51" w:type="dxa"/>
              <w:right w:w="304" w:type="dxa"/>
            </w:tcMar>
          </w:tcPr>
          <w:p w:rsidR="00E93D99" w:rsidRDefault="00E93D99" w:rsidP="00E93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4B1" w:rsidRDefault="004614B1" w:rsidP="00E93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4B1" w:rsidRPr="00E93D99" w:rsidRDefault="004614B1" w:rsidP="00E93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93D99" w:rsidRPr="00E93D99" w:rsidRDefault="00E93D99" w:rsidP="009662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3 к </w:t>
            </w:r>
            <w:r w:rsidR="00876C6B" w:rsidRPr="00E9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Протоколу рассмотрения и оценки </w:t>
            </w:r>
            <w:r w:rsidR="00F1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заявок на участие в </w:t>
            </w:r>
            <w:proofErr w:type="gramStart"/>
            <w:r w:rsidR="00F1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запросе</w:t>
            </w:r>
            <w:proofErr w:type="gramEnd"/>
            <w:r w:rsidR="00F1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котировок </w:t>
            </w:r>
            <w:r w:rsidR="00F14B33" w:rsidRPr="00926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="00F14B33" w:rsidRPr="00926DB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№ 0115100000141</w:t>
            </w:r>
            <w:r w:rsidR="0096622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7</w:t>
            </w:r>
            <w:r w:rsidR="00F14B33" w:rsidRPr="00926DB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000</w:t>
            </w:r>
            <w:r w:rsidR="0096622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0</w:t>
            </w:r>
            <w:r w:rsidR="00F14B33" w:rsidRPr="00926DB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0</w:t>
            </w:r>
            <w:r w:rsidR="009C417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 w:rsidR="00F14B33" w:rsidRPr="00926DB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-П</w:t>
            </w:r>
            <w:r w:rsidR="00F1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966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5B5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C4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66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1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966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E93D99" w:rsidRPr="00E93D99" w:rsidRDefault="00E93D99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D99" w:rsidRPr="00E93D99" w:rsidRDefault="00E93D99" w:rsidP="00E93D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D99">
        <w:rPr>
          <w:rFonts w:ascii="Times New Roman" w:eastAsia="Times New Roman" w:hAnsi="Times New Roman"/>
          <w:sz w:val="24"/>
          <w:szCs w:val="24"/>
          <w:lang w:eastAsia="ru-RU"/>
        </w:rPr>
        <w:t>СВЕДЕНИЯ О РЕШЕНИИ КОМИССИИ</w:t>
      </w:r>
    </w:p>
    <w:p w:rsidR="00E93D99" w:rsidRPr="00E93D99" w:rsidRDefault="00E93D99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F7E" w:rsidRPr="00856F7E" w:rsidRDefault="00E93D99" w:rsidP="0085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93D99">
        <w:rPr>
          <w:rFonts w:ascii="Times New Roman" w:eastAsia="Times New Roman" w:hAnsi="Times New Roman"/>
          <w:sz w:val="24"/>
          <w:szCs w:val="24"/>
          <w:lang w:eastAsia="ru-RU"/>
        </w:rPr>
        <w:t>Предмет контракта:</w:t>
      </w:r>
      <w:r w:rsidR="004614B1" w:rsidRPr="004614B1">
        <w:rPr>
          <w:rFonts w:ascii="Times New Roman" w:hAnsi="Times New Roman"/>
          <w:sz w:val="24"/>
          <w:szCs w:val="24"/>
        </w:rPr>
        <w:t xml:space="preserve"> </w:t>
      </w:r>
      <w:r w:rsidR="00856F7E" w:rsidRPr="00856F7E">
        <w:rPr>
          <w:rFonts w:ascii="Times New Roman" w:eastAsia="Times New Roman" w:hAnsi="Times New Roman"/>
          <w:sz w:val="24"/>
          <w:szCs w:val="24"/>
          <w:lang w:eastAsia="ru-RU"/>
        </w:rPr>
        <w:t>Поставка карт экспресс – оплаты для оказания услуг сотовой связи для нужд УФНС России по Чувашской Республике</w:t>
      </w:r>
      <w:r w:rsidR="00856F7E" w:rsidRPr="00856F7E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144F4B" w:rsidRPr="00E93D99" w:rsidRDefault="00144F4B" w:rsidP="00144F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DBA" w:rsidRPr="00E93D99" w:rsidRDefault="002F3DBA" w:rsidP="002F3D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817" w:type="pct"/>
        <w:tblCellSpacing w:w="15" w:type="dxa"/>
        <w:tblInd w:w="30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2719"/>
        <w:gridCol w:w="2321"/>
        <w:gridCol w:w="3632"/>
      </w:tblGrid>
      <w:tr w:rsidR="00E93D99" w:rsidRPr="00E93D99" w:rsidTr="00591797">
        <w:trPr>
          <w:tblCellSpacing w:w="15" w:type="dxa"/>
        </w:trPr>
        <w:tc>
          <w:tcPr>
            <w:tcW w:w="490" w:type="pct"/>
            <w:tcBorders>
              <w:bottom w:val="single" w:sz="4" w:space="0" w:color="000000"/>
              <w:right w:val="single" w:sz="4" w:space="0" w:color="000000"/>
            </w:tcBorders>
          </w:tcPr>
          <w:p w:rsidR="00E93D99" w:rsidRPr="00E93D99" w:rsidRDefault="00E93D99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9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9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91" w:type="pct"/>
            <w:tcBorders>
              <w:bottom w:val="single" w:sz="4" w:space="0" w:color="000000"/>
              <w:right w:val="single" w:sz="4" w:space="0" w:color="000000"/>
            </w:tcBorders>
          </w:tcPr>
          <w:p w:rsidR="00E93D99" w:rsidRPr="00E93D99" w:rsidRDefault="00E93D99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85" w:type="pct"/>
            <w:tcBorders>
              <w:bottom w:val="single" w:sz="4" w:space="0" w:color="000000"/>
              <w:right w:val="single" w:sz="4" w:space="0" w:color="000000"/>
            </w:tcBorders>
          </w:tcPr>
          <w:p w:rsidR="00E93D99" w:rsidRPr="00E93D99" w:rsidRDefault="00E93D99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856" w:type="pct"/>
            <w:tcBorders>
              <w:bottom w:val="single" w:sz="4" w:space="0" w:color="000000"/>
              <w:right w:val="single" w:sz="4" w:space="0" w:color="000000"/>
            </w:tcBorders>
          </w:tcPr>
          <w:p w:rsidR="00E93D99" w:rsidRPr="00E93D99" w:rsidRDefault="00E93D99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D70FA" w:rsidRPr="004D70FA" w:rsidTr="00591797">
        <w:trPr>
          <w:tblCellSpacing w:w="15" w:type="dxa"/>
        </w:trPr>
        <w:tc>
          <w:tcPr>
            <w:tcW w:w="490" w:type="pct"/>
            <w:tcBorders>
              <w:bottom w:val="single" w:sz="4" w:space="0" w:color="000000"/>
              <w:right w:val="single" w:sz="4" w:space="0" w:color="000000"/>
            </w:tcBorders>
          </w:tcPr>
          <w:p w:rsidR="001167B9" w:rsidRPr="004D70FA" w:rsidRDefault="002A4FB8" w:rsidP="00964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6405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6405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91" w:type="pct"/>
            <w:tcBorders>
              <w:bottom w:val="single" w:sz="4" w:space="0" w:color="000000"/>
              <w:right w:val="single" w:sz="4" w:space="0" w:color="000000"/>
            </w:tcBorders>
          </w:tcPr>
          <w:p w:rsidR="002A4FB8" w:rsidRDefault="002A4FB8" w:rsidP="002A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предприниматель Борисов Юрий Леонидович</w:t>
            </w:r>
          </w:p>
          <w:p w:rsidR="002A4FB8" w:rsidRDefault="002A4FB8" w:rsidP="002A4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C0D4E">
              <w:rPr>
                <w:rFonts w:ascii="Times New Roman" w:hAnsi="Times New Roman"/>
                <w:sz w:val="24"/>
                <w:szCs w:val="24"/>
              </w:rPr>
              <w:t xml:space="preserve">НН </w:t>
            </w:r>
            <w:r>
              <w:rPr>
                <w:rFonts w:ascii="Times New Roman" w:hAnsi="Times New Roman"/>
                <w:sz w:val="24"/>
                <w:szCs w:val="24"/>
              </w:rPr>
              <w:t>212700549183</w:t>
            </w:r>
          </w:p>
          <w:p w:rsidR="001167B9" w:rsidRPr="004D70FA" w:rsidRDefault="002A4FB8" w:rsidP="002A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D4E">
              <w:rPr>
                <w:rFonts w:ascii="Times New Roman" w:hAnsi="Times New Roman"/>
                <w:sz w:val="24"/>
                <w:szCs w:val="24"/>
              </w:rPr>
              <w:t xml:space="preserve"> КПП </w:t>
            </w: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85" w:type="pct"/>
            <w:tcBorders>
              <w:bottom w:val="single" w:sz="4" w:space="0" w:color="000000"/>
              <w:right w:val="single" w:sz="4" w:space="0" w:color="000000"/>
            </w:tcBorders>
          </w:tcPr>
          <w:p w:rsidR="001167B9" w:rsidRPr="004D70FA" w:rsidRDefault="001167B9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Допустить к участию в </w:t>
            </w:r>
            <w:proofErr w:type="gramStart"/>
            <w:r w:rsidRPr="004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запросе</w:t>
            </w:r>
            <w:proofErr w:type="gramEnd"/>
            <w:r w:rsidRPr="004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856" w:type="pct"/>
            <w:tcBorders>
              <w:bottom w:val="single" w:sz="4" w:space="0" w:color="000000"/>
              <w:right w:val="single" w:sz="4" w:space="0" w:color="000000"/>
            </w:tcBorders>
          </w:tcPr>
          <w:p w:rsidR="001167B9" w:rsidRPr="004D70FA" w:rsidRDefault="001167B9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D70FA" w:rsidRPr="004D70FA" w:rsidTr="00591797">
        <w:trPr>
          <w:tblCellSpacing w:w="15" w:type="dxa"/>
        </w:trPr>
        <w:tc>
          <w:tcPr>
            <w:tcW w:w="490" w:type="pct"/>
            <w:tcBorders>
              <w:bottom w:val="single" w:sz="4" w:space="0" w:color="000000"/>
              <w:right w:val="single" w:sz="4" w:space="0" w:color="000000"/>
            </w:tcBorders>
          </w:tcPr>
          <w:p w:rsidR="001167B9" w:rsidRPr="004D70FA" w:rsidRDefault="002A4FB8" w:rsidP="00964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64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964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91" w:type="pct"/>
            <w:tcBorders>
              <w:bottom w:val="single" w:sz="4" w:space="0" w:color="000000"/>
              <w:right w:val="single" w:sz="4" w:space="0" w:color="000000"/>
            </w:tcBorders>
          </w:tcPr>
          <w:p w:rsidR="006F17AA" w:rsidRDefault="002A4FB8" w:rsidP="002A4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ограниченной ответственностью</w:t>
            </w:r>
          </w:p>
          <w:p w:rsidR="006F17AA" w:rsidRDefault="002A4FB8" w:rsidP="002A4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17AA" w:rsidRPr="001617F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6F17AA">
              <w:rPr>
                <w:rFonts w:ascii="Times New Roman" w:hAnsi="Times New Roman"/>
                <w:sz w:val="24"/>
                <w:szCs w:val="24"/>
              </w:rPr>
              <w:t>Ко-ра</w:t>
            </w:r>
            <w:proofErr w:type="spellEnd"/>
            <w:proofErr w:type="gramEnd"/>
            <w:r w:rsidR="006F17AA" w:rsidRPr="001617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A4FB8" w:rsidRDefault="006F17AA" w:rsidP="002A4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4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2A4FB8">
              <w:rPr>
                <w:rFonts w:ascii="Times New Roman" w:hAnsi="Times New Roman"/>
                <w:sz w:val="24"/>
                <w:szCs w:val="24"/>
              </w:rPr>
              <w:t xml:space="preserve">НН </w:t>
            </w:r>
            <w:r w:rsidR="000A57A4" w:rsidRPr="0016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</w:t>
            </w:r>
            <w:r w:rsidR="000A5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143758</w:t>
            </w:r>
            <w:r w:rsidR="002A4FB8" w:rsidRPr="006C0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67B9" w:rsidRPr="004D70FA" w:rsidRDefault="002A4FB8" w:rsidP="006507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0D4E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="00650799" w:rsidRPr="001617F5">
              <w:rPr>
                <w:rFonts w:ascii="Times New Roman" w:hAnsi="Times New Roman"/>
                <w:sz w:val="24"/>
                <w:szCs w:val="24"/>
              </w:rPr>
              <w:t>213001001</w:t>
            </w:r>
          </w:p>
        </w:tc>
        <w:tc>
          <w:tcPr>
            <w:tcW w:w="1185" w:type="pct"/>
            <w:tcBorders>
              <w:bottom w:val="single" w:sz="4" w:space="0" w:color="000000"/>
              <w:right w:val="single" w:sz="4" w:space="0" w:color="000000"/>
            </w:tcBorders>
          </w:tcPr>
          <w:p w:rsidR="001167B9" w:rsidRPr="004D70FA" w:rsidRDefault="001167B9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Допустить к участию в </w:t>
            </w:r>
            <w:proofErr w:type="gramStart"/>
            <w:r w:rsidRPr="004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запросе</w:t>
            </w:r>
            <w:proofErr w:type="gramEnd"/>
            <w:r w:rsidRPr="004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856" w:type="pct"/>
            <w:tcBorders>
              <w:bottom w:val="single" w:sz="4" w:space="0" w:color="000000"/>
              <w:right w:val="single" w:sz="4" w:space="0" w:color="000000"/>
            </w:tcBorders>
          </w:tcPr>
          <w:p w:rsidR="001167B9" w:rsidRPr="004D70FA" w:rsidRDefault="001167B9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67EED" w:rsidRPr="004D70FA" w:rsidRDefault="00667EED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59A" w:rsidRPr="004D70FA" w:rsidRDefault="002B059A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59A" w:rsidRDefault="002B059A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172" w:rsidRDefault="00D26172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172" w:rsidRDefault="00D26172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172" w:rsidRDefault="00D26172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172" w:rsidRDefault="00D26172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172" w:rsidRDefault="00D26172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172" w:rsidRDefault="00D26172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172" w:rsidRDefault="00D26172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172" w:rsidRDefault="00D26172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172" w:rsidRDefault="00D26172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172" w:rsidRDefault="00D26172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172" w:rsidRDefault="00D26172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698" w:rsidRDefault="001C0698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698" w:rsidRDefault="001C0698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698" w:rsidRDefault="001C0698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698" w:rsidRDefault="001C0698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698" w:rsidRDefault="001C0698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698" w:rsidRDefault="001C0698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698" w:rsidRDefault="001C0698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698" w:rsidRDefault="001C0698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698" w:rsidRDefault="001C0698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698" w:rsidRDefault="001C0698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698" w:rsidRDefault="001C0698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59A" w:rsidRDefault="002B059A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06"/>
        <w:gridCol w:w="7517"/>
      </w:tblGrid>
      <w:tr w:rsidR="002B059A" w:rsidRPr="00E93D99" w:rsidTr="002B059A">
        <w:tc>
          <w:tcPr>
            <w:tcW w:w="1250" w:type="pct"/>
            <w:tcMar>
              <w:top w:w="51" w:type="dxa"/>
              <w:left w:w="51" w:type="dxa"/>
              <w:bottom w:w="51" w:type="dxa"/>
              <w:right w:w="304" w:type="dxa"/>
            </w:tcMar>
          </w:tcPr>
          <w:p w:rsidR="002B059A" w:rsidRPr="00E93D99" w:rsidRDefault="002B059A" w:rsidP="002B05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2B059A" w:rsidRPr="00E93D99" w:rsidRDefault="002B059A" w:rsidP="009662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4</w:t>
            </w:r>
            <w:r w:rsidRPr="00E9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 Протоколу рассмотрения и оценки</w:t>
            </w:r>
            <w:r w:rsidR="00906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заявок на участие в </w:t>
            </w:r>
            <w:proofErr w:type="gramStart"/>
            <w:r w:rsidR="00906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запросе</w:t>
            </w:r>
            <w:proofErr w:type="gramEnd"/>
            <w:r w:rsidR="00906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котировок </w:t>
            </w:r>
            <w:r w:rsidR="009065C4" w:rsidRPr="00926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="009065C4" w:rsidRPr="00926DB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№ 0115100000141</w:t>
            </w:r>
            <w:r w:rsidR="0096622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7</w:t>
            </w:r>
            <w:r w:rsidR="009065C4" w:rsidRPr="00926DB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0000</w:t>
            </w:r>
            <w:r w:rsidR="0096622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0</w:t>
            </w:r>
            <w:r w:rsidR="00856F7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 w:rsidR="009065C4" w:rsidRPr="00926DB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-П</w:t>
            </w:r>
            <w:r w:rsidR="008F1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966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5B5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C4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66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C4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966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E9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B059A" w:rsidRDefault="002B059A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59A" w:rsidRDefault="002B059A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59A" w:rsidRDefault="002B059A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59A" w:rsidRDefault="002B059A" w:rsidP="00667E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59A" w:rsidRDefault="002B059A" w:rsidP="00667E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59A" w:rsidRDefault="002B059A" w:rsidP="00667E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EED" w:rsidRPr="00667EED" w:rsidRDefault="00667EED" w:rsidP="00667E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EED">
        <w:rPr>
          <w:rFonts w:ascii="Times New Roman" w:eastAsia="Times New Roman" w:hAnsi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67EED" w:rsidRPr="00667EED" w:rsidRDefault="00667EED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F7E" w:rsidRPr="00856F7E" w:rsidRDefault="00525E49" w:rsidP="0085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Предмет контракта:</w:t>
      </w:r>
      <w:r w:rsidR="00130B09" w:rsidRPr="00E93D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6F7E" w:rsidRPr="00856F7E">
        <w:rPr>
          <w:rFonts w:ascii="Times New Roman" w:eastAsia="Times New Roman" w:hAnsi="Times New Roman"/>
          <w:sz w:val="24"/>
          <w:szCs w:val="24"/>
          <w:lang w:eastAsia="ru-RU"/>
        </w:rPr>
        <w:t>Поставка карт экспресс – оплаты для оказания услуг сотовой связи</w:t>
      </w:r>
      <w:r w:rsidR="005470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6F7E" w:rsidRPr="00856F7E">
        <w:rPr>
          <w:rFonts w:ascii="Times New Roman" w:eastAsia="Times New Roman" w:hAnsi="Times New Roman"/>
          <w:sz w:val="24"/>
          <w:szCs w:val="24"/>
          <w:lang w:eastAsia="ru-RU"/>
        </w:rPr>
        <w:t>для нужд УФНС России по Чувашской Республике</w:t>
      </w:r>
      <w:r w:rsidR="00856F7E" w:rsidRPr="00856F7E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856F7E" w:rsidRPr="00856F7E" w:rsidRDefault="00856F7E" w:rsidP="0085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6"/>
        <w:gridCol w:w="2004"/>
        <w:gridCol w:w="2569"/>
        <w:gridCol w:w="3752"/>
      </w:tblGrid>
      <w:tr w:rsidR="00667EED" w:rsidRPr="00667EED" w:rsidTr="00150FB4">
        <w:trPr>
          <w:tblCellSpacing w:w="15" w:type="dxa"/>
        </w:trPr>
        <w:tc>
          <w:tcPr>
            <w:tcW w:w="828" w:type="pct"/>
          </w:tcPr>
          <w:p w:rsidR="00667EED" w:rsidRPr="00667EED" w:rsidRDefault="00667EED" w:rsidP="0066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6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66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6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аявки</w:t>
            </w:r>
            <w:proofErr w:type="spellEnd"/>
          </w:p>
        </w:tc>
        <w:tc>
          <w:tcPr>
            <w:tcW w:w="984" w:type="pct"/>
          </w:tcPr>
          <w:p w:rsidR="00667EED" w:rsidRPr="00667EED" w:rsidRDefault="00667EED" w:rsidP="0066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266" w:type="pct"/>
          </w:tcPr>
          <w:p w:rsidR="00667EED" w:rsidRPr="00667EED" w:rsidRDefault="00667EED" w:rsidP="0066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848" w:type="pct"/>
          </w:tcPr>
          <w:p w:rsidR="00667EED" w:rsidRPr="00667EED" w:rsidRDefault="00667EED" w:rsidP="0066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36742" w:rsidRPr="00667EED" w:rsidTr="00150FB4">
        <w:trPr>
          <w:tblCellSpacing w:w="15" w:type="dxa"/>
        </w:trPr>
        <w:tc>
          <w:tcPr>
            <w:tcW w:w="828" w:type="pct"/>
          </w:tcPr>
          <w:p w:rsidR="00936742" w:rsidRPr="00667EED" w:rsidRDefault="002A4FB8" w:rsidP="009C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C5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6759</w:t>
            </w:r>
          </w:p>
        </w:tc>
        <w:tc>
          <w:tcPr>
            <w:tcW w:w="984" w:type="pct"/>
          </w:tcPr>
          <w:p w:rsidR="002A4FB8" w:rsidRPr="00B26A61" w:rsidRDefault="002A4FB8" w:rsidP="002A4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ограниченной ответственностью </w:t>
            </w:r>
            <w:r w:rsidR="006F17AA" w:rsidRPr="001617F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6F17AA">
              <w:rPr>
                <w:rFonts w:ascii="Times New Roman" w:hAnsi="Times New Roman"/>
                <w:sz w:val="24"/>
                <w:szCs w:val="24"/>
              </w:rPr>
              <w:t>Ко-ра</w:t>
            </w:r>
            <w:proofErr w:type="spellEnd"/>
            <w:proofErr w:type="gramEnd"/>
            <w:r w:rsidR="006F17AA" w:rsidRPr="001617F5">
              <w:rPr>
                <w:rFonts w:ascii="Times New Roman" w:hAnsi="Times New Roman"/>
                <w:sz w:val="24"/>
                <w:szCs w:val="24"/>
              </w:rPr>
              <w:t>»</w:t>
            </w:r>
            <w:r w:rsidR="006F1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A4FB8" w:rsidRDefault="002A4FB8" w:rsidP="002A4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 </w:t>
            </w:r>
            <w:r w:rsidR="000A57A4" w:rsidRPr="0016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</w:t>
            </w:r>
            <w:r w:rsidR="000A5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143758</w:t>
            </w:r>
            <w:r w:rsidRPr="006C0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6742" w:rsidRPr="00667EED" w:rsidRDefault="002A4FB8" w:rsidP="00650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D4E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="00650799" w:rsidRPr="001617F5">
              <w:rPr>
                <w:rFonts w:ascii="Times New Roman" w:hAnsi="Times New Roman"/>
                <w:sz w:val="24"/>
                <w:szCs w:val="24"/>
              </w:rPr>
              <w:t>213001001</w:t>
            </w:r>
          </w:p>
        </w:tc>
        <w:tc>
          <w:tcPr>
            <w:tcW w:w="1266" w:type="pct"/>
          </w:tcPr>
          <w:p w:rsidR="004442FE" w:rsidRDefault="002A4FB8" w:rsidP="00444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964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964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44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64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936742" w:rsidRPr="00667EED" w:rsidRDefault="00936742" w:rsidP="00EC7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</w:tcPr>
          <w:p w:rsidR="00936742" w:rsidRPr="00667EED" w:rsidRDefault="00DD493A" w:rsidP="0066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77D04" w:rsidRPr="00667EED" w:rsidTr="00150FB4">
        <w:trPr>
          <w:tblCellSpacing w:w="15" w:type="dxa"/>
        </w:trPr>
        <w:tc>
          <w:tcPr>
            <w:tcW w:w="828" w:type="pct"/>
          </w:tcPr>
          <w:p w:rsidR="004442FE" w:rsidRDefault="002A4FB8" w:rsidP="009C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C5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6758</w:t>
            </w:r>
          </w:p>
        </w:tc>
        <w:tc>
          <w:tcPr>
            <w:tcW w:w="984" w:type="pct"/>
          </w:tcPr>
          <w:p w:rsidR="002A4FB8" w:rsidRDefault="002A4FB8" w:rsidP="002A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предприниматель Борисов Юрий Леонидович</w:t>
            </w:r>
          </w:p>
          <w:p w:rsidR="002A4FB8" w:rsidRDefault="002A4FB8" w:rsidP="002A4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C0D4E">
              <w:rPr>
                <w:rFonts w:ascii="Times New Roman" w:hAnsi="Times New Roman"/>
                <w:sz w:val="24"/>
                <w:szCs w:val="24"/>
              </w:rPr>
              <w:t xml:space="preserve">НН </w:t>
            </w:r>
            <w:r>
              <w:rPr>
                <w:rFonts w:ascii="Times New Roman" w:hAnsi="Times New Roman"/>
                <w:sz w:val="24"/>
                <w:szCs w:val="24"/>
              </w:rPr>
              <w:t>212700549183</w:t>
            </w:r>
          </w:p>
          <w:p w:rsidR="00377D04" w:rsidRDefault="002A4FB8" w:rsidP="002A4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D4E">
              <w:rPr>
                <w:rFonts w:ascii="Times New Roman" w:hAnsi="Times New Roman"/>
                <w:sz w:val="24"/>
                <w:szCs w:val="24"/>
              </w:rPr>
              <w:t xml:space="preserve"> КПП </w:t>
            </w: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6" w:type="pct"/>
          </w:tcPr>
          <w:p w:rsidR="004442FE" w:rsidRDefault="002A4FB8" w:rsidP="00964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  <w:r w:rsidR="00964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64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44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64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8" w:type="pct"/>
          </w:tcPr>
          <w:p w:rsidR="00377D04" w:rsidRPr="00667EED" w:rsidRDefault="00B51C9B" w:rsidP="0066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</w:tbl>
    <w:p w:rsidR="00667EED" w:rsidRPr="00667EED" w:rsidRDefault="00667EED" w:rsidP="00667EED"/>
    <w:p w:rsidR="00E93D99" w:rsidRPr="00E93D99" w:rsidRDefault="00E93D99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93D99" w:rsidRPr="00E93D99" w:rsidSect="007E4180">
      <w:footerReference w:type="default" r:id="rId14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E16" w:rsidRDefault="00EF0E16" w:rsidP="00AC3B96">
      <w:pPr>
        <w:spacing w:after="0" w:line="240" w:lineRule="auto"/>
      </w:pPr>
      <w:r>
        <w:separator/>
      </w:r>
    </w:p>
  </w:endnote>
  <w:endnote w:type="continuationSeparator" w:id="0">
    <w:p w:rsidR="00EF0E16" w:rsidRDefault="00EF0E16" w:rsidP="00AC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E16" w:rsidRDefault="00EF0E16">
    <w:pPr>
      <w:pStyle w:val="ab"/>
      <w:jc w:val="right"/>
    </w:pPr>
    <w:fldSimple w:instr="PAGE   \* MERGEFORMAT">
      <w:r w:rsidR="00FF55F6">
        <w:rPr>
          <w:noProof/>
        </w:rPr>
        <w:t>5</w:t>
      </w:r>
    </w:fldSimple>
  </w:p>
  <w:p w:rsidR="00EF0E16" w:rsidRDefault="00EF0E1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E16" w:rsidRDefault="00EF0E16" w:rsidP="00AC3B96">
      <w:pPr>
        <w:spacing w:after="0" w:line="240" w:lineRule="auto"/>
      </w:pPr>
      <w:r>
        <w:separator/>
      </w:r>
    </w:p>
  </w:footnote>
  <w:footnote w:type="continuationSeparator" w:id="0">
    <w:p w:rsidR="00EF0E16" w:rsidRDefault="00EF0E16" w:rsidP="00AC3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A1197"/>
    <w:multiLevelType w:val="hybridMultilevel"/>
    <w:tmpl w:val="1F764B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D99"/>
    <w:rsid w:val="000079D1"/>
    <w:rsid w:val="0001530D"/>
    <w:rsid w:val="00026E98"/>
    <w:rsid w:val="00043A37"/>
    <w:rsid w:val="00055A30"/>
    <w:rsid w:val="00064FD4"/>
    <w:rsid w:val="0006669D"/>
    <w:rsid w:val="00075E94"/>
    <w:rsid w:val="0008640C"/>
    <w:rsid w:val="00094363"/>
    <w:rsid w:val="0009512C"/>
    <w:rsid w:val="0009735D"/>
    <w:rsid w:val="000A30C7"/>
    <w:rsid w:val="000A57A4"/>
    <w:rsid w:val="000A7023"/>
    <w:rsid w:val="000A7BEF"/>
    <w:rsid w:val="000C1778"/>
    <w:rsid w:val="000C198F"/>
    <w:rsid w:val="000D280C"/>
    <w:rsid w:val="000D338C"/>
    <w:rsid w:val="000D7303"/>
    <w:rsid w:val="000E0EF7"/>
    <w:rsid w:val="000E1314"/>
    <w:rsid w:val="000E1E3E"/>
    <w:rsid w:val="000E3C13"/>
    <w:rsid w:val="000E719A"/>
    <w:rsid w:val="000F0AFA"/>
    <w:rsid w:val="000F3F27"/>
    <w:rsid w:val="00102FF2"/>
    <w:rsid w:val="00104B08"/>
    <w:rsid w:val="00106237"/>
    <w:rsid w:val="001167B9"/>
    <w:rsid w:val="001245E7"/>
    <w:rsid w:val="00125B79"/>
    <w:rsid w:val="00125BD8"/>
    <w:rsid w:val="00126850"/>
    <w:rsid w:val="001303F9"/>
    <w:rsid w:val="00130B09"/>
    <w:rsid w:val="00135D32"/>
    <w:rsid w:val="00144F4B"/>
    <w:rsid w:val="001460C9"/>
    <w:rsid w:val="00150FB4"/>
    <w:rsid w:val="00153784"/>
    <w:rsid w:val="00154449"/>
    <w:rsid w:val="001626B5"/>
    <w:rsid w:val="00164017"/>
    <w:rsid w:val="001731EE"/>
    <w:rsid w:val="0018453C"/>
    <w:rsid w:val="001A59F4"/>
    <w:rsid w:val="001C0698"/>
    <w:rsid w:val="001C42DF"/>
    <w:rsid w:val="001C7232"/>
    <w:rsid w:val="001D30F5"/>
    <w:rsid w:val="001D5B9F"/>
    <w:rsid w:val="001E1BCF"/>
    <w:rsid w:val="001F532E"/>
    <w:rsid w:val="001F63EA"/>
    <w:rsid w:val="001F72E1"/>
    <w:rsid w:val="00200B0B"/>
    <w:rsid w:val="0020321D"/>
    <w:rsid w:val="00210C56"/>
    <w:rsid w:val="00213524"/>
    <w:rsid w:val="002135B4"/>
    <w:rsid w:val="0021612A"/>
    <w:rsid w:val="0023024F"/>
    <w:rsid w:val="00230B49"/>
    <w:rsid w:val="00230DE0"/>
    <w:rsid w:val="002316D4"/>
    <w:rsid w:val="00232758"/>
    <w:rsid w:val="00252366"/>
    <w:rsid w:val="00261D0B"/>
    <w:rsid w:val="0026698E"/>
    <w:rsid w:val="00271FD1"/>
    <w:rsid w:val="0027461D"/>
    <w:rsid w:val="00285A11"/>
    <w:rsid w:val="00293A7B"/>
    <w:rsid w:val="002A4B1E"/>
    <w:rsid w:val="002A4C63"/>
    <w:rsid w:val="002A4FB8"/>
    <w:rsid w:val="002A7562"/>
    <w:rsid w:val="002B059A"/>
    <w:rsid w:val="002B0629"/>
    <w:rsid w:val="002C0595"/>
    <w:rsid w:val="002E6E84"/>
    <w:rsid w:val="002F1889"/>
    <w:rsid w:val="002F3DBA"/>
    <w:rsid w:val="00300DDB"/>
    <w:rsid w:val="00324030"/>
    <w:rsid w:val="003247C2"/>
    <w:rsid w:val="003336A8"/>
    <w:rsid w:val="00340FD7"/>
    <w:rsid w:val="003446D4"/>
    <w:rsid w:val="0034526A"/>
    <w:rsid w:val="0034745D"/>
    <w:rsid w:val="00352EF2"/>
    <w:rsid w:val="00357EA1"/>
    <w:rsid w:val="00362D1E"/>
    <w:rsid w:val="0036409C"/>
    <w:rsid w:val="00365A01"/>
    <w:rsid w:val="00375A7C"/>
    <w:rsid w:val="00377D04"/>
    <w:rsid w:val="00381763"/>
    <w:rsid w:val="003827F2"/>
    <w:rsid w:val="003828BF"/>
    <w:rsid w:val="003A05E5"/>
    <w:rsid w:val="003B16EB"/>
    <w:rsid w:val="003B6FAB"/>
    <w:rsid w:val="003B78AE"/>
    <w:rsid w:val="003C0DF7"/>
    <w:rsid w:val="003C3130"/>
    <w:rsid w:val="003C394C"/>
    <w:rsid w:val="003D1358"/>
    <w:rsid w:val="003D2471"/>
    <w:rsid w:val="004008FB"/>
    <w:rsid w:val="00411E02"/>
    <w:rsid w:val="00415344"/>
    <w:rsid w:val="0042144C"/>
    <w:rsid w:val="00423EBB"/>
    <w:rsid w:val="0043423B"/>
    <w:rsid w:val="0043564E"/>
    <w:rsid w:val="0043628F"/>
    <w:rsid w:val="004442FE"/>
    <w:rsid w:val="004502E7"/>
    <w:rsid w:val="0045404E"/>
    <w:rsid w:val="004541AA"/>
    <w:rsid w:val="004614B1"/>
    <w:rsid w:val="00462387"/>
    <w:rsid w:val="00463038"/>
    <w:rsid w:val="004675A4"/>
    <w:rsid w:val="00480F62"/>
    <w:rsid w:val="00493706"/>
    <w:rsid w:val="00494EDD"/>
    <w:rsid w:val="00495462"/>
    <w:rsid w:val="004A420E"/>
    <w:rsid w:val="004A48B2"/>
    <w:rsid w:val="004A75F2"/>
    <w:rsid w:val="004A7BD6"/>
    <w:rsid w:val="004B227E"/>
    <w:rsid w:val="004C4B4C"/>
    <w:rsid w:val="004D0016"/>
    <w:rsid w:val="004D2489"/>
    <w:rsid w:val="004D70FA"/>
    <w:rsid w:val="004E4064"/>
    <w:rsid w:val="004F6408"/>
    <w:rsid w:val="005022DE"/>
    <w:rsid w:val="00504D40"/>
    <w:rsid w:val="00511A01"/>
    <w:rsid w:val="00520146"/>
    <w:rsid w:val="00525E49"/>
    <w:rsid w:val="00525EB1"/>
    <w:rsid w:val="00527D85"/>
    <w:rsid w:val="00544D21"/>
    <w:rsid w:val="0054706C"/>
    <w:rsid w:val="0054749C"/>
    <w:rsid w:val="00565B5F"/>
    <w:rsid w:val="005667B0"/>
    <w:rsid w:val="00577725"/>
    <w:rsid w:val="00591797"/>
    <w:rsid w:val="005A0B4D"/>
    <w:rsid w:val="005A183E"/>
    <w:rsid w:val="005A24B9"/>
    <w:rsid w:val="005A33F7"/>
    <w:rsid w:val="005A454A"/>
    <w:rsid w:val="005A6F39"/>
    <w:rsid w:val="005B49B0"/>
    <w:rsid w:val="005B5F8D"/>
    <w:rsid w:val="005C54F3"/>
    <w:rsid w:val="005D09B0"/>
    <w:rsid w:val="005D207A"/>
    <w:rsid w:val="005D2CA9"/>
    <w:rsid w:val="005D3548"/>
    <w:rsid w:val="005D6187"/>
    <w:rsid w:val="005E2EE4"/>
    <w:rsid w:val="005E63F2"/>
    <w:rsid w:val="005F28D0"/>
    <w:rsid w:val="005F4289"/>
    <w:rsid w:val="0060258B"/>
    <w:rsid w:val="006038FD"/>
    <w:rsid w:val="006039D9"/>
    <w:rsid w:val="00612000"/>
    <w:rsid w:val="0061270B"/>
    <w:rsid w:val="0061733C"/>
    <w:rsid w:val="00623F26"/>
    <w:rsid w:val="00640F97"/>
    <w:rsid w:val="006412F2"/>
    <w:rsid w:val="00650729"/>
    <w:rsid w:val="00650799"/>
    <w:rsid w:val="006673AA"/>
    <w:rsid w:val="00667EED"/>
    <w:rsid w:val="006777F3"/>
    <w:rsid w:val="00682913"/>
    <w:rsid w:val="00683176"/>
    <w:rsid w:val="006907AB"/>
    <w:rsid w:val="00693B53"/>
    <w:rsid w:val="006A6119"/>
    <w:rsid w:val="006A630F"/>
    <w:rsid w:val="006B1F6D"/>
    <w:rsid w:val="006B2C81"/>
    <w:rsid w:val="006B36D6"/>
    <w:rsid w:val="006C07AF"/>
    <w:rsid w:val="006C0D4E"/>
    <w:rsid w:val="006C4944"/>
    <w:rsid w:val="006D62F1"/>
    <w:rsid w:val="006E13F9"/>
    <w:rsid w:val="006F17AA"/>
    <w:rsid w:val="006F1EF9"/>
    <w:rsid w:val="006F3691"/>
    <w:rsid w:val="006F67AF"/>
    <w:rsid w:val="00706922"/>
    <w:rsid w:val="00716BEF"/>
    <w:rsid w:val="00717847"/>
    <w:rsid w:val="00722B6D"/>
    <w:rsid w:val="00722E51"/>
    <w:rsid w:val="00723264"/>
    <w:rsid w:val="0073241C"/>
    <w:rsid w:val="00733FD0"/>
    <w:rsid w:val="00736C42"/>
    <w:rsid w:val="00743581"/>
    <w:rsid w:val="00745E1D"/>
    <w:rsid w:val="00747E38"/>
    <w:rsid w:val="007509F9"/>
    <w:rsid w:val="00763653"/>
    <w:rsid w:val="00765E84"/>
    <w:rsid w:val="007673C5"/>
    <w:rsid w:val="0077398D"/>
    <w:rsid w:val="00791BAA"/>
    <w:rsid w:val="007A316D"/>
    <w:rsid w:val="007B3F9D"/>
    <w:rsid w:val="007B4ECB"/>
    <w:rsid w:val="007B5EC6"/>
    <w:rsid w:val="007C7BF7"/>
    <w:rsid w:val="007D0595"/>
    <w:rsid w:val="007D3157"/>
    <w:rsid w:val="007D4CD3"/>
    <w:rsid w:val="007E4180"/>
    <w:rsid w:val="007F09FF"/>
    <w:rsid w:val="00821291"/>
    <w:rsid w:val="008272C0"/>
    <w:rsid w:val="008317EA"/>
    <w:rsid w:val="00832EEF"/>
    <w:rsid w:val="00840F66"/>
    <w:rsid w:val="00851908"/>
    <w:rsid w:val="00852E52"/>
    <w:rsid w:val="00856F7E"/>
    <w:rsid w:val="008737D9"/>
    <w:rsid w:val="00876C6B"/>
    <w:rsid w:val="0088236B"/>
    <w:rsid w:val="00883A7E"/>
    <w:rsid w:val="00892BC9"/>
    <w:rsid w:val="008A02EF"/>
    <w:rsid w:val="008B157E"/>
    <w:rsid w:val="008B5E8A"/>
    <w:rsid w:val="008B6C93"/>
    <w:rsid w:val="008C0288"/>
    <w:rsid w:val="008D34E6"/>
    <w:rsid w:val="008D3E3E"/>
    <w:rsid w:val="008D4702"/>
    <w:rsid w:val="008E1C6E"/>
    <w:rsid w:val="008E68FD"/>
    <w:rsid w:val="008F1764"/>
    <w:rsid w:val="008F1B32"/>
    <w:rsid w:val="008F7227"/>
    <w:rsid w:val="009065C4"/>
    <w:rsid w:val="0091435D"/>
    <w:rsid w:val="00926DBB"/>
    <w:rsid w:val="00927808"/>
    <w:rsid w:val="00932E88"/>
    <w:rsid w:val="009351B5"/>
    <w:rsid w:val="00936742"/>
    <w:rsid w:val="009547EE"/>
    <w:rsid w:val="009554C0"/>
    <w:rsid w:val="0096405C"/>
    <w:rsid w:val="0096622E"/>
    <w:rsid w:val="00982B68"/>
    <w:rsid w:val="00993BF1"/>
    <w:rsid w:val="009960D3"/>
    <w:rsid w:val="009A0684"/>
    <w:rsid w:val="009A5846"/>
    <w:rsid w:val="009B1325"/>
    <w:rsid w:val="009B2696"/>
    <w:rsid w:val="009B369E"/>
    <w:rsid w:val="009B4014"/>
    <w:rsid w:val="009C4176"/>
    <w:rsid w:val="009C4A58"/>
    <w:rsid w:val="009C534A"/>
    <w:rsid w:val="009D4806"/>
    <w:rsid w:val="009F7D5B"/>
    <w:rsid w:val="00A1195C"/>
    <w:rsid w:val="00A3047F"/>
    <w:rsid w:val="00A33C91"/>
    <w:rsid w:val="00A42F34"/>
    <w:rsid w:val="00A43993"/>
    <w:rsid w:val="00A448FE"/>
    <w:rsid w:val="00A45C7C"/>
    <w:rsid w:val="00A6039F"/>
    <w:rsid w:val="00A823F6"/>
    <w:rsid w:val="00A82C36"/>
    <w:rsid w:val="00A9372D"/>
    <w:rsid w:val="00A951BD"/>
    <w:rsid w:val="00AA5313"/>
    <w:rsid w:val="00AB49A1"/>
    <w:rsid w:val="00AC3B96"/>
    <w:rsid w:val="00AC46A7"/>
    <w:rsid w:val="00AE0D84"/>
    <w:rsid w:val="00AE280B"/>
    <w:rsid w:val="00AE32D8"/>
    <w:rsid w:val="00AE5CBD"/>
    <w:rsid w:val="00B17AC8"/>
    <w:rsid w:val="00B25E31"/>
    <w:rsid w:val="00B26A61"/>
    <w:rsid w:val="00B278DB"/>
    <w:rsid w:val="00B44B09"/>
    <w:rsid w:val="00B51381"/>
    <w:rsid w:val="00B51C9B"/>
    <w:rsid w:val="00B52C28"/>
    <w:rsid w:val="00B56F8E"/>
    <w:rsid w:val="00B57154"/>
    <w:rsid w:val="00B574DA"/>
    <w:rsid w:val="00B57D55"/>
    <w:rsid w:val="00B6106A"/>
    <w:rsid w:val="00B6623E"/>
    <w:rsid w:val="00B72CB0"/>
    <w:rsid w:val="00B9005A"/>
    <w:rsid w:val="00BA7268"/>
    <w:rsid w:val="00BB73D8"/>
    <w:rsid w:val="00BC0341"/>
    <w:rsid w:val="00BD0DED"/>
    <w:rsid w:val="00BD733D"/>
    <w:rsid w:val="00BE3154"/>
    <w:rsid w:val="00BF36D3"/>
    <w:rsid w:val="00C01AC8"/>
    <w:rsid w:val="00C054A2"/>
    <w:rsid w:val="00C16BCC"/>
    <w:rsid w:val="00C205F4"/>
    <w:rsid w:val="00C27B10"/>
    <w:rsid w:val="00C347F8"/>
    <w:rsid w:val="00C36612"/>
    <w:rsid w:val="00C40BFA"/>
    <w:rsid w:val="00C44E05"/>
    <w:rsid w:val="00C52B74"/>
    <w:rsid w:val="00C56CA2"/>
    <w:rsid w:val="00C654D8"/>
    <w:rsid w:val="00C6586F"/>
    <w:rsid w:val="00C706F9"/>
    <w:rsid w:val="00C73448"/>
    <w:rsid w:val="00C76A7D"/>
    <w:rsid w:val="00C82F4F"/>
    <w:rsid w:val="00C876BA"/>
    <w:rsid w:val="00C87ECE"/>
    <w:rsid w:val="00CA452C"/>
    <w:rsid w:val="00CA52ED"/>
    <w:rsid w:val="00CB2A68"/>
    <w:rsid w:val="00CC035B"/>
    <w:rsid w:val="00CD196D"/>
    <w:rsid w:val="00CD48D4"/>
    <w:rsid w:val="00CD4FA8"/>
    <w:rsid w:val="00CE0B36"/>
    <w:rsid w:val="00CE191E"/>
    <w:rsid w:val="00CE40ED"/>
    <w:rsid w:val="00CE5C30"/>
    <w:rsid w:val="00CF03D3"/>
    <w:rsid w:val="00CF2EA3"/>
    <w:rsid w:val="00D03613"/>
    <w:rsid w:val="00D11124"/>
    <w:rsid w:val="00D1691B"/>
    <w:rsid w:val="00D22D9F"/>
    <w:rsid w:val="00D26172"/>
    <w:rsid w:val="00D272B2"/>
    <w:rsid w:val="00D40B7C"/>
    <w:rsid w:val="00D46828"/>
    <w:rsid w:val="00D501C2"/>
    <w:rsid w:val="00D51867"/>
    <w:rsid w:val="00D527C6"/>
    <w:rsid w:val="00D556CB"/>
    <w:rsid w:val="00D70A75"/>
    <w:rsid w:val="00D742D5"/>
    <w:rsid w:val="00D74B0A"/>
    <w:rsid w:val="00D9191C"/>
    <w:rsid w:val="00D93D8E"/>
    <w:rsid w:val="00DC0DB3"/>
    <w:rsid w:val="00DC323C"/>
    <w:rsid w:val="00DC4E7E"/>
    <w:rsid w:val="00DD493A"/>
    <w:rsid w:val="00DD7398"/>
    <w:rsid w:val="00DE63E1"/>
    <w:rsid w:val="00DE76C1"/>
    <w:rsid w:val="00DF62EC"/>
    <w:rsid w:val="00E04611"/>
    <w:rsid w:val="00E10047"/>
    <w:rsid w:val="00E14097"/>
    <w:rsid w:val="00E150B5"/>
    <w:rsid w:val="00E208A3"/>
    <w:rsid w:val="00E32531"/>
    <w:rsid w:val="00E32610"/>
    <w:rsid w:val="00E32C5A"/>
    <w:rsid w:val="00E347AE"/>
    <w:rsid w:val="00E45536"/>
    <w:rsid w:val="00E50AE4"/>
    <w:rsid w:val="00E628C9"/>
    <w:rsid w:val="00E707DD"/>
    <w:rsid w:val="00E75057"/>
    <w:rsid w:val="00E83C6F"/>
    <w:rsid w:val="00E91779"/>
    <w:rsid w:val="00E93D99"/>
    <w:rsid w:val="00EA324C"/>
    <w:rsid w:val="00EA6623"/>
    <w:rsid w:val="00EB57C1"/>
    <w:rsid w:val="00EB6CEC"/>
    <w:rsid w:val="00EC7D36"/>
    <w:rsid w:val="00ED36EC"/>
    <w:rsid w:val="00EE32DE"/>
    <w:rsid w:val="00EE5385"/>
    <w:rsid w:val="00EE56BC"/>
    <w:rsid w:val="00EF051B"/>
    <w:rsid w:val="00EF0E16"/>
    <w:rsid w:val="00EF27A1"/>
    <w:rsid w:val="00F05CF2"/>
    <w:rsid w:val="00F14B33"/>
    <w:rsid w:val="00F1618F"/>
    <w:rsid w:val="00F224C4"/>
    <w:rsid w:val="00F23DCA"/>
    <w:rsid w:val="00F24E64"/>
    <w:rsid w:val="00F31652"/>
    <w:rsid w:val="00F34BAE"/>
    <w:rsid w:val="00F41744"/>
    <w:rsid w:val="00F50A27"/>
    <w:rsid w:val="00F5728F"/>
    <w:rsid w:val="00F60C16"/>
    <w:rsid w:val="00F619F3"/>
    <w:rsid w:val="00F66C0A"/>
    <w:rsid w:val="00F704DE"/>
    <w:rsid w:val="00F70F58"/>
    <w:rsid w:val="00F7587A"/>
    <w:rsid w:val="00F86EA0"/>
    <w:rsid w:val="00F90805"/>
    <w:rsid w:val="00F9328A"/>
    <w:rsid w:val="00F94906"/>
    <w:rsid w:val="00F94CC0"/>
    <w:rsid w:val="00FB0080"/>
    <w:rsid w:val="00FB2489"/>
    <w:rsid w:val="00FC5058"/>
    <w:rsid w:val="00FD496F"/>
    <w:rsid w:val="00FE532F"/>
    <w:rsid w:val="00FF254D"/>
    <w:rsid w:val="00FF34BA"/>
    <w:rsid w:val="00FF55F6"/>
    <w:rsid w:val="00FF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F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E93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93D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93D99"/>
    <w:pPr>
      <w:spacing w:before="100" w:beforeAutospacing="1" w:after="100" w:afterAutospacing="1" w:line="240" w:lineRule="auto"/>
      <w:ind w:left="254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3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EE56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uiPriority w:val="99"/>
    <w:rsid w:val="00EE56B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table" w:customStyle="1" w:styleId="1">
    <w:name w:val="Сетка таблицы1"/>
    <w:basedOn w:val="a1"/>
    <w:next w:val="a4"/>
    <w:uiPriority w:val="99"/>
    <w:rsid w:val="002C05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6025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16D4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AC3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C3B9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C3B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C3B96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3D2471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3D2471"/>
    <w:rPr>
      <w:rFonts w:eastAsia="Times New Roman"/>
      <w:sz w:val="22"/>
    </w:rPr>
  </w:style>
  <w:style w:type="paragraph" w:styleId="ad">
    <w:name w:val="Block Text"/>
    <w:basedOn w:val="a"/>
    <w:uiPriority w:val="99"/>
    <w:rsid w:val="0009512C"/>
    <w:pPr>
      <w:widowControl w:val="0"/>
      <w:autoSpaceDE w:val="0"/>
      <w:autoSpaceDN w:val="0"/>
      <w:adjustRightInd w:val="0"/>
      <w:spacing w:after="0" w:line="260" w:lineRule="auto"/>
      <w:ind w:left="33" w:right="200"/>
      <w:jc w:val="both"/>
    </w:pPr>
    <w:rPr>
      <w:rFonts w:ascii="Times New Roman" w:eastAsia="Times New Roman" w:hAnsi="Times New Roman"/>
      <w:b/>
      <w:bCs/>
      <w:lang w:eastAsia="ru-RU"/>
    </w:rPr>
  </w:style>
  <w:style w:type="paragraph" w:styleId="31">
    <w:name w:val="Body Text 3"/>
    <w:basedOn w:val="a"/>
    <w:link w:val="32"/>
    <w:uiPriority w:val="99"/>
    <w:rsid w:val="0036409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36409C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64493DF7689EB276FBC88F9CFF6AFCEA54C5E15DF4546665F42C15D73E0E69DDF9D33D78F07D83J7N1N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64493DF7689EB276FBC88F9CFF6AFCEA55CCE050FE546665F42C15D73E0E69DDF9D33E7EF3J7N5N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64493DF7689EB276FBC88F9CFF6AFCEA54C5E15DF4546665F42C15D73E0E69DDF9D33E78F9J7N3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64493DF7689EB276FBC88F9CFF6AFCEA54C5E15DF4546665F42C15D73E0E69DDF9D33E78F6J7N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64493DF7689EB276FBC88F9CFF6AFCEA54C5E15DF4546665F42C15D73E0E69DDF9D33E78F4J7N1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4400B-6942-4B7C-8BCE-12107858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2642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Хабаровска</Company>
  <LinksUpToDate>false</LinksUpToDate>
  <CharactersWithSpaces>17671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gerasimenko</dc:creator>
  <cp:lastModifiedBy>Наталья Геннадьевна Турсунова</cp:lastModifiedBy>
  <cp:revision>30</cp:revision>
  <cp:lastPrinted>2017-02-13T07:46:00Z</cp:lastPrinted>
  <dcterms:created xsi:type="dcterms:W3CDTF">2017-02-10T10:39:00Z</dcterms:created>
  <dcterms:modified xsi:type="dcterms:W3CDTF">2017-02-13T07:46:00Z</dcterms:modified>
</cp:coreProperties>
</file>