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8"/>
      </w:tblGrid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4"/>
        <w:gridCol w:w="1517"/>
        <w:gridCol w:w="1517"/>
      </w:tblGrid>
      <w:tr w:rsidR="00215D10" w:rsidRPr="005B59AF" w:rsidTr="00215D10">
        <w:tc>
          <w:tcPr>
            <w:tcW w:w="4000" w:type="pct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215D10" w:rsidRPr="005B59AF" w:rsidTr="00215D10"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2128700000</w:t>
            </w: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ЧУВАШСКОЙ РЕСПУБЛИКЕ</w:t>
            </w: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213001001</w:t>
            </w: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428018, Чувашская Республика - Чувашия, Чебоксары г,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НИЖЕГОРОДСКАЯ, 8 ,7-835-2302700, u21@r21.nalog.ru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5D10" w:rsidRPr="005B59AF" w:rsidTr="00215D10">
        <w:tc>
          <w:tcPr>
            <w:tcW w:w="0" w:type="auto"/>
            <w:gridSpan w:val="3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0" w:type="auto"/>
            <w:gridSpan w:val="3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233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1443"/>
        <w:gridCol w:w="1236"/>
        <w:gridCol w:w="2086"/>
        <w:gridCol w:w="1842"/>
        <w:gridCol w:w="566"/>
        <w:gridCol w:w="566"/>
        <w:gridCol w:w="767"/>
        <w:gridCol w:w="621"/>
        <w:gridCol w:w="481"/>
        <w:gridCol w:w="547"/>
        <w:gridCol w:w="1026"/>
        <w:gridCol w:w="906"/>
        <w:gridCol w:w="684"/>
        <w:gridCol w:w="2906"/>
      </w:tblGrid>
      <w:tr w:rsidR="00215D10" w:rsidRPr="005B59AF" w:rsidTr="00215D10">
        <w:tc>
          <w:tcPr>
            <w:tcW w:w="199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3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3322" w:type="dxa"/>
            <w:gridSpan w:val="2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6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вщиком (подрядчиком, исполнителем)</w:t>
            </w:r>
          </w:p>
        </w:tc>
        <w:tc>
          <w:tcPr>
            <w:tcW w:w="2982" w:type="dxa"/>
            <w:gridSpan w:val="5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финансового обеспечения (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всего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90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 государственных и муниципальных нужд"</w:t>
            </w:r>
          </w:p>
        </w:tc>
        <w:tc>
          <w:tcPr>
            <w:tcW w:w="684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проведении общественного обсуждения закупки (да или нет)</w:t>
            </w:r>
          </w:p>
        </w:tc>
        <w:tc>
          <w:tcPr>
            <w:tcW w:w="290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215D10" w:rsidRPr="005B59AF" w:rsidTr="00215D10">
        <w:tc>
          <w:tcPr>
            <w:tcW w:w="199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208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1842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416" w:type="dxa"/>
            <w:gridSpan w:val="4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102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199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1102" w:type="dxa"/>
            <w:gridSpan w:val="2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547" w:type="dxa"/>
            <w:vMerge w:val="restar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102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199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547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181212870000021300100100010006110242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191212870000021300100100010006110242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электрической связи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171212870000021300100100010004520244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автомашин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181212870000021300100100020006110242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автоматической телефонной связи органов государственной власти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19.74000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19.74000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191212870000021300100100020006110242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автоматической телефонной связи органов государственной власти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19.74000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19.74000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181212870000021300100100030006120242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 экспресс-оплаты для оказания услуг сотовой связи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191212870000021300100100030006120242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карт экспресс-оплаты для оказания услуг сотовой связи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171212870000021300100100030004322244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253.06027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253.06027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181212870000021300100100040005829242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191212870000021300100100040005829242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171212870000021300100100040003312244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600.50155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600.50155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181212870000021300100100050000000242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расходных материалов, запасных частей к принтерам и копировально-множительной технике для нужд УФНС России по Чувашской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997.34908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997.34908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указанному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191212870000021300100100050000000242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997.34908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997.34908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17121287000002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1300100100050008690244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предрейсовому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64.136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64.13640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Срок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закупки с 01.04.2017 по 31.12.2017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сроков и (или)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периодичности приобретения товаров, выполнения работ, оказания услуг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181212870000021300100100060003512244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Электрическая энергия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191212870000021300100100060003512244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171212870000021300100100060000000244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канцелярских товаров и офисных принадлежностей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408.08605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408.08605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01.08.2017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181212870000021300100100070003530244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1912128700000213001001000700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03530244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171212870000021300100100070001712244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бумаги для копировально-множительной техники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4 481.10000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4 481.10000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01.08.2017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181212870000021300100100080003523244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горючий природный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191212870000021300100100080003523244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 горючий природный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171212870000021300100100080003811244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Транспортирование отходов и передача отходов специальной организации, 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213.18000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213.18000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181212870000021300100100090000000244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налогового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Холодное водоснабжение и водоотведение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60.70000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60.70000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191212870000021300100100090000000244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Холодное водоснабжение и водоотведение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60.70000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60.70000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171212870000021300100100090000000244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хозяйственных товаров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353.02606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353.02606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01.06.2017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171212870000021300100100100000000244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знаков почтовой оплаты (почтовых марок, маркированных почтовых конвертов)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01.05.2017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181212870000021300100100100003700244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Сброс и прием ливневых и паводковых вод в централизованную систему водоотведения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43.29090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43.29090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191212870000021300100100100003700244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Сброс и прием ливневых и паводковых вод в централизованную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систему водоотведения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43.29090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43.29090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171212870000021300100100110006120242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карт экспресс-оплаты для оказания услуг сотовой связи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122.34024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01.03.2017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181212870000021300100100110005320244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191212870000021300100100110005320244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федеральной фельдъегерской связи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171212870000021300100100120005829242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287.17068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01.01.2017 по 01.12.2017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181212870000021300100100120006110244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места в кабельной канализации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48.59712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48.59712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191212870000021300100100120006110244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места в кабельной канализации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48.59712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48.59712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171212870000021300100100130000000242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997.34908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997.34908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01.05.2017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181212870000021300100100130005310244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почтовой связи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130.03600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130.03600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191212870000021300100100130005310244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130.03600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130.03600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181212870000021300100100140000000244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знаков почтовой оплаты (почтовых марок, маркированных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почтовых конвертов)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01.03.2018 по 01.05.2018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191212870000021300100100140000000244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знаков почтовой оплаты (почтовых марок, маркированных почтовых конвертов)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01.03.2019 по 01.05.2019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181212870000021300100100150004520244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автомашин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191212870000021300100100150004520244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автомашин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171212870000021300100100160002620242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системы хранения данных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1 302.00000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01.02.2017 по 01.04.2017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181212870000021300100100160003811244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Транспортирование отходов и передача отходов специальной организации,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191212870000021300100100160003811244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Транспортирование отходов и передача отходов специальной организации, 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181212870000021300100100170004322244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335.88000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335.88000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191212870000021300100100170004322244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335.88000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335.88000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181212870000021300100100180003312244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797.02933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797.02933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191212870000021300100100180003312244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планово-предупредительный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797.02933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797.02933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181212870000021300100100190008690244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по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69.63000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69.63000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191212870000021300100100190008690244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69.63000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69.63000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171212870000021300100100190005310244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услуг по подписке и доставке периодических печатных изданий на 2-4 кварталы 2017 года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148.63505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148.63505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31.12.2017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181212870000021300100100200000000244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с использованием топливных карт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900.19800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900.19800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191212870000021300100100200000000244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нефтепродуктов с использованием топливных карт для нужд УФНС России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900.19800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900.19800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01.01.2019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01.12.2019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ежемесячно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171212870000021300100100200002599244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работой налоговых органов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работ по изготовлению и поставке номерных металлических печатей с гравировкой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39.45260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39.45260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24.03.2017 по 15.05.2017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один раз в год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181212870000021300100100210000000244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товаров и офисных принадлежностей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447.53865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447.53865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01.06.2018 по 01.08.2018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191212870000021300100100210000000244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канцелярских товаров и офисных принадлежностей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447.53865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447.53865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01.06.2019 по 01.08.2019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181212870000021300100100220001712244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для копировально-множительной техники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4 334.80000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4 334.80000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01.06.2018 по 01.08.2018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191212870000021300100100220001712244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бумаги для копировально-множительной техники для нужд УФНС России по Чувашской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4 635.80000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4 635.80000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01.06.2019 по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01.08.2019 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181212870000021300100100230000000244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хозяйственных товаров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01.06.2018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191212870000021300100100230000000244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"Повышение собираемости налогов и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сборов;снижение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""теневой"" налоговой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базы;повышение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доли налогоплательщиков, удовлетворенных работой налоговых органов "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хозяйственных товаров для нужд УФНС России по Чувашской Республике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01.06.2019 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указанному сроку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181212870000021300100100260000000242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191212870000021300100100260000000242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191212870000021300100100270000000244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Товары, работы или услуги на сумму, не превышающие 100 тыс. руб. (п.4 ч.1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ст.93 44-ФЗ)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181212870000021300100100270000000244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171212870000021300100100170000000242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199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171212870000021300100100180000000244</w:t>
            </w:r>
          </w:p>
        </w:tc>
        <w:tc>
          <w:tcPr>
            <w:tcW w:w="1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1 500.00000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1 500.00000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7372" w:type="dxa"/>
            <w:gridSpan w:val="6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56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41 403.63798</w:t>
            </w:r>
          </w:p>
        </w:tc>
        <w:tc>
          <w:tcPr>
            <w:tcW w:w="76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11 970.03798</w:t>
            </w:r>
          </w:p>
        </w:tc>
        <w:tc>
          <w:tcPr>
            <w:tcW w:w="62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14 566.30000</w:t>
            </w:r>
          </w:p>
        </w:tc>
        <w:tc>
          <w:tcPr>
            <w:tcW w:w="481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14 867.30000</w:t>
            </w:r>
          </w:p>
        </w:tc>
        <w:tc>
          <w:tcPr>
            <w:tcW w:w="547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0.00000</w:t>
            </w:r>
          </w:p>
        </w:tc>
        <w:tc>
          <w:tcPr>
            <w:tcW w:w="102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0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8"/>
        <w:gridCol w:w="5460"/>
      </w:tblGrid>
      <w:tr w:rsidR="00215D10" w:rsidRPr="005B59AF" w:rsidTr="00215D10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26"/>
              <w:gridCol w:w="83"/>
              <w:gridCol w:w="50"/>
              <w:gridCol w:w="837"/>
              <w:gridCol w:w="82"/>
              <w:gridCol w:w="423"/>
              <w:gridCol w:w="82"/>
              <w:gridCol w:w="1567"/>
              <w:gridCol w:w="200"/>
              <w:gridCol w:w="225"/>
              <w:gridCol w:w="133"/>
            </w:tblGrid>
            <w:tr w:rsidR="00215D10" w:rsidRPr="005B59A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Петрова Марина Валерьяновна,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215D10" w:rsidRPr="005B59AF">
              <w:tc>
                <w:tcPr>
                  <w:tcW w:w="0" w:type="auto"/>
                  <w:gridSpan w:val="2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уполномоченого</w:t>
                  </w:r>
                  <w:proofErr w:type="spellEnd"/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15D10" w:rsidRPr="005B59AF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Турсунова Наталия Геннадьевна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15D10" w:rsidRPr="005B59AF">
              <w:tc>
                <w:tcPr>
                  <w:tcW w:w="0" w:type="auto"/>
                  <w:gridSpan w:val="2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5D10" w:rsidRPr="005B59AF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8"/>
      </w:tblGrid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6"/>
        <w:gridCol w:w="2179"/>
        <w:gridCol w:w="1153"/>
      </w:tblGrid>
      <w:tr w:rsidR="00215D10" w:rsidRPr="005B59AF" w:rsidTr="00215D10"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измененный(3)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5D10" w:rsidRPr="005B59AF" w:rsidTr="00215D1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D10" w:rsidRPr="005B59AF" w:rsidTr="00215D10">
        <w:tc>
          <w:tcPr>
            <w:tcW w:w="0" w:type="auto"/>
            <w:gridSpan w:val="3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15D10" w:rsidRPr="005B59AF" w:rsidTr="00215D10">
        <w:tc>
          <w:tcPr>
            <w:tcW w:w="0" w:type="auto"/>
            <w:gridSpan w:val="3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194"/>
        <w:gridCol w:w="1531"/>
        <w:gridCol w:w="1808"/>
        <w:gridCol w:w="1997"/>
        <w:gridCol w:w="2176"/>
        <w:gridCol w:w="5153"/>
      </w:tblGrid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Обоснование соответствия объекта и (или) объектов закупки мероприятию государственной (муниципальной) программы, функциям,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полномочиям и (или) международному договору Российской Федерации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tabs>
                <w:tab w:val="left" w:pos="42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181212870000021300100100010006110242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191212870000021300100100010006110242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171212870000021300100100010004520244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автомашин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финансами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181212870000021300100100020006110242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автоматической телефонной связи органов государственной власти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191212870000021300100100020006110242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автоматической телефонной связи органов государственной власти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181212870000021300100100030006120242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 экспресс-оплаты для оказания услуг сотовой связи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191212870000021300100100030006120242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 экспресс-оплаты для оказания услуг сотовой связи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171212870000021300100100030004322244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эксплуатации и комплексному техническому обслуживанию автономной газовой котельной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181212870000021300100100040005829242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191212870000021300100100040005829242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171212870000021300100100040003312244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ЕД-7-5/467@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181212870000021300100100050000000242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расходных материалов,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финансами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191212870000021300100100050000000242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171212870000021300100100050008690244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181212870000021300100100060003512244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191212870000021300100100060003512244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государственными финансами и регулирование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171212870000021300100100060000000244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товаров и офисных принадлежностей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181212870000021300100100070003530244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191212870000021300100100070003530244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171212870000021300100100070001712244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для копировально-множительной техники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181212870000021300100100080003523244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горючий природный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191212870000021300100100080003523244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горючий природный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171212870000021300100100080003811244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Транспортирование отходов и передача отходов специальной организации, 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181212870000021300100100090000000244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191212870000021300100100090000000244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171212870000021300100100090000000244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хозяйственных товаров для нужд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финансами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171212870000021300100100100000000244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 (почтовых марок, маркированных почтовых конвертов)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181212870000021300100100100003700244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Сброс и прием ливневых и паводковых вод в централизованную систему водоотведения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ЕД-7-5/467@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191212870000021300100100100003700244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Сброс и прием ливневых и паводковых вод в централизованную систему водоотведения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171212870000021300100100110006120242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карт экспресс-оплаты для оказания услуг сотовой связи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181212870000021300100100110005320244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100110005320244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Услуги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федеральной фельдъегерской связи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171212870000021300100100120005829242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181212870000021300100100120006110244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места в кабельной канализации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191212870000021300100100120006110244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места в кабельной канализации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171212870000021300100100130000000242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материалов, запасных частей к принтерам и копировально-множительной технике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181212870000021300100100130005310244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государственными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191212870000021300100100130005310244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181212870000021300100100140000000244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 (почтовых марок, маркированных почтовых конвертов)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191212870000021300100100140000000244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знаков почтовой оплаты (почтовых марок, маркированных почтовых конвертов)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181212870000021300100100150004520244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автомашин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службы» № ММВ-7-5/217@ от 2015-05-27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191212870000021300100100150004520244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автомашин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финансами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171212870000021300100100160002620242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системы хранения данных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181212870000021300100100160003811244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Транспортирование отходов и передача отходов специальной организации, осуществляющей деятельность по накоплению 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191212870000021300100100160003811244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Транспортирование отходов и передача отходов специальной организации, осуществляющей деятельность по накоплению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отходов с последующим их размещением на объекте размещения отходов с контейнерной площадки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181212870000021300100100170004322244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191212870000021300100100170004322244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эксплуатации и комплексному техническому обслуживанию автономной газовой котельной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100180003312244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191212870000021300100100180003312244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планово-предупредительный ремонт инженерных систем и сетей административного здания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181212870000021300100100190008690244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автотранспортных средств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191212870000021300100100190008690244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предрейсовому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медицинскому осмотру водителей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автотранспортных средств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171212870000021300100100190005310244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подписке и доставке периодических печатных изданий на 2-4 кварталы 2017 года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ФНС России "Об утверждении нормативных затрат на обеспечение </w:t>
            </w:r>
            <w:proofErr w:type="spellStart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функцмй</w:t>
            </w:r>
            <w:proofErr w:type="spellEnd"/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181212870000021300100100200000000244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с использованием топливных карт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191212870000021300100100200000000244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с использованием топливных карт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171212870000021300100100200002599244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изготовлению и поставке номерных металлических печатей с гравировкой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181212870000021300100100210000000244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канцелярских товаров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офисных принадлежностей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государственными финансами и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191212870000021300100100210000000244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товаров и офисных принадлежностей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181212870000021300100100220001712244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для копировально-множительной техники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191212870000021300100100220001712244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для копировально-множительной техники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181212870000021300100100230000000244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хозяйственных товаров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100230000000244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хозяйственных товаров для нужд УФНС России по Чувашской Республике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 ФНС России «Об утверждении нормативных затрат 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215D10" w:rsidRPr="005B59AF" w:rsidTr="00215D10">
        <w:tc>
          <w:tcPr>
            <w:tcW w:w="314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236" w:type="dxa"/>
            <w:vAlign w:val="center"/>
            <w:hideMark/>
          </w:tcPr>
          <w:p w:rsidR="00215D10" w:rsidRPr="005B59AF" w:rsidRDefault="00215D10" w:rsidP="00215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181212870000021300100100260000000242</w:t>
            </w:r>
          </w:p>
          <w:p w:rsidR="00215D10" w:rsidRPr="005B59AF" w:rsidRDefault="00215D10" w:rsidP="00215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191212870000021300100100260000000242</w:t>
            </w:r>
          </w:p>
          <w:p w:rsidR="00215D10" w:rsidRPr="005B59AF" w:rsidRDefault="00215D10" w:rsidP="00215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191212870000021300100100270000000244</w:t>
            </w:r>
          </w:p>
          <w:p w:rsidR="00215D10" w:rsidRPr="005B59AF" w:rsidRDefault="00215D10" w:rsidP="00215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181212870000021300100100270000000244</w:t>
            </w:r>
          </w:p>
          <w:p w:rsidR="00215D10" w:rsidRPr="005B59AF" w:rsidRDefault="00215D10" w:rsidP="00215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171212870000021300100100170000000242</w:t>
            </w:r>
          </w:p>
          <w:p w:rsidR="00215D10" w:rsidRPr="005B59AF" w:rsidRDefault="00215D10" w:rsidP="00215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171212870000021300100100180000000244</w:t>
            </w:r>
          </w:p>
        </w:tc>
        <w:tc>
          <w:tcPr>
            <w:tcW w:w="1560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1843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</w:t>
            </w:r>
          </w:p>
        </w:tc>
        <w:tc>
          <w:tcPr>
            <w:tcW w:w="2035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</w:t>
            </w:r>
          </w:p>
        </w:tc>
        <w:tc>
          <w:tcPr>
            <w:tcW w:w="2218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 Расходы на обеспечение функций государственных органов, в том числе территориальных органов Расходы на обеспечение функций государственных органов, в том числе территориальных органов Расходы на обеспечение функций государственных органов, в том числе территориальных органов Расходы на обеспечение функций государственных органов, в том числе территориальных органов 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252" w:type="dxa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  <w:r w:rsidRPr="005B5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</w:tbl>
    <w:p w:rsidR="00215D10" w:rsidRPr="005B59AF" w:rsidRDefault="00215D10" w:rsidP="00215D10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0"/>
        <w:gridCol w:w="8"/>
      </w:tblGrid>
      <w:tr w:rsidR="00215D10" w:rsidRPr="005B59AF" w:rsidTr="00215D10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7"/>
              <w:gridCol w:w="128"/>
              <w:gridCol w:w="71"/>
              <w:gridCol w:w="1191"/>
              <w:gridCol w:w="117"/>
              <w:gridCol w:w="423"/>
              <w:gridCol w:w="117"/>
              <w:gridCol w:w="2357"/>
              <w:gridCol w:w="285"/>
              <w:gridCol w:w="225"/>
              <w:gridCol w:w="189"/>
            </w:tblGrid>
            <w:tr w:rsidR="00215D10" w:rsidRPr="005B59AF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Петрова Марина Валерьяновна, руководитель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</w:tr>
            <w:tr w:rsidR="00215D10" w:rsidRPr="005B59AF">
              <w:tc>
                <w:tcPr>
                  <w:tcW w:w="0" w:type="auto"/>
                  <w:gridSpan w:val="2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уполномоченого</w:t>
                  </w:r>
                  <w:proofErr w:type="spellEnd"/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15D10" w:rsidRPr="005B59AF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Турсунова Наталия Геннадьевна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15D10" w:rsidRPr="005B59AF">
              <w:tc>
                <w:tcPr>
                  <w:tcW w:w="0" w:type="auto"/>
                  <w:gridSpan w:val="2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5D10" w:rsidRPr="005B59AF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59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15D10" w:rsidRPr="005B59AF" w:rsidRDefault="00215D10" w:rsidP="00215D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D10" w:rsidRPr="005B59AF" w:rsidRDefault="00215D10" w:rsidP="00215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18BA" w:rsidRPr="005B59AF" w:rsidRDefault="00E918BA">
      <w:pPr>
        <w:rPr>
          <w:rFonts w:ascii="Times New Roman" w:hAnsi="Times New Roman" w:cs="Times New Roman"/>
          <w:sz w:val="20"/>
          <w:szCs w:val="20"/>
        </w:rPr>
      </w:pPr>
    </w:p>
    <w:sectPr w:rsidR="00E918BA" w:rsidRPr="005B59AF" w:rsidSect="00215D10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008EF"/>
    <w:multiLevelType w:val="multilevel"/>
    <w:tmpl w:val="F63A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E0"/>
    <w:rsid w:val="00215D10"/>
    <w:rsid w:val="005B59AF"/>
    <w:rsid w:val="00A23C28"/>
    <w:rsid w:val="00BA39E0"/>
    <w:rsid w:val="00E9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15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D1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D1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15D1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15D1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15D10"/>
    <w:rPr>
      <w:b/>
      <w:bCs/>
    </w:rPr>
  </w:style>
  <w:style w:type="paragraph" w:styleId="a6">
    <w:name w:val="Normal (Web)"/>
    <w:basedOn w:val="a"/>
    <w:uiPriority w:val="99"/>
    <w:semiHidden/>
    <w:unhideWhenUsed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15D1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15D1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15D1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15D1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15D1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15D1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15D1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15D1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15D1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15D1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15D1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15D1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15D1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15D1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15D1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15D1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15D1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15D1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15D1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15D1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15D1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15D1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15D1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15D1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15D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15D1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15D1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15D1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15D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15D10"/>
  </w:style>
  <w:style w:type="character" w:customStyle="1" w:styleId="dynatree-vline">
    <w:name w:val="dynatree-vline"/>
    <w:basedOn w:val="a0"/>
    <w:rsid w:val="00215D10"/>
  </w:style>
  <w:style w:type="character" w:customStyle="1" w:styleId="dynatree-connector">
    <w:name w:val="dynatree-connector"/>
    <w:basedOn w:val="a0"/>
    <w:rsid w:val="00215D10"/>
  </w:style>
  <w:style w:type="character" w:customStyle="1" w:styleId="dynatree-expander">
    <w:name w:val="dynatree-expander"/>
    <w:basedOn w:val="a0"/>
    <w:rsid w:val="00215D10"/>
  </w:style>
  <w:style w:type="character" w:customStyle="1" w:styleId="dynatree-icon">
    <w:name w:val="dynatree-icon"/>
    <w:basedOn w:val="a0"/>
    <w:rsid w:val="00215D10"/>
  </w:style>
  <w:style w:type="character" w:customStyle="1" w:styleId="dynatree-checkbox">
    <w:name w:val="dynatree-checkbox"/>
    <w:basedOn w:val="a0"/>
    <w:rsid w:val="00215D10"/>
  </w:style>
  <w:style w:type="character" w:customStyle="1" w:styleId="dynatree-radio">
    <w:name w:val="dynatree-radio"/>
    <w:basedOn w:val="a0"/>
    <w:rsid w:val="00215D10"/>
  </w:style>
  <w:style w:type="character" w:customStyle="1" w:styleId="dynatree-drag-helper-img">
    <w:name w:val="dynatree-drag-helper-img"/>
    <w:basedOn w:val="a0"/>
    <w:rsid w:val="00215D10"/>
  </w:style>
  <w:style w:type="character" w:customStyle="1" w:styleId="dynatree-drag-source">
    <w:name w:val="dynatree-drag-source"/>
    <w:basedOn w:val="a0"/>
    <w:rsid w:val="00215D10"/>
    <w:rPr>
      <w:shd w:val="clear" w:color="auto" w:fill="E0E0E0"/>
    </w:rPr>
  </w:style>
  <w:style w:type="paragraph" w:customStyle="1" w:styleId="mainlink1">
    <w:name w:val="mainlink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15D1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15D1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15D1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15D1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15D1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15D1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15D1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15D1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15D1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15D1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15D1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15D1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15D1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15D1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15D1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15D1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15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15D1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15D1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15D1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15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15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15D1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15D1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15D1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15D1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15D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15D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15D1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15D1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15D1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15D1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15D1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15D1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15D1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15D1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15D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15D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15D1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15D1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15D1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15D1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15D10"/>
  </w:style>
  <w:style w:type="character" w:customStyle="1" w:styleId="dynatree-icon1">
    <w:name w:val="dynatree-icon1"/>
    <w:basedOn w:val="a0"/>
    <w:rsid w:val="00215D10"/>
  </w:style>
  <w:style w:type="paragraph" w:customStyle="1" w:styleId="confirmdialogheader1">
    <w:name w:val="confirmdialogheader1"/>
    <w:basedOn w:val="a"/>
    <w:rsid w:val="00215D1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15D1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15D1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15D1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15D1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15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D1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D1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15D1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15D1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15D10"/>
    <w:rPr>
      <w:b/>
      <w:bCs/>
    </w:rPr>
  </w:style>
  <w:style w:type="paragraph" w:styleId="a6">
    <w:name w:val="Normal (Web)"/>
    <w:basedOn w:val="a"/>
    <w:uiPriority w:val="99"/>
    <w:semiHidden/>
    <w:unhideWhenUsed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15D1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15D1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15D1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15D1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15D1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15D1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15D1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15D1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15D1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15D1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15D1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15D1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15D1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15D1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15D1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15D1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15D1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15D1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15D1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15D1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15D1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15D1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15D1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15D1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15D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15D1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15D1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15D1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15D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15D10"/>
  </w:style>
  <w:style w:type="character" w:customStyle="1" w:styleId="dynatree-vline">
    <w:name w:val="dynatree-vline"/>
    <w:basedOn w:val="a0"/>
    <w:rsid w:val="00215D10"/>
  </w:style>
  <w:style w:type="character" w:customStyle="1" w:styleId="dynatree-connector">
    <w:name w:val="dynatree-connector"/>
    <w:basedOn w:val="a0"/>
    <w:rsid w:val="00215D10"/>
  </w:style>
  <w:style w:type="character" w:customStyle="1" w:styleId="dynatree-expander">
    <w:name w:val="dynatree-expander"/>
    <w:basedOn w:val="a0"/>
    <w:rsid w:val="00215D10"/>
  </w:style>
  <w:style w:type="character" w:customStyle="1" w:styleId="dynatree-icon">
    <w:name w:val="dynatree-icon"/>
    <w:basedOn w:val="a0"/>
    <w:rsid w:val="00215D10"/>
  </w:style>
  <w:style w:type="character" w:customStyle="1" w:styleId="dynatree-checkbox">
    <w:name w:val="dynatree-checkbox"/>
    <w:basedOn w:val="a0"/>
    <w:rsid w:val="00215D10"/>
  </w:style>
  <w:style w:type="character" w:customStyle="1" w:styleId="dynatree-radio">
    <w:name w:val="dynatree-radio"/>
    <w:basedOn w:val="a0"/>
    <w:rsid w:val="00215D10"/>
  </w:style>
  <w:style w:type="character" w:customStyle="1" w:styleId="dynatree-drag-helper-img">
    <w:name w:val="dynatree-drag-helper-img"/>
    <w:basedOn w:val="a0"/>
    <w:rsid w:val="00215D10"/>
  </w:style>
  <w:style w:type="character" w:customStyle="1" w:styleId="dynatree-drag-source">
    <w:name w:val="dynatree-drag-source"/>
    <w:basedOn w:val="a0"/>
    <w:rsid w:val="00215D10"/>
    <w:rPr>
      <w:shd w:val="clear" w:color="auto" w:fill="E0E0E0"/>
    </w:rPr>
  </w:style>
  <w:style w:type="paragraph" w:customStyle="1" w:styleId="mainlink1">
    <w:name w:val="mainlink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15D1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15D1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15D1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15D1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15D1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15D1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15D1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15D1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15D1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15D1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15D1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15D1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15D1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15D1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15D1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15D1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15D1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15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15D1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15D1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15D1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15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15D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15D1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15D1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15D1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15D1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15D1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15D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15D1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15D1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15D1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15D1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15D1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15D1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15D1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15D1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15D1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15D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15D1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15D1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15D1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15D1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15D1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15D10"/>
  </w:style>
  <w:style w:type="character" w:customStyle="1" w:styleId="dynatree-icon1">
    <w:name w:val="dynatree-icon1"/>
    <w:basedOn w:val="a0"/>
    <w:rsid w:val="00215D10"/>
  </w:style>
  <w:style w:type="paragraph" w:customStyle="1" w:styleId="confirmdialogheader1">
    <w:name w:val="confirmdialogheader1"/>
    <w:basedOn w:val="a"/>
    <w:rsid w:val="00215D1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15D1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15D1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1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15D1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15D1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15D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1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17589</Words>
  <Characters>100260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117614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Разина Алена Станиславна</cp:lastModifiedBy>
  <cp:revision>4</cp:revision>
  <dcterms:created xsi:type="dcterms:W3CDTF">2017-04-10T08:39:00Z</dcterms:created>
  <dcterms:modified xsi:type="dcterms:W3CDTF">2017-04-10T12:59:00Z</dcterms:modified>
</cp:coreProperties>
</file>