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EA1697" w:rsidRPr="00EA1697">
        <w:rPr>
          <w:rFonts w:ascii="Times New Roman" w:hAnsi="Times New Roman" w:cs="Times New Roman"/>
          <w:b/>
          <w:sz w:val="26"/>
          <w:szCs w:val="26"/>
        </w:rPr>
        <w:t>1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CC448E" w:rsidRPr="00EA1697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634F5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>12284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9392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634F5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>5878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E55D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E46129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E46129"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>1 квартале</w:t>
      </w:r>
      <w:r w:rsidR="00201D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6129" w:rsidRPr="00E46129">
        <w:rPr>
          <w:rFonts w:ascii="Times New Roman" w:hAnsi="Times New Roman" w:cs="Times New Roman"/>
          <w:b/>
          <w:sz w:val="26"/>
          <w:szCs w:val="26"/>
          <w:lang w:eastAsia="ru-RU"/>
        </w:rPr>
        <w:t>17133</w:t>
      </w:r>
      <w:r w:rsidR="00630035" w:rsidRPr="00E46129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74EF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537F70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CC448E" w:rsidRPr="00EA1697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е 2021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46129" w:rsidRPr="00E461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3212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461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6C0CEF" w:rsidRPr="006C0CEF">
        <w:rPr>
          <w:rFonts w:ascii="Times New Roman" w:hAnsi="Times New Roman" w:cs="Times New Roman"/>
          <w:b/>
          <w:sz w:val="26"/>
          <w:szCs w:val="26"/>
        </w:rPr>
        <w:t>2556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6C0CEF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2</w:t>
      </w:r>
      <w:r w:rsidR="001619BF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</w:t>
      </w:r>
      <w:bookmarkStart w:id="0" w:name="_GoBack"/>
      <w:bookmarkEnd w:id="0"/>
      <w:r w:rsidR="00BD1C01" w:rsidRPr="00E913E5">
        <w:rPr>
          <w:rFonts w:ascii="Times New Roman" w:hAnsi="Times New Roman" w:cs="Times New Roman"/>
          <w:b/>
          <w:sz w:val="26"/>
          <w:szCs w:val="26"/>
        </w:rPr>
        <w:t>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6C0CEF" w:rsidRPr="006C0CEF">
        <w:rPr>
          <w:rFonts w:ascii="Times New Roman" w:hAnsi="Times New Roman" w:cs="Times New Roman"/>
          <w:b/>
          <w:sz w:val="26"/>
          <w:szCs w:val="26"/>
        </w:rPr>
        <w:t>54</w:t>
      </w:r>
      <w:r w:rsidR="006C0CEF">
        <w:rPr>
          <w:rFonts w:ascii="Times New Roman" w:hAnsi="Times New Roman" w:cs="Times New Roman"/>
          <w:b/>
          <w:sz w:val="26"/>
          <w:szCs w:val="26"/>
        </w:rPr>
        <w:t>9</w:t>
      </w:r>
      <w:r w:rsidR="00BD1C01" w:rsidRPr="006C0CEF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BD1C01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6C0CEF" w:rsidRPr="006C0CEF">
        <w:rPr>
          <w:rFonts w:ascii="Times New Roman" w:hAnsi="Times New Roman" w:cs="Times New Roman"/>
          <w:b/>
          <w:sz w:val="26"/>
          <w:szCs w:val="26"/>
        </w:rPr>
        <w:t>4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6C0CEF" w:rsidRPr="006C0CEF">
        <w:rPr>
          <w:rFonts w:ascii="Times New Roman" w:hAnsi="Times New Roman" w:cs="Times New Roman"/>
          <w:b/>
          <w:sz w:val="26"/>
          <w:szCs w:val="26"/>
        </w:rPr>
        <w:t>317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1619BF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1619BF" w:rsidRPr="006C0CEF">
        <w:rPr>
          <w:rFonts w:ascii="Times New Roman" w:hAnsi="Times New Roman" w:cs="Times New Roman"/>
          <w:b/>
          <w:sz w:val="26"/>
          <w:szCs w:val="26"/>
        </w:rPr>
        <w:t>3</w:t>
      </w:r>
      <w:r w:rsidR="00BD1C01" w:rsidRPr="006C0CE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6C0CEF">
        <w:rPr>
          <w:rFonts w:ascii="Times New Roman" w:hAnsi="Times New Roman" w:cs="Times New Roman"/>
          <w:sz w:val="26"/>
          <w:szCs w:val="26"/>
        </w:rPr>
        <w:t xml:space="preserve">от </w:t>
      </w:r>
      <w:r w:rsidR="00BD1C01" w:rsidRPr="00537F70">
        <w:rPr>
          <w:rFonts w:ascii="Times New Roman" w:hAnsi="Times New Roman" w:cs="Times New Roman"/>
          <w:sz w:val="26"/>
          <w:szCs w:val="26"/>
        </w:rPr>
        <w:t>общего числа).</w:t>
      </w:r>
    </w:p>
    <w:p w:rsidR="00EC7E2A" w:rsidRPr="00E913E5" w:rsidRDefault="00EC7E2A" w:rsidP="00EC7E2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537F70" w:rsidRPr="00537F70">
        <w:rPr>
          <w:rFonts w:ascii="Times New Roman" w:hAnsi="Times New Roman" w:cs="Times New Roman"/>
          <w:b/>
          <w:sz w:val="26"/>
          <w:szCs w:val="26"/>
        </w:rPr>
        <w:t>2556</w:t>
      </w:r>
      <w:r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537F70" w:rsidRPr="00537F70">
        <w:rPr>
          <w:rFonts w:ascii="Times New Roman" w:hAnsi="Times New Roman" w:cs="Times New Roman"/>
          <w:b/>
          <w:sz w:val="26"/>
          <w:szCs w:val="26"/>
        </w:rPr>
        <w:t>21</w:t>
      </w:r>
      <w:r w:rsidRPr="00537F70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26395" w:rsidRPr="0042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2266</w:t>
      </w:r>
      <w:r w:rsidRPr="0042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42639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26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C28B7" w:rsidRPr="001C28B7">
        <w:rPr>
          <w:rFonts w:ascii="Times New Roman" w:hAnsi="Times New Roman" w:cs="Times New Roman"/>
          <w:b/>
          <w:sz w:val="26"/>
          <w:szCs w:val="26"/>
        </w:rPr>
        <w:t>1411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1C28B7" w:rsidRPr="001C28B7">
        <w:rPr>
          <w:rFonts w:ascii="Times New Roman" w:hAnsi="Times New Roman" w:cs="Times New Roman"/>
          <w:b/>
          <w:sz w:val="26"/>
          <w:szCs w:val="26"/>
        </w:rPr>
        <w:t>11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учета налогоплательщиков, получение и отказ от ИНН (</w:t>
      </w:r>
      <w:r w:rsidR="001C28B7">
        <w:rPr>
          <w:rFonts w:ascii="Times New Roman" w:hAnsi="Times New Roman" w:cs="Times New Roman"/>
          <w:b/>
          <w:sz w:val="26"/>
          <w:szCs w:val="26"/>
        </w:rPr>
        <w:t>897</w:t>
      </w:r>
      <w:r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E90FE4">
        <w:rPr>
          <w:rFonts w:ascii="Times New Roman" w:hAnsi="Times New Roman" w:cs="Times New Roman"/>
          <w:b/>
          <w:sz w:val="26"/>
          <w:szCs w:val="26"/>
        </w:rPr>
        <w:t>7</w:t>
      </w:r>
      <w:r w:rsidRPr="00EC7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8B7" w:rsidRPr="001C2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603</w:t>
      </w:r>
      <w:r w:rsidR="007850A0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E90FE4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 w:rsidR="0097139E">
        <w:rPr>
          <w:rFonts w:ascii="Times New Roman" w:hAnsi="Times New Roman" w:cs="Times New Roman"/>
          <w:b/>
          <w:sz w:val="26"/>
          <w:szCs w:val="26"/>
        </w:rPr>
        <w:t xml:space="preserve"> представления </w:t>
      </w:r>
      <w:r w:rsidR="00971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39E">
        <w:rPr>
          <w:rFonts w:ascii="Times New Roman" w:hAnsi="Times New Roman" w:cs="Times New Roman"/>
          <w:b/>
          <w:sz w:val="26"/>
          <w:szCs w:val="26"/>
        </w:rPr>
        <w:t xml:space="preserve">налоговой отчетности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97139E">
        <w:rPr>
          <w:rFonts w:ascii="Times New Roman" w:hAnsi="Times New Roman" w:cs="Times New Roman"/>
          <w:b/>
          <w:sz w:val="26"/>
          <w:szCs w:val="26"/>
        </w:rPr>
        <w:t>227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9713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7139E" w:rsidRPr="00971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D7737" w:rsidRPr="00971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971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97139E" w:rsidRPr="00A03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налоговых преференций и льгот физическим лицам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97139E" w:rsidRPr="0097139E">
        <w:rPr>
          <w:rFonts w:ascii="Times New Roman" w:hAnsi="Times New Roman" w:cs="Times New Roman"/>
          <w:b/>
          <w:sz w:val="26"/>
          <w:szCs w:val="26"/>
        </w:rPr>
        <w:t>164</w:t>
      </w:r>
      <w:r w:rsidRPr="00971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E90FE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E90FE4" w:rsidRPr="00E90FE4">
        <w:rPr>
          <w:rFonts w:ascii="Times New Roman" w:hAnsi="Times New Roman" w:cs="Times New Roman"/>
          <w:b/>
          <w:sz w:val="26"/>
          <w:szCs w:val="26"/>
        </w:rPr>
        <w:t>1</w:t>
      </w:r>
      <w:r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C0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448E" w:rsidRPr="00EA1697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5A6" w:rsidRPr="00AC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03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даны подробные разъяснения по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428" w:rsidRDefault="00C04428" w:rsidP="00C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 </w:t>
      </w:r>
      <w:r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61444A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  <w:r>
        <w:rPr>
          <w:rFonts w:ascii="Times New Roman" w:hAnsi="Times New Roman" w:cs="Times New Roman"/>
          <w:sz w:val="26"/>
          <w:szCs w:val="26"/>
        </w:rPr>
        <w:t xml:space="preserve"> Также в 1 квартале налогоплательщикам доводилась информация по изменениям в налоговом законодательстве в 2021 году, о порядке государственной регистрации, применении специального налогового режима НПД и другие.</w:t>
      </w:r>
    </w:p>
    <w:p w:rsidR="00C04428" w:rsidRPr="0061444A" w:rsidRDefault="00C04428" w:rsidP="00C0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  <w:r w:rsidRPr="0061444A">
        <w:rPr>
          <w:rFonts w:ascii="Times New Roman" w:hAnsi="Times New Roman" w:cs="Times New Roman"/>
          <w:sz w:val="26"/>
          <w:szCs w:val="26"/>
        </w:rPr>
        <w:tab/>
      </w:r>
    </w:p>
    <w:p w:rsidR="00C04428" w:rsidRDefault="00C04428" w:rsidP="00C04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C04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7A78AF">
      <w:pPr>
        <w:spacing w:after="0" w:line="240" w:lineRule="auto"/>
        <w:jc w:val="both"/>
      </w:pPr>
    </w:p>
    <w:tbl>
      <w:tblPr>
        <w:tblW w:w="11050" w:type="dxa"/>
        <w:tblInd w:w="108" w:type="dxa"/>
        <w:tblLayout w:type="fixed"/>
        <w:tblLook w:val="04A0"/>
      </w:tblPr>
      <w:tblGrid>
        <w:gridCol w:w="2655"/>
        <w:gridCol w:w="6242"/>
        <w:gridCol w:w="1876"/>
        <w:gridCol w:w="277"/>
      </w:tblGrid>
      <w:tr w:rsidR="00A46257" w:rsidRPr="00A46257" w:rsidTr="00DA53A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DA53A6">
        <w:trPr>
          <w:gridAfter w:val="1"/>
          <w:wAfter w:w="277" w:type="dxa"/>
          <w:trHeight w:val="70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F77D12" w:rsidRDefault="00A46257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Default="00A82FA0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CA6D56" w:rsidRDefault="00CA6D56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088" w:type="dxa"/>
              <w:tblLayout w:type="fixed"/>
              <w:tblLook w:val="04A0"/>
            </w:tblPr>
            <w:tblGrid>
              <w:gridCol w:w="2620"/>
              <w:gridCol w:w="4917"/>
              <w:gridCol w:w="2551"/>
            </w:tblGrid>
            <w:tr w:rsidR="00E74FC2" w:rsidRPr="00E74FC2" w:rsidTr="00DA53A6">
              <w:trPr>
                <w:trHeight w:val="300"/>
              </w:trPr>
              <w:tc>
                <w:tcPr>
                  <w:tcW w:w="2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9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DA53A6">
                  <w:pPr>
                    <w:tabs>
                      <w:tab w:val="left" w:pos="2827"/>
                    </w:tabs>
                    <w:spacing w:after="0" w:line="240" w:lineRule="auto"/>
                    <w:ind w:right="10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E74FC2" w:rsidRPr="00E74FC2" w:rsidTr="00DA53A6">
              <w:trPr>
                <w:trHeight w:val="28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74FC2" w:rsidRPr="00E74FC2" w:rsidTr="00DA53A6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0001.0002.0023.0062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0001.0002.0024.0069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0001.0002.0024.0077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требований к служебному поведению гражданского служащего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0001.0002.0025.0114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кадастровая оценка. Кадастровая стоимость объектов недвижимости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0001.0002.0027.0125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рассмотрения обращений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0001.0002.0027.0127*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Обращения, не подписанные авторами, без указания адреса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0001.0002.0027.0131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0001.0002.0027.0134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 с документами и материалами, касающимися рассмотрения обращений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0001.0002.0027.0149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12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0001.0003.0031.0203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Регистрация, перерегистрация юридических лиц всех форм собственности и видов деятельности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74FC2" w:rsidRPr="00E74FC2" w:rsidTr="00DA53A6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0002.0006.0065.0254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Вопросы кадрового обеспечения организаций, предприятий и учреждений. Резерв управленческих кадров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0002.0007.0072.0288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317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2346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2556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897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2266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E74FC2" w:rsidRPr="00E74FC2" w:rsidTr="00DA53A6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0003.0008.0086.0557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0003.0008.0086.0563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E74FC2" w:rsidRPr="00E74FC2" w:rsidTr="00DA53A6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</w:tr>
            <w:tr w:rsidR="00E74FC2" w:rsidRPr="00E74FC2" w:rsidTr="00DA53A6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74FC2" w:rsidRPr="00E74FC2" w:rsidTr="00DA53A6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E74FC2" w:rsidRPr="00E74FC2" w:rsidTr="00DA53A6">
              <w:trPr>
                <w:trHeight w:val="15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E74FC2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F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74FC2" w:rsidRPr="00E74FC2" w:rsidTr="00DA53A6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4FC2" w:rsidRPr="00E74FC2" w:rsidRDefault="00DA53A6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3A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4FC2" w:rsidRPr="00E74FC2" w:rsidRDefault="00E74FC2" w:rsidP="00E7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FC2" w:rsidRPr="00E74FC2" w:rsidRDefault="00DA53A6" w:rsidP="00E7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3A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12284</w:t>
                  </w:r>
                </w:p>
              </w:tc>
            </w:tr>
          </w:tbl>
          <w:p w:rsidR="00A46257" w:rsidRPr="00A46257" w:rsidRDefault="00A46257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3368C" w:rsidRPr="004C5C93" w:rsidRDefault="00E3368C" w:rsidP="00CA6D5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D56" w:rsidRPr="004C5C93" w:rsidRDefault="00CA6D5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C5C93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D9" w:rsidRDefault="006B67D9">
      <w:pPr>
        <w:spacing w:after="0" w:line="240" w:lineRule="auto"/>
      </w:pPr>
      <w:r>
        <w:separator/>
      </w:r>
    </w:p>
  </w:endnote>
  <w:endnote w:type="continuationSeparator" w:id="0">
    <w:p w:rsidR="006B67D9" w:rsidRDefault="006B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D9" w:rsidRDefault="006B67D9">
      <w:pPr>
        <w:spacing w:after="0" w:line="240" w:lineRule="auto"/>
      </w:pPr>
      <w:r>
        <w:separator/>
      </w:r>
    </w:p>
  </w:footnote>
  <w:footnote w:type="continuationSeparator" w:id="0">
    <w:p w:rsidR="006B67D9" w:rsidRDefault="006B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85134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E0FC5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115935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C28B7"/>
    <w:rsid w:val="001E7A17"/>
    <w:rsid w:val="00201D69"/>
    <w:rsid w:val="00206C01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5D00"/>
    <w:rsid w:val="003571E9"/>
    <w:rsid w:val="0036337F"/>
    <w:rsid w:val="003634F5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6519"/>
    <w:rsid w:val="00521DEC"/>
    <w:rsid w:val="00522721"/>
    <w:rsid w:val="00526582"/>
    <w:rsid w:val="00526FB4"/>
    <w:rsid w:val="00536407"/>
    <w:rsid w:val="00537F70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67D9"/>
    <w:rsid w:val="006B703D"/>
    <w:rsid w:val="006C0CEF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17D3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2101C"/>
    <w:rsid w:val="008210A1"/>
    <w:rsid w:val="00827088"/>
    <w:rsid w:val="0083063C"/>
    <w:rsid w:val="00833B9B"/>
    <w:rsid w:val="00834E6D"/>
    <w:rsid w:val="00835ABE"/>
    <w:rsid w:val="00840ABB"/>
    <w:rsid w:val="00843B60"/>
    <w:rsid w:val="00845841"/>
    <w:rsid w:val="008471DA"/>
    <w:rsid w:val="00851348"/>
    <w:rsid w:val="00852C80"/>
    <w:rsid w:val="00853C61"/>
    <w:rsid w:val="00864A5C"/>
    <w:rsid w:val="008661ED"/>
    <w:rsid w:val="0087005C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5CB4"/>
    <w:rsid w:val="009837CA"/>
    <w:rsid w:val="00991F2C"/>
    <w:rsid w:val="009A1412"/>
    <w:rsid w:val="009A6322"/>
    <w:rsid w:val="009E3B0C"/>
    <w:rsid w:val="009E4D52"/>
    <w:rsid w:val="009F515E"/>
    <w:rsid w:val="009F7884"/>
    <w:rsid w:val="00A02215"/>
    <w:rsid w:val="00A0350A"/>
    <w:rsid w:val="00A03A21"/>
    <w:rsid w:val="00A111A0"/>
    <w:rsid w:val="00A11E3D"/>
    <w:rsid w:val="00A14ADD"/>
    <w:rsid w:val="00A1751E"/>
    <w:rsid w:val="00A2141C"/>
    <w:rsid w:val="00A316BB"/>
    <w:rsid w:val="00A374C7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063D3"/>
    <w:rsid w:val="00B116C0"/>
    <w:rsid w:val="00B1418E"/>
    <w:rsid w:val="00B2797A"/>
    <w:rsid w:val="00B3248E"/>
    <w:rsid w:val="00B34F4B"/>
    <w:rsid w:val="00B51766"/>
    <w:rsid w:val="00B848E4"/>
    <w:rsid w:val="00B91A92"/>
    <w:rsid w:val="00BB25ED"/>
    <w:rsid w:val="00BC3B92"/>
    <w:rsid w:val="00BD1C01"/>
    <w:rsid w:val="00BE0FC5"/>
    <w:rsid w:val="00BF0739"/>
    <w:rsid w:val="00BF0F8D"/>
    <w:rsid w:val="00C02266"/>
    <w:rsid w:val="00C0233B"/>
    <w:rsid w:val="00C04428"/>
    <w:rsid w:val="00C11031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9FC"/>
    <w:rsid w:val="00DA53A6"/>
    <w:rsid w:val="00DA62B6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46129"/>
    <w:rsid w:val="00E536B4"/>
    <w:rsid w:val="00E64BD1"/>
    <w:rsid w:val="00E74288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D80E-473F-4A55-83C4-058D92D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2021-04-02T08:17:00Z</dcterms:created>
  <dcterms:modified xsi:type="dcterms:W3CDTF">2021-04-02T08:17:00Z</dcterms:modified>
</cp:coreProperties>
</file>