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48" w:rsidRDefault="002E3D48" w:rsidP="002E3D48">
      <w:pPr>
        <w:pStyle w:val="a3"/>
      </w:pPr>
      <w:bookmarkStart w:id="0" w:name="Bookmark"/>
      <w:bookmarkEnd w:id="0"/>
      <w:r>
        <w:rPr>
          <w:sz w:val="26"/>
          <w:szCs w:val="26"/>
        </w:rPr>
        <w:t>СПРАВКА</w:t>
      </w:r>
    </w:p>
    <w:p w:rsidR="002E3D48" w:rsidRDefault="002E3D48" w:rsidP="002E3D4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организаций, запросами пользователей информацией в УФНС России по Алтайскому краю и Межрайонных ИФНС России по Алтайскому краю в </w:t>
      </w:r>
      <w:r>
        <w:rPr>
          <w:rFonts w:ascii="Times New Roman" w:hAnsi="Times New Roman" w:cs="Times New Roman"/>
          <w:b/>
          <w:bCs/>
          <w:sz w:val="26"/>
          <w:szCs w:val="26"/>
        </w:rPr>
        <w:t>июне</w:t>
      </w:r>
      <w:r>
        <w:rPr>
          <w:rFonts w:ascii="Times New Roman" w:hAnsi="Times New Roman" w:cs="Times New Roman"/>
          <w:b/>
          <w:sz w:val="26"/>
          <w:szCs w:val="26"/>
        </w:rPr>
        <w:t xml:space="preserve"> 2026 года</w:t>
      </w:r>
    </w:p>
    <w:p w:rsidR="002E3D48" w:rsidRDefault="002E3D48" w:rsidP="002E3D4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3D48" w:rsidRDefault="002E3D48" w:rsidP="002E3D48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3D48" w:rsidRDefault="002E3D48" w:rsidP="002E3D4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налоговых органах Алтайского края в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июне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26 года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находилось на рассмотрении </w:t>
      </w:r>
      <w:r w:rsidRPr="00B1623A">
        <w:rPr>
          <w:rFonts w:ascii="Times New Roman" w:hAnsi="Times New Roman" w:cs="Times New Roman"/>
          <w:b/>
          <w:sz w:val="26"/>
          <w:szCs w:val="26"/>
          <w:lang w:eastAsia="ru-RU"/>
        </w:rPr>
        <w:t>5632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обращения граждан и организаций, поступивших по различным каналам связи, в том числе </w:t>
      </w:r>
      <w:r w:rsidRPr="00B1623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3865 </w:t>
      </w:r>
      <w:r>
        <w:rPr>
          <w:rFonts w:ascii="Times New Roman" w:hAnsi="Times New Roman" w:cs="Times New Roman"/>
          <w:sz w:val="26"/>
          <w:szCs w:val="26"/>
          <w:lang w:eastAsia="ru-RU"/>
        </w:rPr>
        <w:t>обращение (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68,6%)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 через электронный сервис «Обратиться в ФНС», «Личный кабинет налогоплательщика для физических лиц», ППО СООН, ФГИС ДО, ТКС. </w:t>
      </w:r>
    </w:p>
    <w:p w:rsidR="002E3D48" w:rsidRDefault="002E3D48" w:rsidP="002E3D48">
      <w:pPr>
        <w:pStyle w:val="a4"/>
        <w:ind w:firstLine="709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меньше на 15% </w:t>
      </w:r>
      <w:r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Pr="00B1623A">
        <w:rPr>
          <w:rFonts w:ascii="Times New Roman" w:hAnsi="Times New Roman" w:cs="Times New Roman"/>
          <w:b/>
          <w:sz w:val="26"/>
          <w:szCs w:val="26"/>
          <w:lang w:eastAsia="ru-RU"/>
        </w:rPr>
        <w:t>в июне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2025 года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 </w:t>
      </w:r>
      <w:r w:rsidRPr="00B1623A">
        <w:rPr>
          <w:rFonts w:ascii="Times New Roman" w:hAnsi="Times New Roman" w:cs="Times New Roman"/>
          <w:b/>
          <w:sz w:val="26"/>
          <w:szCs w:val="26"/>
          <w:lang w:eastAsia="ru-RU"/>
        </w:rPr>
        <w:t>6581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обращений).</w:t>
      </w:r>
    </w:p>
    <w:p w:rsidR="002E3D48" w:rsidRDefault="002E3D48" w:rsidP="002E3D48">
      <w:pPr>
        <w:pStyle w:val="a4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b/>
          <w:sz w:val="26"/>
          <w:szCs w:val="26"/>
        </w:rPr>
        <w:t xml:space="preserve"> июне 2026 года</w:t>
      </w:r>
      <w:r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 xml:space="preserve">налогообложению доходов физических лиц </w:t>
      </w:r>
      <w:r w:rsidRPr="00136C1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36C1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ru-RU"/>
        </w:rPr>
        <w:t>719</w:t>
      </w:r>
      <w:r w:rsidRPr="00136C1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>
        <w:rPr>
          <w:rFonts w:ascii="Times New Roman" w:hAnsi="Times New Roman" w:cs="Times New Roman"/>
          <w:b/>
          <w:sz w:val="26"/>
          <w:szCs w:val="26"/>
        </w:rPr>
        <w:t xml:space="preserve">31% </w:t>
      </w:r>
      <w:r>
        <w:rPr>
          <w:rFonts w:ascii="Times New Roman" w:hAnsi="Times New Roman" w:cs="Times New Roman"/>
          <w:sz w:val="26"/>
          <w:szCs w:val="26"/>
        </w:rPr>
        <w:t>от общего числа). Налогоплательщики задавали вопросы, связанные с порядком начисления и уплаты НДФЛ при продаже имущества, ускоренного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 и улучшения предоставления услуг по организации работы с налогоплательщиками.</w:t>
      </w:r>
    </w:p>
    <w:p w:rsidR="002E3D48" w:rsidRDefault="002E3D48" w:rsidP="002E3D48">
      <w:pPr>
        <w:pStyle w:val="a4"/>
        <w:ind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Немалую часть в текущем периоде составляли обращения </w:t>
      </w:r>
      <w:r>
        <w:rPr>
          <w:rFonts w:ascii="Times New Roman" w:hAnsi="Times New Roman" w:cs="Times New Roman"/>
          <w:b/>
          <w:sz w:val="26"/>
          <w:szCs w:val="26"/>
        </w:rPr>
        <w:t>учета налогоплательщиков, Получение и отказ от ИНН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36C1F">
        <w:rPr>
          <w:rFonts w:ascii="Times New Roman" w:hAnsi="Times New Roman" w:cs="Times New Roman"/>
          <w:b/>
          <w:bCs/>
          <w:sz w:val="26"/>
          <w:szCs w:val="26"/>
          <w:shd w:val="clear" w:color="auto" w:fill="FFFFFF" w:themeFill="background1"/>
        </w:rPr>
        <w:t>(562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обращения или </w:t>
      </w:r>
      <w:r w:rsidRPr="00136C1F">
        <w:rPr>
          <w:rFonts w:ascii="Times New Roman" w:hAnsi="Times New Roman" w:cs="Times New Roman"/>
          <w:b/>
          <w:sz w:val="26"/>
          <w:szCs w:val="26"/>
        </w:rPr>
        <w:t>9,9</w:t>
      </w:r>
      <w:r>
        <w:rPr>
          <w:rFonts w:ascii="Times New Roman" w:hAnsi="Times New Roman" w:cs="Times New Roman"/>
          <w:b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 xml:space="preserve">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2E3D48" w:rsidRDefault="002E3D48" w:rsidP="002E3D48">
      <w:pPr>
        <w:pStyle w:val="Default"/>
        <w:ind w:firstLine="708"/>
        <w:jc w:val="both"/>
      </w:pPr>
      <w:r>
        <w:rPr>
          <w:sz w:val="26"/>
          <w:szCs w:val="26"/>
        </w:rPr>
        <w:t xml:space="preserve">Часть обращений касалась представления </w:t>
      </w:r>
      <w:r>
        <w:rPr>
          <w:b/>
          <w:sz w:val="26"/>
          <w:szCs w:val="26"/>
        </w:rPr>
        <w:t>доступа к персонифицированной информации о состоянии расчета с бюджетом</w:t>
      </w:r>
      <w:r>
        <w:rPr>
          <w:rFonts w:eastAsia="Times New Roman"/>
          <w:b/>
          <w:sz w:val="26"/>
          <w:szCs w:val="26"/>
          <w:lang w:eastAsia="ru-RU"/>
        </w:rPr>
        <w:t xml:space="preserve"> и </w:t>
      </w:r>
      <w:r>
        <w:rPr>
          <w:b/>
          <w:sz w:val="26"/>
          <w:szCs w:val="26"/>
        </w:rPr>
        <w:t xml:space="preserve">налоговой отчетности </w:t>
      </w:r>
      <w:r>
        <w:rPr>
          <w:rFonts w:eastAsia="Times New Roman"/>
          <w:b/>
          <w:sz w:val="26"/>
          <w:szCs w:val="26"/>
          <w:lang w:eastAsia="ru-RU"/>
        </w:rPr>
        <w:t>(</w:t>
      </w:r>
      <w:r w:rsidRPr="00136C1F">
        <w:rPr>
          <w:rFonts w:eastAsia="Times New Roman"/>
          <w:b/>
          <w:sz w:val="26"/>
          <w:szCs w:val="26"/>
          <w:shd w:val="clear" w:color="auto" w:fill="FFFFFF" w:themeFill="background1"/>
          <w:lang w:eastAsia="ru-RU"/>
        </w:rPr>
        <w:t>232 и 678</w:t>
      </w:r>
      <w:r>
        <w:rPr>
          <w:sz w:val="26"/>
          <w:szCs w:val="26"/>
        </w:rPr>
        <w:t xml:space="preserve"> обращений или </w:t>
      </w:r>
      <w:r w:rsidR="002D3589">
        <w:rPr>
          <w:b/>
          <w:sz w:val="26"/>
          <w:szCs w:val="26"/>
        </w:rPr>
        <w:t>15,9</w:t>
      </w:r>
      <w:r>
        <w:rPr>
          <w:b/>
          <w:sz w:val="26"/>
          <w:szCs w:val="26"/>
        </w:rPr>
        <w:t xml:space="preserve">% </w:t>
      </w:r>
      <w:r>
        <w:rPr>
          <w:sz w:val="26"/>
          <w:szCs w:val="26"/>
        </w:rPr>
        <w:t>от общего числа).</w:t>
      </w:r>
      <w:r>
        <w:rPr>
          <w:rFonts w:eastAsia="Times New Roman"/>
          <w:sz w:val="26"/>
          <w:szCs w:val="26"/>
          <w:lang w:eastAsia="ru-RU"/>
        </w:rPr>
        <w:t xml:space="preserve"> 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документов.</w:t>
      </w:r>
    </w:p>
    <w:p w:rsidR="002E3D48" w:rsidRDefault="002E3D48" w:rsidP="002E3D48">
      <w:pPr>
        <w:pStyle w:val="Default"/>
        <w:jc w:val="both"/>
      </w:pP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ab/>
        <w:t xml:space="preserve">Оставались актуальными для граждан </w:t>
      </w:r>
      <w:proofErr w:type="gramStart"/>
      <w:r>
        <w:rPr>
          <w:rFonts w:eastAsia="Times New Roman"/>
          <w:sz w:val="26"/>
          <w:szCs w:val="26"/>
          <w:lang w:eastAsia="ru-RU"/>
        </w:rPr>
        <w:t>вопросы</w:t>
      </w:r>
      <w:r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>налогообложения</w:t>
      </w:r>
      <w:proofErr w:type="gramEnd"/>
      <w:r>
        <w:rPr>
          <w:rFonts w:eastAsia="Times New Roman"/>
          <w:b/>
          <w:sz w:val="26"/>
          <w:szCs w:val="26"/>
          <w:lang w:eastAsia="ru-RU"/>
        </w:rPr>
        <w:t xml:space="preserve"> малого бизнеса</w:t>
      </w:r>
      <w:r>
        <w:rPr>
          <w:b/>
          <w:sz w:val="26"/>
          <w:szCs w:val="26"/>
        </w:rPr>
        <w:t xml:space="preserve"> </w:t>
      </w:r>
      <w:r w:rsidRPr="00136C1F">
        <w:rPr>
          <w:rFonts w:eastAsia="Times New Roman"/>
          <w:b/>
          <w:sz w:val="26"/>
          <w:szCs w:val="26"/>
          <w:shd w:val="clear" w:color="auto" w:fill="FFFFFF" w:themeFill="background1"/>
          <w:lang w:eastAsia="ru-RU"/>
        </w:rPr>
        <w:t>300</w:t>
      </w:r>
      <w:r>
        <w:rPr>
          <w:sz w:val="26"/>
          <w:szCs w:val="26"/>
        </w:rPr>
        <w:t xml:space="preserve"> обращений или </w:t>
      </w:r>
      <w:r w:rsidRPr="00136C1F">
        <w:rPr>
          <w:b/>
          <w:sz w:val="26"/>
          <w:szCs w:val="26"/>
        </w:rPr>
        <w:t>5,3</w:t>
      </w:r>
      <w:r>
        <w:rPr>
          <w:b/>
          <w:sz w:val="26"/>
          <w:szCs w:val="26"/>
        </w:rPr>
        <w:t xml:space="preserve">% </w:t>
      </w:r>
      <w:r>
        <w:rPr>
          <w:sz w:val="26"/>
          <w:szCs w:val="26"/>
        </w:rPr>
        <w:t xml:space="preserve">от общего числа), а также вопросы задолженности по налогам </w:t>
      </w:r>
      <w:r w:rsidRPr="00136C1F">
        <w:rPr>
          <w:sz w:val="26"/>
          <w:szCs w:val="26"/>
          <w:shd w:val="clear" w:color="auto" w:fill="FFFFFF" w:themeFill="background1"/>
        </w:rPr>
        <w:t xml:space="preserve">267 </w:t>
      </w:r>
      <w:r>
        <w:rPr>
          <w:sz w:val="26"/>
          <w:szCs w:val="26"/>
        </w:rPr>
        <w:t>обращений. В текущем периоде заявители обращались по вопросам разъяснения Федерального закона от 06.04.2021 № 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 В своих обращениях заявители интересовались вопросами порядка определения дохода для исчисления налога, уплачиваемого в связи с применением УСН, а также организацией работы с налогоплательщиками.</w:t>
      </w:r>
    </w:p>
    <w:p w:rsidR="002E3D48" w:rsidRDefault="002E3D48" w:rsidP="002E3D48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июне</w:t>
      </w:r>
      <w:r>
        <w:rPr>
          <w:rFonts w:ascii="Times New Roman" w:hAnsi="Times New Roman" w:cs="Times New Roman"/>
          <w:b/>
          <w:sz w:val="26"/>
          <w:szCs w:val="26"/>
        </w:rPr>
        <w:t xml:space="preserve"> 2026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Алтайского края обратилось </w:t>
      </w:r>
      <w:bookmarkStart w:id="1" w:name="_GoBack"/>
      <w:r w:rsidRPr="002D3589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7</w:t>
      </w:r>
      <w:bookmarkEnd w:id="1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граждан. Всем обратившимся гражданам уполномоченными должностными лицами были даны подробные разъяснения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 существу изложенных вопросов. В необходимых случаях были приняты письменные заявления для рассмотрения и подготовки письменного ответа.</w:t>
      </w:r>
    </w:p>
    <w:p w:rsidR="002E3D48" w:rsidRDefault="002E3D48" w:rsidP="002E3D4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населения, специалистами налоговых органов края на постоянной основе проводятся семинары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 налогоплательщиками по различным темам. 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июне </w:t>
      </w:r>
      <w:r>
        <w:rPr>
          <w:rFonts w:ascii="Times New Roman" w:hAnsi="Times New Roman" w:cs="Times New Roman"/>
          <w:b/>
          <w:sz w:val="26"/>
          <w:szCs w:val="26"/>
        </w:rPr>
        <w:t>2026 года</w:t>
      </w:r>
      <w:r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 обучении граждан правильному использованию электронных сервисов ФНС России («Уплата налогов и пошлин», «Справочная информация о ставках и льготах по имущественным налогам», «Часто задаваемые вопросы», «Обратиться в ФНС России» и т.д.). Подробно разъяснялся порядок предоставления налоговых льгот участникам специальной военной операции и членам их семей.</w:t>
      </w:r>
    </w:p>
    <w:p w:rsidR="002E3D48" w:rsidRDefault="002E3D48" w:rsidP="002E3D4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</w:rPr>
        <w:t>С целью разъяснения и увеличения уровня осведомленности налогоплательщиков о механизме уплаты налогов и задолженности физическими лицами, налоговыми органами края были организованы выездные мероприятия                в торговые центры и крупные организации региона. Рассматривались изменения               в налоговом законодательстве, а также особенности работы с электронными сервисами ФНС России.</w:t>
      </w:r>
    </w:p>
    <w:p w:rsidR="002E3D48" w:rsidRDefault="002E3D48" w:rsidP="002E3D4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</w:rPr>
        <w:t>В операционных залах налогоплательщикам предоставляются буклеты и листовки. Особое внимание уделяется информированию о порядке получения налоговых вычетов, преимуществах личного кабинета налогоплательщика для физических лиц.</w:t>
      </w:r>
    </w:p>
    <w:p w:rsidR="002E3D48" w:rsidRDefault="002E3D48" w:rsidP="002E3D4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помещениях Управления и операционных залах Инспекций размещены книги жалоб и предложений, почтовые ящики для анонимных обращений и предложений       по улучшению качества предоставления государственных.</w:t>
      </w:r>
    </w:p>
    <w:p w:rsidR="002E3D48" w:rsidRDefault="002E3D48" w:rsidP="002E3D4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3D48" w:rsidRDefault="002E3D48" w:rsidP="002E3D4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E3D48" w:rsidRDefault="002E3D48" w:rsidP="002E3D4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СПРАВКА</w:t>
      </w:r>
    </w:p>
    <w:p w:rsidR="002E3D48" w:rsidRDefault="002E3D48" w:rsidP="002E3D4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тематике обращений граждан, с обозначением наиболее часто встречающихся и актуальных тем и о результатах рассмотрения этих обращений и принятых мерах</w:t>
      </w:r>
      <w:r>
        <w:rPr>
          <w:rFonts w:ascii="Times New Roman" w:hAnsi="Times New Roman" w:cs="Times New Roman"/>
          <w:sz w:val="26"/>
          <w:szCs w:val="26"/>
        </w:rPr>
        <w:t xml:space="preserve"> в УФНС России по Алтайскому краю и Межрайонных ИФНС России по Алтайскому краю в </w:t>
      </w:r>
      <w:r>
        <w:rPr>
          <w:rFonts w:ascii="Times New Roman" w:hAnsi="Times New Roman" w:cs="Times New Roman"/>
          <w:b/>
          <w:bCs/>
          <w:sz w:val="26"/>
          <w:szCs w:val="26"/>
        </w:rPr>
        <w:t>июне</w:t>
      </w:r>
      <w:r>
        <w:rPr>
          <w:rFonts w:ascii="Times New Roman" w:hAnsi="Times New Roman" w:cs="Times New Roman"/>
          <w:b/>
          <w:sz w:val="26"/>
          <w:szCs w:val="26"/>
        </w:rPr>
        <w:t xml:space="preserve"> 2026 года</w:t>
      </w:r>
    </w:p>
    <w:p w:rsidR="002E3D48" w:rsidRDefault="002E3D48" w:rsidP="002E3D48">
      <w:pPr>
        <w:pStyle w:val="Standard"/>
        <w:spacing w:after="0" w:line="240" w:lineRule="auto"/>
        <w:jc w:val="center"/>
      </w:pPr>
    </w:p>
    <w:tbl>
      <w:tblPr>
        <w:tblW w:w="9361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2714"/>
        <w:gridCol w:w="5279"/>
        <w:gridCol w:w="1368"/>
      </w:tblGrid>
      <w:tr w:rsidR="00585753" w:rsidRPr="002013E6" w:rsidTr="00B610BF">
        <w:trPr>
          <w:trHeight w:val="677"/>
        </w:trPr>
        <w:tc>
          <w:tcPr>
            <w:tcW w:w="2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5753" w:rsidRPr="002013E6" w:rsidRDefault="00585753" w:rsidP="00D04A45">
            <w:pPr>
              <w:spacing w:after="0" w:line="240" w:lineRule="auto"/>
              <w:ind w:left="-119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5753" w:rsidRPr="002013E6" w:rsidRDefault="00585753" w:rsidP="00D0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5753" w:rsidRPr="002013E6" w:rsidRDefault="00585753" w:rsidP="00D04A45">
            <w:pPr>
              <w:spacing w:after="0" w:line="240" w:lineRule="auto"/>
              <w:ind w:left="416" w:hanging="4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85753" w:rsidRPr="002013E6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5753" w:rsidRPr="002013E6" w:rsidRDefault="00585753" w:rsidP="00E9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5753" w:rsidRPr="002013E6" w:rsidRDefault="00585753" w:rsidP="00E9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5753" w:rsidRPr="002013E6" w:rsidRDefault="00585753" w:rsidP="00E9045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B7C9D" w:rsidRPr="009E3156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152496" w:rsidRDefault="008B7C9D" w:rsidP="008B7C9D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52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8B7C9D" w:rsidRPr="00152496" w:rsidRDefault="008B7C9D" w:rsidP="008B7C9D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9E3156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B7C9D" w:rsidRPr="00824F2D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0001.0002.0027.0128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152496" w:rsidRDefault="008B7C9D" w:rsidP="008B7C9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496">
              <w:rPr>
                <w:rFonts w:ascii="Times New Roman" w:hAnsi="Times New Roman"/>
                <w:sz w:val="24"/>
                <w:szCs w:val="24"/>
              </w:rPr>
              <w:t>Некорректные обращения</w:t>
            </w:r>
          </w:p>
          <w:p w:rsidR="008B7C9D" w:rsidRPr="00152496" w:rsidRDefault="008B7C9D" w:rsidP="008B7C9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824F2D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0190" w:rsidRPr="00824F2D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190" w:rsidRDefault="00F80190" w:rsidP="008B7C9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190" w:rsidRPr="00152496" w:rsidRDefault="00F80190" w:rsidP="008B7C9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дополнительных документов и материалов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190" w:rsidRDefault="00F80190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B7C9D" w:rsidRPr="00824F2D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152496" w:rsidRDefault="008B7C9D" w:rsidP="008B7C9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824F2D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F80190" w:rsidRPr="00824F2D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190" w:rsidRDefault="00F80190" w:rsidP="008B7C9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190" w:rsidRPr="00152496" w:rsidRDefault="00F80190" w:rsidP="008B7C9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190" w:rsidRDefault="00F80190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B7C9D" w:rsidRPr="00824F2D" w:rsidTr="00B610BF">
        <w:trPr>
          <w:trHeight w:val="41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0002.0006.0064.0250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496">
              <w:rPr>
                <w:rFonts w:ascii="Times New Roman" w:hAnsi="Times New Roman"/>
                <w:sz w:val="24"/>
                <w:szCs w:val="24"/>
              </w:rPr>
              <w:t>Трудовые отношения.</w:t>
            </w:r>
            <w:r w:rsidR="00152496" w:rsidRPr="00152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496">
              <w:rPr>
                <w:rFonts w:ascii="Times New Roman" w:hAnsi="Times New Roman"/>
                <w:sz w:val="24"/>
                <w:szCs w:val="24"/>
              </w:rPr>
              <w:t>Заключение,</w:t>
            </w:r>
            <w:r w:rsidR="00152496" w:rsidRPr="00152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496">
              <w:rPr>
                <w:rFonts w:ascii="Times New Roman" w:hAnsi="Times New Roman"/>
                <w:sz w:val="24"/>
                <w:szCs w:val="24"/>
              </w:rPr>
              <w:t>изменение и прекращение трудового договора</w:t>
            </w:r>
          </w:p>
          <w:p w:rsidR="00FE2776" w:rsidRPr="00152496" w:rsidRDefault="00FE2776" w:rsidP="008B7C9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824F2D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B7C9D" w:rsidRPr="00824F2D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824F2D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80190" w:rsidRPr="00824F2D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190" w:rsidRDefault="00F80190" w:rsidP="008B7C9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0002.0007.0068.0280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190" w:rsidRDefault="00F80190" w:rsidP="008B7C9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190" w:rsidRDefault="00F80190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B7C9D" w:rsidRPr="00990A68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0002.0007.0074.0300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990A68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B7C9D" w:rsidRPr="00824F2D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824F2D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B7C9D" w:rsidRPr="00746A7D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746A7D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B7C9D" w:rsidRPr="00746A7D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746A7D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8B7C9D" w:rsidRPr="00746A7D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746A7D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8B7C9D" w:rsidRPr="00746A7D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746A7D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8B7C9D" w:rsidRPr="00746A7D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746A7D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0003.0008.0086.0548.0093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0003.0008.0086.0548.0094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0003.0008.0086.0548.0095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0003.0008.0086.0558.0098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0003.0008.0086.0558.0107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0003.0008.0086.0561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0003.0008.0086.0562.0083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0003.0008.0086.0562.0090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ЕРН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E2776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2776" w:rsidRDefault="00FE2776" w:rsidP="008B7C9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.0092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2776" w:rsidRDefault="00FE2776" w:rsidP="008B7C9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2776" w:rsidRDefault="00FE2776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FE2776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2776" w:rsidRDefault="00F80190" w:rsidP="008B7C9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003.008.0086.1198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2776" w:rsidRDefault="00F80190" w:rsidP="008B7C9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2776" w:rsidRDefault="00F80190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80190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0003.0009.0100.0754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почтовой связи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80190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Default="008B7C9D" w:rsidP="008B7C9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551829" w:rsidRDefault="00F80190" w:rsidP="008B7C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B7C9D" w:rsidRPr="00551829" w:rsidTr="00B610BF">
        <w:trPr>
          <w:trHeight w:val="28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B610BF" w:rsidRDefault="00B610BF" w:rsidP="008B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1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B610BF" w:rsidRDefault="008B7C9D" w:rsidP="008B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C9D" w:rsidRPr="00B610BF" w:rsidRDefault="00B610BF" w:rsidP="00B610BF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1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4330</w:t>
            </w:r>
          </w:p>
        </w:tc>
      </w:tr>
    </w:tbl>
    <w:p w:rsidR="00585753" w:rsidRPr="00303C61" w:rsidRDefault="00585753" w:rsidP="00585753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*СПРАВОЧНО: поступило в </w:t>
      </w:r>
      <w:r w:rsidR="00B610B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июне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041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2026 года </w:t>
      </w:r>
      <w:r w:rsidR="00B610B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14</w:t>
      </w:r>
      <w:r w:rsidRPr="00995CB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легких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жалоб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ы</w:t>
      </w:r>
    </w:p>
    <w:p w:rsidR="00F15FA1" w:rsidRDefault="00F15FA1"/>
    <w:sectPr w:rsidR="00F1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AD"/>
    <w:rsid w:val="00152496"/>
    <w:rsid w:val="002D3589"/>
    <w:rsid w:val="002E3D48"/>
    <w:rsid w:val="00577F29"/>
    <w:rsid w:val="00585753"/>
    <w:rsid w:val="008B7C9D"/>
    <w:rsid w:val="00B610BF"/>
    <w:rsid w:val="00E9045B"/>
    <w:rsid w:val="00EE1CAD"/>
    <w:rsid w:val="00F15FA1"/>
    <w:rsid w:val="00F80190"/>
    <w:rsid w:val="00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A2A5A-670E-4473-9A6E-4EF52479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3D4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caption"/>
    <w:basedOn w:val="Standard"/>
    <w:rsid w:val="002E3D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 Spacing"/>
    <w:rsid w:val="002E3D48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Default">
    <w:name w:val="Default"/>
    <w:rsid w:val="002E3D4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Наталья Геннадьевна</dc:creator>
  <cp:keywords/>
  <dc:description/>
  <cp:lastModifiedBy>Шепелева Наталья Геннадьевна</cp:lastModifiedBy>
  <cp:revision>7</cp:revision>
  <dcterms:created xsi:type="dcterms:W3CDTF">2026-07-09T03:59:00Z</dcterms:created>
  <dcterms:modified xsi:type="dcterms:W3CDTF">2026-07-09T06:12:00Z</dcterms:modified>
</cp:coreProperties>
</file>