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0B3400">
        <w:rPr>
          <w:sz w:val="24"/>
          <w:szCs w:val="24"/>
        </w:rPr>
        <w:t>августе</w:t>
      </w:r>
      <w:r w:rsidRPr="001A2BD8">
        <w:rPr>
          <w:sz w:val="24"/>
          <w:szCs w:val="24"/>
        </w:rPr>
        <w:t xml:space="preserve">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06DCF" w:rsidRDefault="00783DB5" w:rsidP="007F1381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C83B12">
        <w:rPr>
          <w:sz w:val="24"/>
          <w:szCs w:val="24"/>
        </w:rPr>
        <w:t>августе</w:t>
      </w:r>
      <w:r w:rsidRPr="00AB2013">
        <w:rPr>
          <w:sz w:val="24"/>
          <w:szCs w:val="24"/>
        </w:rPr>
        <w:t xml:space="preserve">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76124" w:rsidRPr="00614283">
        <w:rPr>
          <w:sz w:val="24"/>
          <w:szCs w:val="24"/>
        </w:rPr>
        <w:t>3</w:t>
      </w:r>
      <w:r w:rsidR="008633A9">
        <w:rPr>
          <w:sz w:val="24"/>
          <w:szCs w:val="24"/>
        </w:rPr>
        <w:t>1</w:t>
      </w:r>
      <w:r w:rsidR="00C83B12">
        <w:rPr>
          <w:sz w:val="24"/>
          <w:szCs w:val="24"/>
        </w:rPr>
        <w:t>5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C0609B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8633A9">
        <w:rPr>
          <w:sz w:val="24"/>
          <w:szCs w:val="24"/>
        </w:rPr>
        <w:t>1</w:t>
      </w:r>
      <w:r w:rsidR="00CF02C9">
        <w:rPr>
          <w:sz w:val="24"/>
          <w:szCs w:val="24"/>
        </w:rPr>
        <w:t>05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CF02C9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8633A9">
        <w:rPr>
          <w:sz w:val="24"/>
          <w:szCs w:val="24"/>
        </w:rPr>
        <w:t>53</w:t>
      </w:r>
      <w:r w:rsidRPr="00AB2013">
        <w:rPr>
          <w:sz w:val="24"/>
          <w:szCs w:val="24"/>
        </w:rPr>
        <w:t xml:space="preserve"> и от сторонних организаций </w:t>
      </w:r>
      <w:r w:rsidR="008633A9">
        <w:rPr>
          <w:sz w:val="24"/>
          <w:szCs w:val="24"/>
        </w:rPr>
        <w:t>47</w:t>
      </w:r>
      <w:r w:rsidRPr="00AB2013">
        <w:rPr>
          <w:sz w:val="24"/>
          <w:szCs w:val="24"/>
        </w:rPr>
        <w:t xml:space="preserve"> обращени</w:t>
      </w:r>
      <w:r w:rsidR="007F1381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8633A9">
        <w:rPr>
          <w:b/>
          <w:sz w:val="24"/>
        </w:rPr>
        <w:t>39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8633A9">
        <w:rPr>
          <w:sz w:val="24"/>
        </w:rPr>
        <w:t>81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69203B">
        <w:rPr>
          <w:sz w:val="24"/>
        </w:rPr>
        <w:t>е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8633A9">
        <w:rPr>
          <w:b/>
          <w:sz w:val="24"/>
        </w:rPr>
        <w:t>12</w:t>
      </w:r>
      <w:r w:rsidRPr="007F1381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8633A9">
        <w:rPr>
          <w:sz w:val="24"/>
        </w:rPr>
        <w:t>25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 xml:space="preserve">По сравнению с аналогичным периодом 2020 года количество обращений в целом </w:t>
      </w:r>
      <w:r w:rsidR="008633A9">
        <w:rPr>
          <w:sz w:val="24"/>
        </w:rPr>
        <w:t>увеличи</w:t>
      </w:r>
      <w:r w:rsidR="007F1381">
        <w:rPr>
          <w:sz w:val="24"/>
        </w:rPr>
        <w:t>ло</w:t>
      </w:r>
      <w:r w:rsidRPr="00113A47">
        <w:rPr>
          <w:sz w:val="24"/>
        </w:rPr>
        <w:t xml:space="preserve">сь </w:t>
      </w:r>
      <w:r w:rsidRPr="00F64264">
        <w:rPr>
          <w:b/>
          <w:sz w:val="24"/>
        </w:rPr>
        <w:t>в 1,</w:t>
      </w:r>
      <w:r w:rsidR="008633A9">
        <w:rPr>
          <w:b/>
          <w:sz w:val="24"/>
        </w:rPr>
        <w:t>1</w:t>
      </w:r>
      <w:r w:rsidRPr="00F64264">
        <w:rPr>
          <w:b/>
          <w:sz w:val="24"/>
        </w:rPr>
        <w:t xml:space="preserve"> раз</w:t>
      </w:r>
      <w:r w:rsidR="00C1039F" w:rsidRPr="00F64264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CF02C9">
        <w:rPr>
          <w:sz w:val="24"/>
        </w:rPr>
        <w:t>августе</w:t>
      </w:r>
      <w:r w:rsidR="00113A47" w:rsidRPr="00113A47">
        <w:rPr>
          <w:sz w:val="24"/>
        </w:rPr>
        <w:t xml:space="preserve">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CF02C9">
        <w:rPr>
          <w:sz w:val="24"/>
        </w:rPr>
        <w:t>281</w:t>
      </w:r>
      <w:r w:rsidR="00C1039F">
        <w:rPr>
          <w:sz w:val="24"/>
        </w:rPr>
        <w:t xml:space="preserve"> обращени</w:t>
      </w:r>
      <w:r w:rsidR="00614283">
        <w:rPr>
          <w:sz w:val="24"/>
        </w:rPr>
        <w:t>е</w:t>
      </w:r>
      <w:r w:rsidR="00C1039F">
        <w:rPr>
          <w:sz w:val="24"/>
        </w:rPr>
        <w:t>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EA3873">
        <w:rPr>
          <w:sz w:val="24"/>
        </w:rPr>
        <w:t>увеличилось</w:t>
      </w:r>
      <w:r w:rsidR="00C1039F" w:rsidRPr="00C1039F">
        <w:rPr>
          <w:sz w:val="24"/>
        </w:rPr>
        <w:t xml:space="preserve"> </w:t>
      </w:r>
      <w:r w:rsidR="00C56E63">
        <w:rPr>
          <w:sz w:val="24"/>
        </w:rPr>
        <w:t xml:space="preserve">на </w:t>
      </w:r>
      <w:r w:rsidR="00EA3873">
        <w:rPr>
          <w:sz w:val="24"/>
        </w:rPr>
        <w:t>10</w:t>
      </w:r>
      <w:r w:rsidR="00C56E63">
        <w:rPr>
          <w:sz w:val="24"/>
        </w:rPr>
        <w:t xml:space="preserve"> обращени</w:t>
      </w:r>
      <w:r w:rsidR="007F1381">
        <w:rPr>
          <w:sz w:val="24"/>
        </w:rPr>
        <w:t>й</w:t>
      </w:r>
      <w:r w:rsidR="00C56E63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CF02C9">
        <w:rPr>
          <w:sz w:val="24"/>
        </w:rPr>
        <w:t>августе</w:t>
      </w:r>
      <w:r w:rsidR="00113A47" w:rsidRPr="00C1039F">
        <w:rPr>
          <w:sz w:val="24"/>
        </w:rPr>
        <w:t xml:space="preserve"> </w:t>
      </w:r>
      <w:r w:rsidRPr="00C1039F">
        <w:rPr>
          <w:sz w:val="24"/>
        </w:rPr>
        <w:t xml:space="preserve">2020 года поступило - </w:t>
      </w:r>
      <w:r w:rsidR="00EA3873">
        <w:rPr>
          <w:sz w:val="24"/>
        </w:rPr>
        <w:t>71</w:t>
      </w:r>
      <w:r w:rsidRPr="00C1039F">
        <w:rPr>
          <w:sz w:val="24"/>
        </w:rPr>
        <w:t xml:space="preserve"> интернет - обращени</w:t>
      </w:r>
      <w:r w:rsidR="00C0609B">
        <w:rPr>
          <w:sz w:val="24"/>
        </w:rPr>
        <w:t>е</w:t>
      </w:r>
      <w:r w:rsidRPr="00C1039F">
        <w:rPr>
          <w:sz w:val="24"/>
        </w:rPr>
        <w:t>).</w:t>
      </w:r>
    </w:p>
    <w:p w:rsidR="006277F6" w:rsidRDefault="00002A2E" w:rsidP="002855B0">
      <w:pPr>
        <w:pStyle w:val="a8"/>
        <w:ind w:right="-459" w:firstLine="709"/>
        <w:jc w:val="both"/>
        <w:rPr>
          <w:sz w:val="24"/>
        </w:rPr>
      </w:pPr>
      <w:r w:rsidRPr="00001905">
        <w:rPr>
          <w:sz w:val="24"/>
        </w:rPr>
        <w:t xml:space="preserve">По тематике обращений, поступивших </w:t>
      </w:r>
      <w:r w:rsidRPr="004615FA">
        <w:rPr>
          <w:sz w:val="24"/>
        </w:rPr>
        <w:t>в текущем периоде</w:t>
      </w:r>
      <w:r w:rsidR="0008622B">
        <w:rPr>
          <w:sz w:val="24"/>
        </w:rPr>
        <w:t xml:space="preserve">, </w:t>
      </w:r>
      <w:r w:rsidRPr="00001905">
        <w:rPr>
          <w:sz w:val="24"/>
        </w:rPr>
        <w:t xml:space="preserve">преобладают </w:t>
      </w:r>
      <w:r w:rsidRPr="004615FA">
        <w:rPr>
          <w:sz w:val="24"/>
        </w:rPr>
        <w:t xml:space="preserve">вопросы </w:t>
      </w:r>
      <w:r w:rsidRPr="00001905">
        <w:rPr>
          <w:sz w:val="24"/>
        </w:rPr>
        <w:t xml:space="preserve"> </w:t>
      </w:r>
      <w:r w:rsidR="002855B0" w:rsidRPr="00240B14">
        <w:rPr>
          <w:b/>
          <w:sz w:val="24"/>
        </w:rPr>
        <w:t>контроля исполнения налогового законодательства</w:t>
      </w:r>
      <w:r w:rsidR="002855B0">
        <w:rPr>
          <w:b/>
          <w:sz w:val="24"/>
        </w:rPr>
        <w:t xml:space="preserve"> физическими и юридическими лицами</w:t>
      </w:r>
      <w:r w:rsidR="00601CBD">
        <w:rPr>
          <w:b/>
          <w:sz w:val="24"/>
        </w:rPr>
        <w:t xml:space="preserve"> </w:t>
      </w:r>
      <w:r w:rsidR="002855B0">
        <w:rPr>
          <w:b/>
          <w:i/>
          <w:sz w:val="24"/>
        </w:rPr>
        <w:t xml:space="preserve">– </w:t>
      </w:r>
      <w:r w:rsidR="00601CBD">
        <w:rPr>
          <w:sz w:val="24"/>
        </w:rPr>
        <w:t>3</w:t>
      </w:r>
      <w:r w:rsidR="00604D50">
        <w:rPr>
          <w:sz w:val="24"/>
        </w:rPr>
        <w:t>7</w:t>
      </w:r>
      <w:r w:rsidR="002855B0" w:rsidRPr="00240B14">
        <w:rPr>
          <w:sz w:val="24"/>
        </w:rPr>
        <w:t xml:space="preserve"> обращени</w:t>
      </w:r>
      <w:r w:rsidR="00EC3835">
        <w:rPr>
          <w:sz w:val="24"/>
        </w:rPr>
        <w:t>й</w:t>
      </w:r>
      <w:r w:rsidR="002855B0">
        <w:rPr>
          <w:b/>
          <w:i/>
          <w:sz w:val="24"/>
        </w:rPr>
        <w:t xml:space="preserve"> </w:t>
      </w:r>
      <w:r w:rsidR="002855B0" w:rsidRPr="00240B14">
        <w:rPr>
          <w:b/>
          <w:sz w:val="24"/>
        </w:rPr>
        <w:t>(</w:t>
      </w:r>
      <w:r w:rsidR="00601CBD">
        <w:rPr>
          <w:b/>
          <w:sz w:val="24"/>
        </w:rPr>
        <w:t>1</w:t>
      </w:r>
      <w:r w:rsidR="00604D50">
        <w:rPr>
          <w:b/>
          <w:sz w:val="24"/>
        </w:rPr>
        <w:t>8</w:t>
      </w:r>
      <w:r w:rsidR="002855B0" w:rsidRPr="00240B14">
        <w:rPr>
          <w:b/>
          <w:sz w:val="24"/>
        </w:rPr>
        <w:t>%)</w:t>
      </w:r>
      <w:r w:rsidR="002855B0" w:rsidRPr="00240B14">
        <w:rPr>
          <w:sz w:val="24"/>
        </w:rPr>
        <w:t>,</w:t>
      </w:r>
      <w:r w:rsidR="002855B0">
        <w:rPr>
          <w:i/>
          <w:sz w:val="24"/>
        </w:rPr>
        <w:t xml:space="preserve"> </w:t>
      </w:r>
      <w:r w:rsidR="00F061D7" w:rsidRPr="007D6C09">
        <w:rPr>
          <w:sz w:val="24"/>
        </w:rPr>
        <w:t xml:space="preserve">на </w:t>
      </w:r>
      <w:r w:rsidR="00F958D0" w:rsidRPr="00F958D0">
        <w:rPr>
          <w:sz w:val="24"/>
        </w:rPr>
        <w:t>8</w:t>
      </w:r>
      <w:r w:rsidR="00F061D7" w:rsidRPr="007D6C09">
        <w:rPr>
          <w:sz w:val="24"/>
        </w:rPr>
        <w:t xml:space="preserve"> обращени</w:t>
      </w:r>
      <w:r w:rsidR="00F958D0">
        <w:rPr>
          <w:sz w:val="24"/>
        </w:rPr>
        <w:t>й</w:t>
      </w:r>
      <w:r w:rsidR="00F061D7">
        <w:rPr>
          <w:sz w:val="24"/>
        </w:rPr>
        <w:t xml:space="preserve"> </w:t>
      </w:r>
      <w:r w:rsidR="00F061D7">
        <w:rPr>
          <w:b/>
          <w:sz w:val="24"/>
        </w:rPr>
        <w:t xml:space="preserve">(в </w:t>
      </w:r>
      <w:r w:rsidR="00F958D0">
        <w:rPr>
          <w:b/>
          <w:sz w:val="24"/>
        </w:rPr>
        <w:t>1</w:t>
      </w:r>
      <w:r w:rsidR="00F061D7">
        <w:rPr>
          <w:b/>
          <w:sz w:val="24"/>
        </w:rPr>
        <w:t>,</w:t>
      </w:r>
      <w:r w:rsidR="00F958D0">
        <w:rPr>
          <w:b/>
          <w:sz w:val="24"/>
        </w:rPr>
        <w:t>3</w:t>
      </w:r>
      <w:r w:rsidR="00F061D7" w:rsidRPr="00222960">
        <w:rPr>
          <w:b/>
          <w:sz w:val="24"/>
        </w:rPr>
        <w:t xml:space="preserve"> раза) </w:t>
      </w:r>
      <w:r w:rsidR="00F061D7">
        <w:rPr>
          <w:sz w:val="24"/>
        </w:rPr>
        <w:t>больше</w:t>
      </w:r>
      <w:r w:rsidR="00F061D7" w:rsidRPr="007D6C09">
        <w:rPr>
          <w:sz w:val="24"/>
        </w:rPr>
        <w:t xml:space="preserve"> </w:t>
      </w:r>
      <w:r w:rsidR="00F061D7">
        <w:rPr>
          <w:sz w:val="24"/>
        </w:rPr>
        <w:t>августа</w:t>
      </w:r>
      <w:r w:rsidR="00F061D7" w:rsidRPr="007D6C09">
        <w:rPr>
          <w:sz w:val="24"/>
        </w:rPr>
        <w:t xml:space="preserve"> 2020 года</w:t>
      </w:r>
      <w:r w:rsidR="002855B0">
        <w:rPr>
          <w:i/>
          <w:sz w:val="24"/>
        </w:rPr>
        <w:t xml:space="preserve">. </w:t>
      </w:r>
      <w:r w:rsidR="002855B0" w:rsidRPr="00240B14">
        <w:rPr>
          <w:sz w:val="24"/>
        </w:rPr>
        <w:t>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  <w:r w:rsidR="00677871">
        <w:rPr>
          <w:sz w:val="24"/>
        </w:rPr>
        <w:t xml:space="preserve"> </w:t>
      </w:r>
    </w:p>
    <w:p w:rsidR="002855B0" w:rsidRPr="00BD6BC7" w:rsidRDefault="002855B0" w:rsidP="002855B0">
      <w:pPr>
        <w:pStyle w:val="a8"/>
        <w:ind w:right="-459" w:firstLine="709"/>
        <w:jc w:val="both"/>
        <w:rPr>
          <w:sz w:val="24"/>
        </w:rPr>
      </w:pPr>
      <w:r w:rsidRPr="00240B14">
        <w:rPr>
          <w:sz w:val="24"/>
        </w:rPr>
        <w:t xml:space="preserve">Остаются актуальными в текущем месяце вопросы </w:t>
      </w:r>
      <w:r>
        <w:rPr>
          <w:sz w:val="24"/>
        </w:rPr>
        <w:t xml:space="preserve"> </w:t>
      </w:r>
      <w:r w:rsidRPr="007D6C09">
        <w:rPr>
          <w:b/>
          <w:sz w:val="24"/>
        </w:rPr>
        <w:t>администрирования имущественных налогов</w:t>
      </w:r>
      <w:r w:rsidRPr="007D6C09">
        <w:rPr>
          <w:sz w:val="24"/>
        </w:rPr>
        <w:t xml:space="preserve"> - </w:t>
      </w:r>
      <w:r w:rsidR="00830CF4">
        <w:rPr>
          <w:sz w:val="24"/>
        </w:rPr>
        <w:t>3</w:t>
      </w:r>
      <w:r w:rsidR="001A4E4B" w:rsidRPr="001A4E4B">
        <w:rPr>
          <w:sz w:val="24"/>
        </w:rPr>
        <w:t>4</w:t>
      </w:r>
      <w:r w:rsidRPr="007D6C09">
        <w:rPr>
          <w:sz w:val="24"/>
        </w:rPr>
        <w:t xml:space="preserve"> обращени</w:t>
      </w:r>
      <w:r w:rsidR="00830CF4">
        <w:rPr>
          <w:sz w:val="24"/>
        </w:rPr>
        <w:t>я</w:t>
      </w:r>
      <w:r w:rsidRPr="007D6C09">
        <w:rPr>
          <w:sz w:val="24"/>
        </w:rPr>
        <w:t xml:space="preserve"> (</w:t>
      </w:r>
      <w:r w:rsidRPr="007D6C09">
        <w:rPr>
          <w:b/>
          <w:sz w:val="24"/>
        </w:rPr>
        <w:t>1</w:t>
      </w:r>
      <w:r w:rsidR="001A4E4B" w:rsidRPr="00EC3835">
        <w:rPr>
          <w:b/>
          <w:sz w:val="24"/>
        </w:rPr>
        <w:t>6</w:t>
      </w:r>
      <w:r w:rsidRPr="00EC3835">
        <w:rPr>
          <w:b/>
          <w:sz w:val="24"/>
        </w:rPr>
        <w:t>%),</w:t>
      </w:r>
      <w:r w:rsidRPr="007D6C09">
        <w:rPr>
          <w:sz w:val="24"/>
        </w:rPr>
        <w:t xml:space="preserve"> что на </w:t>
      </w:r>
      <w:r w:rsidR="001A4E4B" w:rsidRPr="001A4E4B">
        <w:rPr>
          <w:sz w:val="24"/>
        </w:rPr>
        <w:t>9</w:t>
      </w:r>
      <w:r w:rsidRPr="007D6C09">
        <w:rPr>
          <w:sz w:val="24"/>
        </w:rPr>
        <w:t xml:space="preserve"> обращени</w:t>
      </w:r>
      <w:r>
        <w:rPr>
          <w:sz w:val="24"/>
        </w:rPr>
        <w:t xml:space="preserve">й </w:t>
      </w:r>
      <w:r w:rsidR="00F5150C">
        <w:rPr>
          <w:b/>
          <w:sz w:val="24"/>
        </w:rPr>
        <w:t>(в 1,</w:t>
      </w:r>
      <w:r w:rsidR="001A4E4B" w:rsidRPr="001A4E4B">
        <w:rPr>
          <w:b/>
          <w:sz w:val="24"/>
        </w:rPr>
        <w:t>2</w:t>
      </w:r>
      <w:r w:rsidRPr="00222960">
        <w:rPr>
          <w:b/>
          <w:sz w:val="24"/>
        </w:rPr>
        <w:t xml:space="preserve"> раза) </w:t>
      </w:r>
      <w:r w:rsidR="00F5150C">
        <w:rPr>
          <w:sz w:val="24"/>
        </w:rPr>
        <w:t>меньш</w:t>
      </w:r>
      <w:r>
        <w:rPr>
          <w:sz w:val="24"/>
        </w:rPr>
        <w:t>е</w:t>
      </w:r>
      <w:r w:rsidRPr="007D6C09">
        <w:rPr>
          <w:sz w:val="24"/>
        </w:rPr>
        <w:t xml:space="preserve"> </w:t>
      </w:r>
      <w:r>
        <w:rPr>
          <w:sz w:val="24"/>
        </w:rPr>
        <w:t>августа</w:t>
      </w:r>
      <w:r w:rsidRPr="007D6C09">
        <w:rPr>
          <w:sz w:val="24"/>
        </w:rPr>
        <w:t xml:space="preserve"> 2020 года. По налогу </w:t>
      </w:r>
      <w:r w:rsidRPr="007D6C09">
        <w:rPr>
          <w:b/>
          <w:sz w:val="24"/>
        </w:rPr>
        <w:t>на доходы физических лиц</w:t>
      </w:r>
      <w:r w:rsidRPr="007D6C09">
        <w:rPr>
          <w:sz w:val="24"/>
        </w:rPr>
        <w:t xml:space="preserve"> обратилось - </w:t>
      </w:r>
      <w:r w:rsidR="00830CF4">
        <w:rPr>
          <w:sz w:val="24"/>
        </w:rPr>
        <w:t>2</w:t>
      </w:r>
      <w:r w:rsidR="001A4E4B" w:rsidRPr="001A4E4B">
        <w:rPr>
          <w:sz w:val="24"/>
        </w:rPr>
        <w:t>2</w:t>
      </w:r>
      <w:r w:rsidRPr="007D6C09">
        <w:rPr>
          <w:sz w:val="24"/>
        </w:rPr>
        <w:t xml:space="preserve"> заявителей, по </w:t>
      </w:r>
      <w:r w:rsidRPr="007D6C09">
        <w:rPr>
          <w:b/>
          <w:sz w:val="24"/>
        </w:rPr>
        <w:t>налогу на имущество</w:t>
      </w:r>
      <w:r w:rsidRPr="007D6C09">
        <w:rPr>
          <w:sz w:val="24"/>
        </w:rPr>
        <w:t xml:space="preserve"> - </w:t>
      </w:r>
      <w:r>
        <w:rPr>
          <w:sz w:val="24"/>
        </w:rPr>
        <w:t>8</w:t>
      </w:r>
      <w:r w:rsidRPr="007D6C09">
        <w:rPr>
          <w:sz w:val="24"/>
        </w:rPr>
        <w:t xml:space="preserve">, по </w:t>
      </w:r>
      <w:r w:rsidRPr="007D6C09">
        <w:rPr>
          <w:b/>
          <w:sz w:val="24"/>
        </w:rPr>
        <w:t>земельному налогу</w:t>
      </w:r>
      <w:r w:rsidRPr="007D6C09">
        <w:rPr>
          <w:sz w:val="24"/>
        </w:rPr>
        <w:t xml:space="preserve"> - 1, по </w:t>
      </w:r>
      <w:r w:rsidRPr="007D6C09">
        <w:rPr>
          <w:b/>
          <w:sz w:val="24"/>
        </w:rPr>
        <w:t>транспортному</w:t>
      </w:r>
      <w:r w:rsidRPr="007D6C09">
        <w:rPr>
          <w:sz w:val="24"/>
        </w:rPr>
        <w:t xml:space="preserve"> </w:t>
      </w:r>
      <w:r w:rsidRPr="007D6C09">
        <w:rPr>
          <w:b/>
          <w:sz w:val="24"/>
        </w:rPr>
        <w:t>налогу</w:t>
      </w:r>
      <w:r w:rsidRPr="007D6C09">
        <w:rPr>
          <w:sz w:val="24"/>
        </w:rPr>
        <w:t xml:space="preserve"> – </w:t>
      </w:r>
      <w:r>
        <w:rPr>
          <w:sz w:val="24"/>
        </w:rPr>
        <w:t>3</w:t>
      </w:r>
      <w:r w:rsidRPr="007D6C09">
        <w:rPr>
          <w:sz w:val="24"/>
        </w:rPr>
        <w:t xml:space="preserve"> заявителей.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</w:t>
      </w:r>
      <w:r>
        <w:rPr>
          <w:sz w:val="24"/>
        </w:rPr>
        <w:t>.</w:t>
      </w:r>
      <w:r w:rsidRPr="007D6C09">
        <w:rPr>
          <w:sz w:val="24"/>
        </w:rPr>
        <w:t xml:space="preserve"> </w:t>
      </w:r>
    </w:p>
    <w:p w:rsidR="00240B14" w:rsidRPr="00310D1C" w:rsidRDefault="002855B0" w:rsidP="00002A2E">
      <w:pPr>
        <w:pStyle w:val="a8"/>
        <w:ind w:right="-459" w:firstLine="709"/>
        <w:jc w:val="both"/>
        <w:rPr>
          <w:sz w:val="24"/>
        </w:rPr>
      </w:pPr>
      <w:r w:rsidRPr="007D6C09">
        <w:rPr>
          <w:sz w:val="24"/>
        </w:rPr>
        <w:t xml:space="preserve">По вопросам </w:t>
      </w:r>
      <w:r>
        <w:rPr>
          <w:sz w:val="24"/>
        </w:rPr>
        <w:t xml:space="preserve"> </w:t>
      </w:r>
      <w:r w:rsidR="00614283" w:rsidRPr="00133C00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614283">
        <w:rPr>
          <w:b/>
          <w:sz w:val="24"/>
        </w:rPr>
        <w:t xml:space="preserve"> – </w:t>
      </w:r>
      <w:r w:rsidR="00097016">
        <w:rPr>
          <w:sz w:val="24"/>
        </w:rPr>
        <w:t>25</w:t>
      </w:r>
      <w:r w:rsidR="00614283" w:rsidRPr="00614283">
        <w:rPr>
          <w:sz w:val="24"/>
        </w:rPr>
        <w:t xml:space="preserve"> обращени</w:t>
      </w:r>
      <w:r w:rsidR="00097016">
        <w:rPr>
          <w:sz w:val="24"/>
        </w:rPr>
        <w:t>й</w:t>
      </w:r>
      <w:r w:rsidR="00614283">
        <w:rPr>
          <w:sz w:val="24"/>
        </w:rPr>
        <w:t xml:space="preserve"> (</w:t>
      </w:r>
      <w:r w:rsidR="004D407D">
        <w:rPr>
          <w:b/>
          <w:sz w:val="24"/>
        </w:rPr>
        <w:t>12</w:t>
      </w:r>
      <w:r w:rsidR="00614283" w:rsidRPr="00F64264">
        <w:rPr>
          <w:b/>
          <w:sz w:val="24"/>
        </w:rPr>
        <w:t>%</w:t>
      </w:r>
      <w:r w:rsidR="00614283">
        <w:rPr>
          <w:sz w:val="24"/>
        </w:rPr>
        <w:t>)</w:t>
      </w:r>
      <w:r w:rsidR="007D6C09">
        <w:rPr>
          <w:sz w:val="24"/>
        </w:rPr>
        <w:t xml:space="preserve">, на </w:t>
      </w:r>
      <w:r w:rsidR="00291839">
        <w:rPr>
          <w:sz w:val="24"/>
        </w:rPr>
        <w:t>6</w:t>
      </w:r>
      <w:r w:rsidR="007D6C09">
        <w:rPr>
          <w:sz w:val="24"/>
        </w:rPr>
        <w:t xml:space="preserve"> обращений </w:t>
      </w:r>
      <w:r w:rsidR="00F64264" w:rsidRPr="001A4E4B">
        <w:rPr>
          <w:b/>
          <w:sz w:val="24"/>
        </w:rPr>
        <w:t>(в 1,3 раза)</w:t>
      </w:r>
      <w:r w:rsidR="00F64264">
        <w:rPr>
          <w:sz w:val="24"/>
        </w:rPr>
        <w:t xml:space="preserve"> </w:t>
      </w:r>
      <w:r w:rsidR="007D6C09">
        <w:rPr>
          <w:sz w:val="24"/>
        </w:rPr>
        <w:t xml:space="preserve">больше </w:t>
      </w:r>
      <w:r w:rsidR="00291839">
        <w:rPr>
          <w:sz w:val="24"/>
        </w:rPr>
        <w:t>августа</w:t>
      </w:r>
      <w:r w:rsidR="007D6C09">
        <w:rPr>
          <w:sz w:val="24"/>
        </w:rPr>
        <w:t xml:space="preserve"> 2020 года.</w:t>
      </w:r>
      <w:r w:rsidR="00CF75B0" w:rsidRPr="00CF75B0">
        <w:rPr>
          <w:i/>
          <w:sz w:val="24"/>
        </w:rPr>
        <w:t xml:space="preserve"> </w:t>
      </w:r>
      <w:r w:rsidR="00CF75B0" w:rsidRPr="00310D1C">
        <w:rPr>
          <w:sz w:val="24"/>
        </w:rPr>
        <w:t>Это вопросы обжалования государственной регистрации, перерег</w:t>
      </w:r>
      <w:r w:rsidR="0008622B" w:rsidRPr="00310D1C">
        <w:rPr>
          <w:sz w:val="24"/>
        </w:rPr>
        <w:t xml:space="preserve">истрации, отказа в регистрации, </w:t>
      </w:r>
      <w:r w:rsidR="00CF75B0" w:rsidRPr="00310D1C">
        <w:rPr>
          <w:sz w:val="24"/>
        </w:rPr>
        <w:t>исключения из единого государственного реестра организаций и индивидуальных предпринимателей</w:t>
      </w:r>
      <w:r w:rsidR="00E56956" w:rsidRPr="00310D1C">
        <w:rPr>
          <w:sz w:val="24"/>
        </w:rPr>
        <w:t>,</w:t>
      </w:r>
      <w:r w:rsidR="00CF75B0" w:rsidRPr="00310D1C">
        <w:rPr>
          <w:sz w:val="24"/>
        </w:rPr>
        <w:t xml:space="preserve"> </w:t>
      </w:r>
      <w:r w:rsidR="00E56956" w:rsidRPr="00310D1C">
        <w:rPr>
          <w:sz w:val="24"/>
        </w:rPr>
        <w:t xml:space="preserve">а также вопросы приостановления операций по счетам, обжалования постановлений о взыскании </w:t>
      </w:r>
      <w:r w:rsidR="00310D1C" w:rsidRPr="00310D1C">
        <w:rPr>
          <w:sz w:val="24"/>
        </w:rPr>
        <w:t xml:space="preserve">имущественных </w:t>
      </w:r>
      <w:r w:rsidR="00E56956" w:rsidRPr="00310D1C">
        <w:rPr>
          <w:sz w:val="24"/>
        </w:rPr>
        <w:t xml:space="preserve">налогов и </w:t>
      </w:r>
      <w:r w:rsidR="00CF75B0" w:rsidRPr="00310D1C">
        <w:rPr>
          <w:sz w:val="24"/>
        </w:rPr>
        <w:t>привлечени</w:t>
      </w:r>
      <w:r w:rsidR="00E56956" w:rsidRPr="00310D1C">
        <w:rPr>
          <w:sz w:val="24"/>
        </w:rPr>
        <w:t>и</w:t>
      </w:r>
      <w:r w:rsidR="00CF75B0" w:rsidRPr="00310D1C">
        <w:rPr>
          <w:sz w:val="24"/>
        </w:rPr>
        <w:t xml:space="preserve"> к административной ответственности за совершение валютных операций</w:t>
      </w:r>
      <w:r w:rsidR="00310D1C" w:rsidRPr="00310D1C">
        <w:rPr>
          <w:sz w:val="24"/>
        </w:rPr>
        <w:t>.</w:t>
      </w:r>
    </w:p>
    <w:p w:rsidR="007D6C09" w:rsidRDefault="00222960" w:rsidP="007D6C09">
      <w:pPr>
        <w:pStyle w:val="a8"/>
        <w:ind w:right="-459" w:firstLine="709"/>
        <w:jc w:val="both"/>
        <w:rPr>
          <w:sz w:val="24"/>
        </w:rPr>
      </w:pPr>
      <w:r>
        <w:rPr>
          <w:sz w:val="24"/>
        </w:rPr>
        <w:t>Поступали обращения по вопросам</w:t>
      </w:r>
      <w:r w:rsidR="007D6C09" w:rsidRPr="00A0734F">
        <w:rPr>
          <w:sz w:val="24"/>
        </w:rPr>
        <w:t xml:space="preserve"> </w:t>
      </w:r>
      <w:r w:rsidR="007D6C09" w:rsidRPr="00A0734F">
        <w:rPr>
          <w:b/>
          <w:sz w:val="24"/>
        </w:rPr>
        <w:t>урегулирования</w:t>
      </w:r>
      <w:r w:rsidR="00242B2D" w:rsidRPr="00A0734F">
        <w:rPr>
          <w:b/>
          <w:sz w:val="24"/>
        </w:rPr>
        <w:t xml:space="preserve"> </w:t>
      </w:r>
      <w:r w:rsidR="007D6C09" w:rsidRPr="00A0734F">
        <w:rPr>
          <w:b/>
          <w:sz w:val="24"/>
        </w:rPr>
        <w:t>задолженности по налогам, сборам и взносам в бюджеты государственных внебюджетных фондов</w:t>
      </w:r>
      <w:r w:rsidR="007D6C09" w:rsidRPr="00A0734F">
        <w:rPr>
          <w:sz w:val="24"/>
        </w:rPr>
        <w:t xml:space="preserve"> - </w:t>
      </w:r>
      <w:r w:rsidR="00291839">
        <w:rPr>
          <w:sz w:val="24"/>
        </w:rPr>
        <w:t>17 обращений</w:t>
      </w:r>
      <w:r w:rsidR="007D6C09" w:rsidRPr="00A0734F">
        <w:rPr>
          <w:sz w:val="24"/>
        </w:rPr>
        <w:t xml:space="preserve"> </w:t>
      </w:r>
      <w:r w:rsidR="007D6C09" w:rsidRPr="00A0734F">
        <w:rPr>
          <w:b/>
          <w:sz w:val="24"/>
        </w:rPr>
        <w:t>(</w:t>
      </w:r>
      <w:r w:rsidR="00291839">
        <w:rPr>
          <w:b/>
          <w:sz w:val="24"/>
        </w:rPr>
        <w:t>8</w:t>
      </w:r>
      <w:r w:rsidR="007D6C09" w:rsidRPr="00A0734F">
        <w:rPr>
          <w:b/>
          <w:sz w:val="24"/>
        </w:rPr>
        <w:t>%</w:t>
      </w:r>
      <w:r w:rsidR="007D6C09" w:rsidRPr="00A0734F">
        <w:rPr>
          <w:sz w:val="24"/>
        </w:rPr>
        <w:t xml:space="preserve">), на 6 обращений </w:t>
      </w:r>
      <w:r w:rsidRPr="00EC3835">
        <w:rPr>
          <w:b/>
          <w:sz w:val="24"/>
        </w:rPr>
        <w:t>(в 1,3 раза)</w:t>
      </w:r>
      <w:r>
        <w:rPr>
          <w:sz w:val="24"/>
        </w:rPr>
        <w:t xml:space="preserve"> </w:t>
      </w:r>
      <w:r w:rsidR="00291839">
        <w:rPr>
          <w:sz w:val="24"/>
        </w:rPr>
        <w:t>меньше</w:t>
      </w:r>
      <w:r w:rsidR="007D6C09" w:rsidRPr="00A0734F">
        <w:rPr>
          <w:sz w:val="24"/>
        </w:rPr>
        <w:t xml:space="preserve">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C0609B" w:rsidRDefault="00C0609B" w:rsidP="00C0609B">
      <w:pPr>
        <w:pStyle w:val="a8"/>
        <w:ind w:right="-459" w:firstLine="709"/>
        <w:jc w:val="both"/>
        <w:rPr>
          <w:sz w:val="24"/>
        </w:rPr>
      </w:pPr>
      <w:r w:rsidRPr="00435171">
        <w:rPr>
          <w:sz w:val="24"/>
        </w:rPr>
        <w:t xml:space="preserve">Обращались граждане в </w:t>
      </w:r>
      <w:r>
        <w:rPr>
          <w:sz w:val="24"/>
        </w:rPr>
        <w:t>августе</w:t>
      </w:r>
      <w:r w:rsidRPr="00435171">
        <w:rPr>
          <w:sz w:val="24"/>
        </w:rPr>
        <w:t xml:space="preserve"> 2021 года и по вопросам </w:t>
      </w:r>
      <w:r w:rsidRPr="00435171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1A4E4B">
        <w:rPr>
          <w:b/>
          <w:sz w:val="24"/>
        </w:rPr>
        <w:t xml:space="preserve"> </w:t>
      </w:r>
      <w:r w:rsidRPr="00435171">
        <w:rPr>
          <w:sz w:val="24"/>
        </w:rPr>
        <w:t xml:space="preserve">– </w:t>
      </w:r>
      <w:r>
        <w:rPr>
          <w:sz w:val="24"/>
        </w:rPr>
        <w:t>1</w:t>
      </w:r>
      <w:r w:rsidR="001A4E4B" w:rsidRPr="001A4E4B">
        <w:rPr>
          <w:sz w:val="24"/>
        </w:rPr>
        <w:t>3</w:t>
      </w:r>
      <w:r w:rsidRPr="00435171">
        <w:rPr>
          <w:sz w:val="24"/>
        </w:rPr>
        <w:t xml:space="preserve"> обращений </w:t>
      </w:r>
      <w:r w:rsidRPr="00435171">
        <w:rPr>
          <w:b/>
          <w:sz w:val="24"/>
        </w:rPr>
        <w:t>(</w:t>
      </w:r>
      <w:r w:rsidR="001A4E4B" w:rsidRPr="001A4E4B">
        <w:rPr>
          <w:b/>
          <w:sz w:val="24"/>
        </w:rPr>
        <w:t>6</w:t>
      </w:r>
      <w:r w:rsidRPr="00435171">
        <w:rPr>
          <w:b/>
          <w:sz w:val="24"/>
        </w:rPr>
        <w:t>%</w:t>
      </w:r>
      <w:r w:rsidRPr="00435171">
        <w:rPr>
          <w:sz w:val="24"/>
        </w:rPr>
        <w:t>)</w:t>
      </w:r>
      <w:r w:rsidRPr="00435171">
        <w:rPr>
          <w:b/>
          <w:sz w:val="24"/>
        </w:rPr>
        <w:t>,</w:t>
      </w:r>
      <w:r w:rsidRPr="00435171">
        <w:rPr>
          <w:sz w:val="24"/>
        </w:rPr>
        <w:t xml:space="preserve"> </w:t>
      </w:r>
      <w:r>
        <w:rPr>
          <w:sz w:val="24"/>
        </w:rPr>
        <w:t xml:space="preserve">что на </w:t>
      </w:r>
      <w:r w:rsidR="00347A9A">
        <w:rPr>
          <w:sz w:val="24"/>
        </w:rPr>
        <w:t>уровне августа</w:t>
      </w:r>
      <w:r w:rsidR="001A4E4B">
        <w:rPr>
          <w:sz w:val="24"/>
        </w:rPr>
        <w:t xml:space="preserve"> прошлого года. </w:t>
      </w:r>
    </w:p>
    <w:p w:rsidR="006901AC" w:rsidRDefault="00CA3A70" w:rsidP="006901AC">
      <w:pPr>
        <w:pStyle w:val="a8"/>
        <w:ind w:right="-459" w:firstLine="709"/>
        <w:jc w:val="both"/>
        <w:rPr>
          <w:b/>
          <w:sz w:val="24"/>
        </w:rPr>
      </w:pPr>
      <w:r>
        <w:rPr>
          <w:sz w:val="24"/>
        </w:rPr>
        <w:t xml:space="preserve">Кроме того, </w:t>
      </w:r>
      <w:r w:rsidRPr="00435171">
        <w:rPr>
          <w:sz w:val="24"/>
        </w:rPr>
        <w:t>в текущем</w:t>
      </w:r>
      <w:r w:rsidRPr="001A2BD8">
        <w:rPr>
          <w:sz w:val="24"/>
        </w:rPr>
        <w:t xml:space="preserve"> периоде </w:t>
      </w:r>
      <w:r>
        <w:rPr>
          <w:sz w:val="24"/>
        </w:rPr>
        <w:t xml:space="preserve">поступали </w:t>
      </w:r>
      <w:r w:rsidRPr="00192CE4">
        <w:rPr>
          <w:sz w:val="24"/>
        </w:rPr>
        <w:t xml:space="preserve">письма граждан, содержащие вопросы </w:t>
      </w:r>
      <w:r>
        <w:rPr>
          <w:b/>
          <w:sz w:val="24"/>
        </w:rPr>
        <w:t>налогообложения малого бизнеса, специальных налоговых режимов</w:t>
      </w:r>
      <w:r w:rsidRPr="001A2BD8">
        <w:rPr>
          <w:b/>
          <w:sz w:val="24"/>
        </w:rPr>
        <w:t xml:space="preserve"> </w:t>
      </w:r>
      <w:r w:rsidRPr="001A2BD8">
        <w:rPr>
          <w:sz w:val="24"/>
        </w:rPr>
        <w:t xml:space="preserve"> - </w:t>
      </w:r>
      <w:r>
        <w:rPr>
          <w:sz w:val="24"/>
        </w:rPr>
        <w:t>9</w:t>
      </w:r>
      <w:r w:rsidRPr="001A2BD8">
        <w:rPr>
          <w:sz w:val="24"/>
        </w:rPr>
        <w:t xml:space="preserve"> обращений </w:t>
      </w:r>
      <w:r w:rsidRPr="001A2BD8">
        <w:rPr>
          <w:b/>
          <w:sz w:val="24"/>
        </w:rPr>
        <w:t>(</w:t>
      </w:r>
      <w:r>
        <w:rPr>
          <w:b/>
          <w:sz w:val="24"/>
        </w:rPr>
        <w:t>4</w:t>
      </w:r>
      <w:r w:rsidRPr="001A2BD8">
        <w:rPr>
          <w:b/>
          <w:sz w:val="24"/>
        </w:rPr>
        <w:t>%),</w:t>
      </w:r>
      <w:r w:rsidRPr="001A2BD8">
        <w:rPr>
          <w:sz w:val="24"/>
        </w:rPr>
        <w:t xml:space="preserve"> </w:t>
      </w:r>
      <w:r>
        <w:rPr>
          <w:sz w:val="24"/>
        </w:rPr>
        <w:t xml:space="preserve">что на 5 обращений </w:t>
      </w:r>
      <w:r w:rsidRPr="00CA3A70">
        <w:rPr>
          <w:b/>
          <w:sz w:val="24"/>
        </w:rPr>
        <w:t>(в 2,2 раза)</w:t>
      </w:r>
      <w:r>
        <w:rPr>
          <w:sz w:val="24"/>
        </w:rPr>
        <w:t xml:space="preserve">  </w:t>
      </w:r>
      <w:r w:rsidRPr="001A2BD8">
        <w:rPr>
          <w:sz w:val="24"/>
        </w:rPr>
        <w:t>больше аналогичного периода прошлого года.</w:t>
      </w:r>
      <w:r w:rsidR="006901AC" w:rsidRPr="006901AC">
        <w:rPr>
          <w:b/>
          <w:sz w:val="24"/>
        </w:rPr>
        <w:t xml:space="preserve"> </w:t>
      </w:r>
    </w:p>
    <w:p w:rsidR="006901AC" w:rsidRDefault="006901AC" w:rsidP="006901AC">
      <w:pPr>
        <w:pStyle w:val="a8"/>
        <w:ind w:right="-459" w:firstLine="709"/>
        <w:jc w:val="both"/>
        <w:rPr>
          <w:sz w:val="24"/>
        </w:rPr>
      </w:pPr>
      <w:r w:rsidRPr="006901AC">
        <w:rPr>
          <w:sz w:val="24"/>
        </w:rPr>
        <w:t>По</w:t>
      </w:r>
      <w:r>
        <w:rPr>
          <w:b/>
          <w:sz w:val="24"/>
        </w:rPr>
        <w:t xml:space="preserve"> вопросам </w:t>
      </w:r>
      <w:r w:rsidRPr="001A2BD8">
        <w:rPr>
          <w:b/>
          <w:sz w:val="24"/>
        </w:rPr>
        <w:t xml:space="preserve">регистрации и применения контрольно-кассовой техники </w:t>
      </w:r>
      <w:r w:rsidRPr="001A2BD8">
        <w:rPr>
          <w:sz w:val="24"/>
        </w:rPr>
        <w:t xml:space="preserve"> - </w:t>
      </w:r>
      <w:r>
        <w:rPr>
          <w:sz w:val="24"/>
        </w:rPr>
        <w:t>9</w:t>
      </w:r>
      <w:r w:rsidRPr="001A2BD8">
        <w:rPr>
          <w:sz w:val="24"/>
        </w:rPr>
        <w:t xml:space="preserve"> обращений </w:t>
      </w:r>
      <w:r w:rsidRPr="001A2BD8">
        <w:rPr>
          <w:b/>
          <w:sz w:val="24"/>
        </w:rPr>
        <w:t>(</w:t>
      </w:r>
      <w:r>
        <w:rPr>
          <w:b/>
          <w:sz w:val="24"/>
        </w:rPr>
        <w:t>4</w:t>
      </w:r>
      <w:r w:rsidRPr="001A2BD8">
        <w:rPr>
          <w:b/>
          <w:sz w:val="24"/>
        </w:rPr>
        <w:t>%),</w:t>
      </w:r>
      <w:r w:rsidRPr="001A2BD8">
        <w:rPr>
          <w:sz w:val="24"/>
        </w:rPr>
        <w:t xml:space="preserve"> </w:t>
      </w:r>
      <w:r>
        <w:rPr>
          <w:sz w:val="24"/>
        </w:rPr>
        <w:t>что на 8 обращений (</w:t>
      </w:r>
      <w:r w:rsidRPr="006901AC">
        <w:rPr>
          <w:b/>
          <w:sz w:val="24"/>
        </w:rPr>
        <w:t>в 9 раз</w:t>
      </w:r>
      <w:r>
        <w:rPr>
          <w:b/>
          <w:sz w:val="24"/>
        </w:rPr>
        <w:t>)</w:t>
      </w:r>
      <w:r>
        <w:rPr>
          <w:sz w:val="24"/>
        </w:rPr>
        <w:t xml:space="preserve">  </w:t>
      </w:r>
      <w:r w:rsidRPr="001A2BD8">
        <w:rPr>
          <w:sz w:val="24"/>
        </w:rPr>
        <w:t>больше аналогичного периода прошлого года. Граждане сообщали о неприменении отдельными организациями и индивидуальными предпринимателями контрольно-кассовой техники (ККТ),  о незаконной работе платежных терминалов.</w:t>
      </w:r>
      <w:r>
        <w:rPr>
          <w:sz w:val="24"/>
        </w:rPr>
        <w:t xml:space="preserve"> </w:t>
      </w:r>
    </w:p>
    <w:p w:rsidR="00EC3835" w:rsidRDefault="006901AC" w:rsidP="00EC3835">
      <w:pPr>
        <w:pStyle w:val="a8"/>
        <w:ind w:right="-459" w:firstLine="709"/>
        <w:jc w:val="both"/>
        <w:rPr>
          <w:sz w:val="24"/>
        </w:rPr>
      </w:pPr>
      <w:r w:rsidRPr="00435171">
        <w:rPr>
          <w:sz w:val="24"/>
        </w:rPr>
        <w:t>Продолжали поступать в текущем</w:t>
      </w:r>
      <w:r w:rsidRPr="001A2BD8">
        <w:rPr>
          <w:sz w:val="24"/>
        </w:rPr>
        <w:t xml:space="preserve"> периоде </w:t>
      </w:r>
      <w:r w:rsidRPr="00192CE4">
        <w:rPr>
          <w:sz w:val="24"/>
        </w:rPr>
        <w:t xml:space="preserve">письма граждан, содержащие вопросы </w:t>
      </w:r>
      <w:r w:rsidR="00EC3835">
        <w:rPr>
          <w:sz w:val="24"/>
        </w:rPr>
        <w:t xml:space="preserve"> </w:t>
      </w:r>
      <w:r w:rsidR="00EC3835">
        <w:rPr>
          <w:b/>
          <w:sz w:val="24"/>
        </w:rPr>
        <w:t>надзора в области органи</w:t>
      </w:r>
      <w:r w:rsidR="00EC3835" w:rsidRPr="00677871">
        <w:rPr>
          <w:b/>
          <w:sz w:val="24"/>
        </w:rPr>
        <w:t>зации и проведения азартных игр и лотерей</w:t>
      </w:r>
      <w:r w:rsidR="00EC3835">
        <w:rPr>
          <w:sz w:val="24"/>
        </w:rPr>
        <w:t xml:space="preserve"> </w:t>
      </w:r>
      <w:r w:rsidR="00EC3835" w:rsidRPr="001A2BD8">
        <w:rPr>
          <w:sz w:val="24"/>
        </w:rPr>
        <w:t>-</w:t>
      </w:r>
      <w:r w:rsidR="00EC3835">
        <w:rPr>
          <w:sz w:val="24"/>
        </w:rPr>
        <w:t xml:space="preserve"> 7   обращений </w:t>
      </w:r>
      <w:r w:rsidR="00EC3835" w:rsidRPr="00677871">
        <w:rPr>
          <w:b/>
          <w:sz w:val="24"/>
        </w:rPr>
        <w:t>(</w:t>
      </w:r>
      <w:r w:rsidR="00EC3835">
        <w:rPr>
          <w:b/>
          <w:sz w:val="24"/>
        </w:rPr>
        <w:t>3</w:t>
      </w:r>
      <w:r w:rsidR="00EC3835" w:rsidRPr="00677871">
        <w:rPr>
          <w:b/>
          <w:sz w:val="24"/>
        </w:rPr>
        <w:t>%)</w:t>
      </w:r>
      <w:r w:rsidR="00EC3835">
        <w:rPr>
          <w:sz w:val="24"/>
        </w:rPr>
        <w:t xml:space="preserve">, что на 5 обращений </w:t>
      </w:r>
      <w:r w:rsidR="00EC3835" w:rsidRPr="00677871">
        <w:rPr>
          <w:b/>
          <w:sz w:val="24"/>
        </w:rPr>
        <w:t>(в 3,5 раз</w:t>
      </w:r>
      <w:r w:rsidR="00EC3835">
        <w:rPr>
          <w:b/>
          <w:sz w:val="24"/>
        </w:rPr>
        <w:t>а</w:t>
      </w:r>
      <w:r w:rsidR="00EC3835" w:rsidRPr="00677871">
        <w:rPr>
          <w:b/>
          <w:sz w:val="24"/>
        </w:rPr>
        <w:t>)</w:t>
      </w:r>
      <w:r w:rsidR="00EC3835">
        <w:rPr>
          <w:sz w:val="24"/>
        </w:rPr>
        <w:t xml:space="preserve"> больше аналогичного периода прошлого года. </w:t>
      </w:r>
    </w:p>
    <w:p w:rsidR="00EC3835" w:rsidRPr="00F4651D" w:rsidRDefault="00EC3835" w:rsidP="00222960">
      <w:pPr>
        <w:pStyle w:val="a8"/>
        <w:ind w:right="-459" w:firstLine="709"/>
        <w:jc w:val="both"/>
        <w:rPr>
          <w:sz w:val="24"/>
        </w:rPr>
      </w:pPr>
    </w:p>
    <w:p w:rsidR="001E1093" w:rsidRDefault="001E1093" w:rsidP="00153B67">
      <w:pPr>
        <w:pStyle w:val="a8"/>
        <w:ind w:right="-459" w:firstLine="709"/>
        <w:jc w:val="both"/>
        <w:rPr>
          <w:sz w:val="24"/>
        </w:rPr>
      </w:pPr>
      <w:r w:rsidRPr="001E1093">
        <w:rPr>
          <w:sz w:val="24"/>
        </w:rPr>
        <w:lastRenderedPageBreak/>
        <w:t xml:space="preserve">Всего в </w:t>
      </w:r>
      <w:r w:rsidR="00B50EDD">
        <w:rPr>
          <w:sz w:val="24"/>
        </w:rPr>
        <w:t>августе</w:t>
      </w:r>
      <w:r w:rsidRPr="001E1093">
        <w:rPr>
          <w:sz w:val="24"/>
        </w:rPr>
        <w:t xml:space="preserve"> 2021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C4A46" w:rsidRPr="007C4A46">
        <w:rPr>
          <w:b/>
          <w:sz w:val="24"/>
        </w:rPr>
        <w:t>2</w:t>
      </w:r>
      <w:r w:rsidR="00435171">
        <w:rPr>
          <w:b/>
          <w:sz w:val="24"/>
        </w:rPr>
        <w:t>0</w:t>
      </w:r>
      <w:r w:rsidR="00B50EDD">
        <w:rPr>
          <w:b/>
          <w:sz w:val="24"/>
        </w:rPr>
        <w:t>5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435171">
        <w:rPr>
          <w:sz w:val="24"/>
        </w:rPr>
        <w:t>й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AD3420" w:rsidRPr="00376C93">
        <w:rPr>
          <w:b/>
          <w:sz w:val="24"/>
        </w:rPr>
        <w:t>3</w:t>
      </w:r>
      <w:r w:rsidR="00B50EDD">
        <w:rPr>
          <w:b/>
          <w:sz w:val="24"/>
        </w:rPr>
        <w:t>15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B50EDD">
        <w:rPr>
          <w:b/>
          <w:sz w:val="24"/>
        </w:rPr>
        <w:t>1</w:t>
      </w:r>
      <w:r w:rsidR="00FA5A70" w:rsidRPr="00FA5A70">
        <w:rPr>
          <w:b/>
          <w:sz w:val="24"/>
        </w:rPr>
        <w:t>9</w:t>
      </w:r>
      <w:r w:rsidR="00B50EDD">
        <w:rPr>
          <w:b/>
          <w:sz w:val="24"/>
        </w:rPr>
        <w:t>5</w:t>
      </w:r>
      <w:r w:rsidR="00F90BDD">
        <w:rPr>
          <w:sz w:val="24"/>
        </w:rPr>
        <w:t xml:space="preserve"> обращени</w:t>
      </w:r>
      <w:r w:rsidR="00FA5A70">
        <w:rPr>
          <w:sz w:val="24"/>
        </w:rPr>
        <w:t>й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FA5A70">
        <w:rPr>
          <w:b/>
          <w:sz w:val="24"/>
        </w:rPr>
        <w:t>24</w:t>
      </w:r>
      <w:r w:rsidRPr="001E1093">
        <w:rPr>
          <w:sz w:val="24"/>
        </w:rPr>
        <w:t xml:space="preserve"> обращени</w:t>
      </w:r>
      <w:r w:rsidR="00FA5A70">
        <w:rPr>
          <w:sz w:val="24"/>
        </w:rPr>
        <w:t>я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783DB5" w:rsidRPr="0079160F" w:rsidRDefault="00783DB5" w:rsidP="00153B67">
      <w:pPr>
        <w:pStyle w:val="a8"/>
        <w:ind w:right="-459" w:firstLine="709"/>
        <w:jc w:val="both"/>
        <w:rPr>
          <w:sz w:val="24"/>
        </w:rPr>
      </w:pPr>
      <w:r w:rsidRPr="0079160F">
        <w:rPr>
          <w:sz w:val="24"/>
        </w:rPr>
        <w:t>В территориальные налоговые органы Красноярского края в текущем периоде поступило</w:t>
      </w:r>
      <w:r w:rsidRPr="00435171">
        <w:rPr>
          <w:i/>
          <w:sz w:val="24"/>
        </w:rPr>
        <w:t xml:space="preserve"> </w:t>
      </w:r>
      <w:r w:rsidRPr="0079160F">
        <w:rPr>
          <w:sz w:val="24"/>
        </w:rPr>
        <w:t xml:space="preserve">на </w:t>
      </w:r>
      <w:r w:rsidRPr="00B50EDD">
        <w:rPr>
          <w:sz w:val="24"/>
        </w:rPr>
        <w:t>исполнение</w:t>
      </w:r>
      <w:r w:rsidRPr="00B50EDD">
        <w:rPr>
          <w:i/>
          <w:sz w:val="24"/>
        </w:rPr>
        <w:t xml:space="preserve"> </w:t>
      </w:r>
      <w:r w:rsidR="00B50EDD" w:rsidRPr="00B50EDD">
        <w:rPr>
          <w:b/>
          <w:bCs/>
          <w:color w:val="000000"/>
          <w:sz w:val="24"/>
        </w:rPr>
        <w:t>5482</w:t>
      </w:r>
      <w:r w:rsidRPr="00435171">
        <w:rPr>
          <w:b/>
          <w:i/>
          <w:sz w:val="24"/>
        </w:rPr>
        <w:t xml:space="preserve"> </w:t>
      </w:r>
      <w:r w:rsidRPr="0079160F">
        <w:rPr>
          <w:sz w:val="24"/>
        </w:rPr>
        <w:t>обращени</w:t>
      </w:r>
      <w:r w:rsidR="0013530E">
        <w:rPr>
          <w:sz w:val="24"/>
        </w:rPr>
        <w:t>я</w:t>
      </w:r>
      <w:r w:rsidRPr="0079160F">
        <w:rPr>
          <w:sz w:val="24"/>
        </w:rPr>
        <w:t xml:space="preserve"> граждан</w:t>
      </w:r>
      <w:r w:rsidRPr="00435171">
        <w:rPr>
          <w:i/>
          <w:sz w:val="24"/>
        </w:rPr>
        <w:t xml:space="preserve">, </w:t>
      </w:r>
      <w:r w:rsidRPr="0013530E">
        <w:rPr>
          <w:sz w:val="24"/>
        </w:rPr>
        <w:t xml:space="preserve">что </w:t>
      </w:r>
      <w:r w:rsidRPr="0013530E">
        <w:rPr>
          <w:b/>
          <w:sz w:val="24"/>
        </w:rPr>
        <w:t>в 1,</w:t>
      </w:r>
      <w:r w:rsidR="00B50EDD">
        <w:rPr>
          <w:b/>
          <w:sz w:val="24"/>
        </w:rPr>
        <w:t>1</w:t>
      </w:r>
      <w:r w:rsidRPr="0013530E">
        <w:rPr>
          <w:b/>
          <w:sz w:val="24"/>
        </w:rPr>
        <w:t xml:space="preserve"> раза</w:t>
      </w:r>
      <w:r w:rsidRPr="00435171">
        <w:rPr>
          <w:i/>
          <w:sz w:val="24"/>
        </w:rPr>
        <w:t xml:space="preserve"> </w:t>
      </w:r>
      <w:r w:rsidR="001F6B7D" w:rsidRPr="0079160F">
        <w:rPr>
          <w:sz w:val="24"/>
        </w:rPr>
        <w:t>меньше</w:t>
      </w:r>
      <w:r w:rsidRPr="0079160F">
        <w:rPr>
          <w:sz w:val="24"/>
        </w:rPr>
        <w:t xml:space="preserve"> </w:t>
      </w:r>
      <w:r w:rsidR="00B50EDD">
        <w:rPr>
          <w:sz w:val="24"/>
        </w:rPr>
        <w:t>августа</w:t>
      </w:r>
      <w:r w:rsidR="00153B67" w:rsidRPr="0079160F">
        <w:rPr>
          <w:sz w:val="24"/>
        </w:rPr>
        <w:t xml:space="preserve"> </w:t>
      </w:r>
      <w:r w:rsidRPr="0079160F">
        <w:rPr>
          <w:sz w:val="24"/>
        </w:rPr>
        <w:t xml:space="preserve">прошлого года. </w:t>
      </w:r>
      <w:r w:rsidR="00B0011E">
        <w:rPr>
          <w:sz w:val="24"/>
        </w:rPr>
        <w:t>На основании отчетов, представленных</w:t>
      </w:r>
      <w:r w:rsidR="00F90BDD" w:rsidRPr="0079160F">
        <w:rPr>
          <w:sz w:val="24"/>
        </w:rPr>
        <w:t xml:space="preserve"> </w:t>
      </w:r>
      <w:r w:rsidR="007C4A46" w:rsidRPr="0079160F">
        <w:rPr>
          <w:sz w:val="24"/>
        </w:rPr>
        <w:t>территориальными налоговыми органами</w:t>
      </w:r>
      <w:r w:rsidR="00B0011E">
        <w:rPr>
          <w:sz w:val="24"/>
        </w:rPr>
        <w:t>,</w:t>
      </w:r>
      <w:r w:rsidR="007C4A46" w:rsidRPr="0079160F">
        <w:rPr>
          <w:sz w:val="24"/>
        </w:rPr>
        <w:t xml:space="preserve"> </w:t>
      </w:r>
      <w:r w:rsidR="00F90BDD" w:rsidRPr="0079160F">
        <w:rPr>
          <w:sz w:val="24"/>
        </w:rPr>
        <w:t>выявлено</w:t>
      </w:r>
      <w:r w:rsidR="00B0011E">
        <w:rPr>
          <w:sz w:val="24"/>
        </w:rPr>
        <w:t xml:space="preserve"> одно н</w:t>
      </w:r>
      <w:r w:rsidR="00B0011E" w:rsidRPr="0079160F">
        <w:rPr>
          <w:sz w:val="24"/>
        </w:rPr>
        <w:t>арушени</w:t>
      </w:r>
      <w:r w:rsidR="00B0011E">
        <w:rPr>
          <w:sz w:val="24"/>
        </w:rPr>
        <w:t>е</w:t>
      </w:r>
      <w:r w:rsidR="00B0011E" w:rsidRPr="0079160F">
        <w:rPr>
          <w:sz w:val="24"/>
        </w:rPr>
        <w:t xml:space="preserve"> исполнительской дисциплины</w:t>
      </w:r>
      <w:r w:rsidR="00B0011E">
        <w:rPr>
          <w:sz w:val="24"/>
        </w:rPr>
        <w:t xml:space="preserve"> сроком в 1 день в </w:t>
      </w:r>
      <w:r w:rsidR="00B0011E" w:rsidRPr="0079160F">
        <w:rPr>
          <w:sz w:val="24"/>
        </w:rPr>
        <w:t xml:space="preserve"> </w:t>
      </w:r>
      <w:r w:rsidR="00B0011E" w:rsidRPr="00B50EDD">
        <w:rPr>
          <w:sz w:val="24"/>
        </w:rPr>
        <w:t>Межрайонн</w:t>
      </w:r>
      <w:r w:rsidR="00B0011E">
        <w:rPr>
          <w:sz w:val="24"/>
        </w:rPr>
        <w:t>ой</w:t>
      </w:r>
      <w:r w:rsidR="00B0011E" w:rsidRPr="00B50EDD">
        <w:rPr>
          <w:sz w:val="24"/>
        </w:rPr>
        <w:t xml:space="preserve"> ИФНС России №4 по Красноярскому краю</w:t>
      </w:r>
      <w:r w:rsidR="00F90BDD" w:rsidRPr="0079160F">
        <w:rPr>
          <w:sz w:val="24"/>
        </w:rPr>
        <w:t xml:space="preserve">. </w:t>
      </w:r>
      <w:r w:rsidRPr="0079160F">
        <w:rPr>
          <w:sz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9D51AB" w:rsidRPr="00435171" w:rsidRDefault="009D51AB" w:rsidP="00F4651D">
      <w:pPr>
        <w:ind w:right="-459" w:firstLine="852"/>
        <w:jc w:val="both"/>
        <w:rPr>
          <w:sz w:val="24"/>
          <w:szCs w:val="24"/>
        </w:rPr>
      </w:pPr>
      <w:r w:rsidRPr="00435171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CB20BA">
        <w:rPr>
          <w:sz w:val="24"/>
          <w:szCs w:val="24"/>
        </w:rPr>
        <w:t>августе</w:t>
      </w:r>
      <w:r w:rsidRPr="00435171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>
      <w:pPr>
        <w:jc w:val="center"/>
        <w:rPr>
          <w:i/>
        </w:rPr>
      </w:pPr>
      <w:r w:rsidRPr="00435171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31"/>
        <w:gridCol w:w="1275"/>
      </w:tblGrid>
      <w:tr w:rsidR="00EA48F4" w:rsidRPr="00435171" w:rsidTr="00F4651D">
        <w:trPr>
          <w:trHeight w:val="230"/>
        </w:trPr>
        <w:tc>
          <w:tcPr>
            <w:tcW w:w="8931" w:type="dxa"/>
            <w:vMerge w:val="restart"/>
          </w:tcPr>
          <w:p w:rsidR="00EA48F4" w:rsidRPr="00435171" w:rsidRDefault="00EA48F4">
            <w:pPr>
              <w:jc w:val="center"/>
              <w:rPr>
                <w:i/>
              </w:rPr>
            </w:pPr>
          </w:p>
          <w:p w:rsidR="00EA48F4" w:rsidRPr="009B7380" w:rsidRDefault="007730D0">
            <w:pPr>
              <w:jc w:val="center"/>
            </w:pPr>
            <w:r w:rsidRPr="009B7380"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EA48F4" w:rsidRPr="009B7380" w:rsidRDefault="007730D0">
            <w:pPr>
              <w:jc w:val="center"/>
            </w:pPr>
            <w:r w:rsidRPr="009B7380">
              <w:t>Количество документов</w:t>
            </w:r>
          </w:p>
        </w:tc>
      </w:tr>
      <w:tr w:rsidR="00EA48F4" w:rsidRPr="00435171" w:rsidTr="00F4651D">
        <w:trPr>
          <w:trHeight w:val="437"/>
        </w:trPr>
        <w:tc>
          <w:tcPr>
            <w:tcW w:w="8931" w:type="dxa"/>
            <w:vMerge/>
          </w:tcPr>
          <w:p w:rsidR="00EA48F4" w:rsidRPr="00435171" w:rsidRDefault="00EA48F4">
            <w:pPr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A48F4" w:rsidRPr="009B7380" w:rsidRDefault="00EA48F4"/>
        </w:tc>
      </w:tr>
      <w:tr w:rsidR="00EA48F4" w:rsidRPr="00435171" w:rsidTr="00F4651D">
        <w:tc>
          <w:tcPr>
            <w:tcW w:w="8931" w:type="dxa"/>
            <w:tcBorders>
              <w:bottom w:val="single" w:sz="6" w:space="0" w:color="000000"/>
            </w:tcBorders>
          </w:tcPr>
          <w:p w:rsidR="00EA48F4" w:rsidRPr="004068EC" w:rsidRDefault="007730D0">
            <w:pPr>
              <w:jc w:val="center"/>
            </w:pPr>
            <w:r w:rsidRPr="004068EC">
              <w:t>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A48F4" w:rsidRPr="009B7380" w:rsidRDefault="007730D0">
            <w:pPr>
              <w:jc w:val="center"/>
            </w:pPr>
            <w:r w:rsidRPr="009B7380">
              <w:t>2</w:t>
            </w:r>
          </w:p>
        </w:tc>
      </w:tr>
      <w:tr w:rsidR="00310CD1" w:rsidRPr="00435171" w:rsidTr="00B05ED1">
        <w:trPr>
          <w:trHeight w:val="300"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RPr="0043517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0CD1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CD1" w:rsidRDefault="00310CD1" w:rsidP="00C226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50EDD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DD" w:rsidRDefault="00B50EDD" w:rsidP="00802149">
            <w:pPr>
              <w:rPr>
                <w:noProof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DD" w:rsidRDefault="00B50EDD" w:rsidP="00802149">
            <w:pPr>
              <w:jc w:val="right"/>
              <w:rPr>
                <w:noProof/>
                <w:sz w:val="18"/>
              </w:rPr>
            </w:pPr>
          </w:p>
        </w:tc>
      </w:tr>
      <w:tr w:rsidR="00B50EDD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DD" w:rsidRDefault="00B50EDD" w:rsidP="008021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DD" w:rsidRDefault="00B50EDD" w:rsidP="008021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</w:tbl>
    <w:p w:rsidR="00EA48F4" w:rsidRDefault="00EA48F4" w:rsidP="001953C1">
      <w:pPr>
        <w:ind w:right="-459"/>
        <w:rPr>
          <w:sz w:val="24"/>
          <w:szCs w:val="24"/>
        </w:rPr>
      </w:pPr>
      <w:bookmarkStart w:id="0" w:name="_GoBack"/>
      <w:bookmarkEnd w:id="0"/>
    </w:p>
    <w:sectPr w:rsidR="00EA48F4" w:rsidSect="00CA3A70">
      <w:pgSz w:w="11907" w:h="16840"/>
      <w:pgMar w:top="568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6B73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6B7D"/>
    <w:rsid w:val="002143F5"/>
    <w:rsid w:val="00222960"/>
    <w:rsid w:val="00240B14"/>
    <w:rsid w:val="00242B2D"/>
    <w:rsid w:val="002855B0"/>
    <w:rsid w:val="00291839"/>
    <w:rsid w:val="00291AD5"/>
    <w:rsid w:val="002C1519"/>
    <w:rsid w:val="00310CD1"/>
    <w:rsid w:val="00310D1C"/>
    <w:rsid w:val="00334A4B"/>
    <w:rsid w:val="00347A9A"/>
    <w:rsid w:val="0035767A"/>
    <w:rsid w:val="00366B79"/>
    <w:rsid w:val="00376C93"/>
    <w:rsid w:val="004068EC"/>
    <w:rsid w:val="00406DCF"/>
    <w:rsid w:val="00435171"/>
    <w:rsid w:val="004615FA"/>
    <w:rsid w:val="004B1867"/>
    <w:rsid w:val="004D407D"/>
    <w:rsid w:val="00537843"/>
    <w:rsid w:val="005763BA"/>
    <w:rsid w:val="00585A50"/>
    <w:rsid w:val="005D1A26"/>
    <w:rsid w:val="005D7226"/>
    <w:rsid w:val="005F733B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B5933"/>
    <w:rsid w:val="006C60B2"/>
    <w:rsid w:val="00742E12"/>
    <w:rsid w:val="00756535"/>
    <w:rsid w:val="007730D0"/>
    <w:rsid w:val="00776124"/>
    <w:rsid w:val="00783DB5"/>
    <w:rsid w:val="0079160F"/>
    <w:rsid w:val="007C2534"/>
    <w:rsid w:val="007C4A46"/>
    <w:rsid w:val="007D6C09"/>
    <w:rsid w:val="007F1381"/>
    <w:rsid w:val="00830CF4"/>
    <w:rsid w:val="008618E2"/>
    <w:rsid w:val="008633A9"/>
    <w:rsid w:val="00880E9E"/>
    <w:rsid w:val="008B7FFD"/>
    <w:rsid w:val="009723DD"/>
    <w:rsid w:val="009874BA"/>
    <w:rsid w:val="009B7380"/>
    <w:rsid w:val="009D3BD1"/>
    <w:rsid w:val="009D51AB"/>
    <w:rsid w:val="009E1E57"/>
    <w:rsid w:val="009F2037"/>
    <w:rsid w:val="00A0734F"/>
    <w:rsid w:val="00A43BDF"/>
    <w:rsid w:val="00A9241B"/>
    <w:rsid w:val="00AB4766"/>
    <w:rsid w:val="00AC61C9"/>
    <w:rsid w:val="00AD3420"/>
    <w:rsid w:val="00AF0702"/>
    <w:rsid w:val="00B0011E"/>
    <w:rsid w:val="00B05ED1"/>
    <w:rsid w:val="00B234C1"/>
    <w:rsid w:val="00B4064F"/>
    <w:rsid w:val="00B50EDD"/>
    <w:rsid w:val="00B628A6"/>
    <w:rsid w:val="00BD6BC7"/>
    <w:rsid w:val="00C0360F"/>
    <w:rsid w:val="00C0609B"/>
    <w:rsid w:val="00C1039F"/>
    <w:rsid w:val="00C35811"/>
    <w:rsid w:val="00C56E63"/>
    <w:rsid w:val="00C83B12"/>
    <w:rsid w:val="00C97370"/>
    <w:rsid w:val="00CA3A70"/>
    <w:rsid w:val="00CB20BA"/>
    <w:rsid w:val="00CF02C9"/>
    <w:rsid w:val="00CF75B0"/>
    <w:rsid w:val="00D37A53"/>
    <w:rsid w:val="00D63C02"/>
    <w:rsid w:val="00D75ED7"/>
    <w:rsid w:val="00DC4EDF"/>
    <w:rsid w:val="00E12746"/>
    <w:rsid w:val="00E56956"/>
    <w:rsid w:val="00E65016"/>
    <w:rsid w:val="00E65479"/>
    <w:rsid w:val="00E97F91"/>
    <w:rsid w:val="00EA3873"/>
    <w:rsid w:val="00EA48F4"/>
    <w:rsid w:val="00EA6200"/>
    <w:rsid w:val="00EC3835"/>
    <w:rsid w:val="00F061D7"/>
    <w:rsid w:val="00F125AC"/>
    <w:rsid w:val="00F4651D"/>
    <w:rsid w:val="00F5150C"/>
    <w:rsid w:val="00F64264"/>
    <w:rsid w:val="00F90BDD"/>
    <w:rsid w:val="00F958D0"/>
    <w:rsid w:val="00FA5A70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F49AC-F8E8-400B-AB07-A53F231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F060-D457-42CB-A0A6-4920D76E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37</cp:revision>
  <cp:lastPrinted>2021-09-13T07:03:00Z</cp:lastPrinted>
  <dcterms:created xsi:type="dcterms:W3CDTF">2021-09-10T03:13:00Z</dcterms:created>
  <dcterms:modified xsi:type="dcterms:W3CDTF">2021-09-16T04:28:00Z</dcterms:modified>
</cp:coreProperties>
</file>