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67" w:rsidRPr="00085930" w:rsidRDefault="004D2767" w:rsidP="004D27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85930">
        <w:rPr>
          <w:rFonts w:ascii="Arial" w:hAnsi="Arial" w:cs="Arial"/>
          <w:b/>
          <w:bCs/>
          <w:sz w:val="32"/>
          <w:szCs w:val="32"/>
        </w:rPr>
        <w:t>КАКУЮ СИСТЕМУ НАЛОГООБЛОЖЕНИЯ</w:t>
      </w:r>
    </w:p>
    <w:p w:rsidR="002315B8" w:rsidRPr="00085930" w:rsidRDefault="004D2767" w:rsidP="004D27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85930">
        <w:rPr>
          <w:rFonts w:ascii="Arial" w:hAnsi="Arial" w:cs="Arial"/>
          <w:b/>
          <w:bCs/>
          <w:sz w:val="32"/>
          <w:szCs w:val="32"/>
        </w:rPr>
        <w:t xml:space="preserve">МОЖЕТ ВЫБРАТЬ ИП ПРИ ПРЕКРАЩЕНИИ ДЕЯТЕЛЬНОСТИ, ОСУЩЕСТВЛЯЕМОЙ </w:t>
      </w:r>
      <w:r w:rsidR="002D0E87">
        <w:rPr>
          <w:rFonts w:ascii="Arial" w:hAnsi="Arial" w:cs="Arial"/>
          <w:b/>
          <w:bCs/>
          <w:sz w:val="32"/>
          <w:szCs w:val="32"/>
        </w:rPr>
        <w:t>С</w:t>
      </w:r>
      <w:r w:rsidRPr="00085930">
        <w:rPr>
          <w:rFonts w:ascii="Arial" w:hAnsi="Arial" w:cs="Arial"/>
          <w:b/>
          <w:bCs/>
          <w:sz w:val="32"/>
          <w:szCs w:val="32"/>
        </w:rPr>
        <w:t xml:space="preserve"> ПРИМЕНЕНИИ ЕНВД</w:t>
      </w:r>
    </w:p>
    <w:p w:rsidR="004D2767" w:rsidRPr="00085930" w:rsidRDefault="004D2767" w:rsidP="004D27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4D2767" w:rsidRDefault="004D2767" w:rsidP="00124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ИП могут выбирать между общей системой налогообложения (ОСН) и спец</w:t>
      </w:r>
      <w:r w:rsidR="00947A34" w:rsidRPr="00085930">
        <w:rPr>
          <w:rFonts w:ascii="Arial" w:hAnsi="Arial" w:cs="Arial"/>
          <w:sz w:val="28"/>
          <w:szCs w:val="28"/>
        </w:rPr>
        <w:t xml:space="preserve">. режимами - УСН, ПСН, </w:t>
      </w:r>
      <w:r w:rsidR="00DA45D5" w:rsidRPr="00085930">
        <w:rPr>
          <w:rFonts w:ascii="Arial" w:hAnsi="Arial" w:cs="Arial"/>
          <w:sz w:val="28"/>
          <w:szCs w:val="28"/>
        </w:rPr>
        <w:t>НПД</w:t>
      </w:r>
      <w:r w:rsidR="00DA45D5">
        <w:rPr>
          <w:rFonts w:ascii="Arial" w:hAnsi="Arial" w:cs="Arial"/>
          <w:sz w:val="28"/>
          <w:szCs w:val="28"/>
        </w:rPr>
        <w:t xml:space="preserve"> и ЕСХН.</w:t>
      </w:r>
    </w:p>
    <w:p w:rsidR="00DA45D5" w:rsidRPr="00085930" w:rsidRDefault="00DA45D5" w:rsidP="00124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D2767" w:rsidRPr="00085930" w:rsidRDefault="004D2767" w:rsidP="00124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Выбор зависит от масштаба деятельности (объема выручки, численности работников, стоимости основных средств), региона, вида деятельности и др.</w:t>
      </w:r>
    </w:p>
    <w:p w:rsidR="004D2767" w:rsidRPr="00085930" w:rsidRDefault="004D2767" w:rsidP="00124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D2767" w:rsidRPr="00085930" w:rsidRDefault="004D2767" w:rsidP="00124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Общая система применяется по умолчанию, если ИП не заявит о выборе спец</w:t>
      </w:r>
      <w:r w:rsidR="00124BCF" w:rsidRPr="00085930">
        <w:rPr>
          <w:rFonts w:ascii="Arial" w:hAnsi="Arial" w:cs="Arial"/>
          <w:sz w:val="28"/>
          <w:szCs w:val="28"/>
        </w:rPr>
        <w:t xml:space="preserve">. </w:t>
      </w:r>
      <w:r w:rsidRPr="00085930">
        <w:rPr>
          <w:rFonts w:ascii="Arial" w:hAnsi="Arial" w:cs="Arial"/>
          <w:sz w:val="28"/>
          <w:szCs w:val="28"/>
        </w:rPr>
        <w:t>режима, либо если ему нельзя его применять.</w:t>
      </w:r>
    </w:p>
    <w:p w:rsidR="004D2767" w:rsidRPr="00085930" w:rsidRDefault="004D2767" w:rsidP="00124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D2767" w:rsidRPr="00085930" w:rsidRDefault="004D2767" w:rsidP="00124B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Спец</w:t>
      </w:r>
      <w:r w:rsidR="00124BCF" w:rsidRPr="00085930">
        <w:rPr>
          <w:rFonts w:ascii="Arial" w:hAnsi="Arial" w:cs="Arial"/>
          <w:sz w:val="28"/>
          <w:szCs w:val="28"/>
        </w:rPr>
        <w:t xml:space="preserve">. </w:t>
      </w:r>
      <w:r w:rsidRPr="00085930">
        <w:rPr>
          <w:rFonts w:ascii="Arial" w:hAnsi="Arial" w:cs="Arial"/>
          <w:sz w:val="28"/>
          <w:szCs w:val="28"/>
        </w:rPr>
        <w:t xml:space="preserve">режимы позволяют платить меньше налогов, сдавать меньше отчетности и самому справляться с несложным учетом. </w:t>
      </w:r>
    </w:p>
    <w:p w:rsidR="004D2767" w:rsidRPr="00085930" w:rsidRDefault="004D2767" w:rsidP="00124B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8"/>
          <w:szCs w:val="28"/>
        </w:rPr>
      </w:pPr>
    </w:p>
    <w:p w:rsidR="002315B8" w:rsidRDefault="004D2767" w:rsidP="00124B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Однако</w:t>
      </w:r>
      <w:r w:rsidR="00947A34" w:rsidRPr="00085930">
        <w:rPr>
          <w:rFonts w:ascii="Arial" w:hAnsi="Arial" w:cs="Arial"/>
          <w:sz w:val="28"/>
          <w:szCs w:val="28"/>
        </w:rPr>
        <w:t xml:space="preserve"> </w:t>
      </w:r>
      <w:r w:rsidRPr="00085930">
        <w:rPr>
          <w:rFonts w:ascii="Arial" w:hAnsi="Arial" w:cs="Arial"/>
          <w:sz w:val="28"/>
          <w:szCs w:val="28"/>
        </w:rPr>
        <w:t xml:space="preserve"> нужно соблюдать особые условия. Для каждого режима они разные, поэтому ИП может выбрать режим, который ему подходит.</w:t>
      </w:r>
    </w:p>
    <w:p w:rsidR="00085930" w:rsidRPr="00085930" w:rsidRDefault="00085930" w:rsidP="00124B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8"/>
          <w:szCs w:val="28"/>
        </w:rPr>
      </w:pPr>
    </w:p>
    <w:p w:rsidR="00947A34" w:rsidRPr="00085930" w:rsidRDefault="00947A34" w:rsidP="004D276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8"/>
          <w:szCs w:val="28"/>
        </w:rPr>
      </w:pPr>
    </w:p>
    <w:p w:rsidR="002315B8" w:rsidRPr="00085930" w:rsidRDefault="006949DF" w:rsidP="006949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Par14"/>
      <w:bookmarkEnd w:id="0"/>
      <w:r w:rsidRPr="00085930">
        <w:rPr>
          <w:rFonts w:ascii="Arial" w:hAnsi="Arial" w:cs="Arial"/>
          <w:b/>
          <w:bCs/>
          <w:sz w:val="28"/>
          <w:szCs w:val="28"/>
          <w:u w:val="single"/>
        </w:rPr>
        <w:t>ОБЩАЯ СИСТЕМА НАЛОГООБЛОЖЕНИЯ</w:t>
      </w:r>
    </w:p>
    <w:p w:rsidR="00124BCF" w:rsidRPr="00085930" w:rsidRDefault="00124BCF" w:rsidP="006949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  <w:u w:val="single"/>
        </w:rPr>
      </w:pPr>
    </w:p>
    <w:p w:rsidR="002315B8" w:rsidRPr="00085930" w:rsidRDefault="002315B8" w:rsidP="001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Общую систему налогообложения (ОСН) могут применять все ИП</w:t>
      </w:r>
      <w:r w:rsidR="006949DF" w:rsidRPr="00085930">
        <w:rPr>
          <w:rFonts w:ascii="Arial" w:hAnsi="Arial" w:cs="Arial"/>
          <w:sz w:val="28"/>
          <w:szCs w:val="28"/>
        </w:rPr>
        <w:t>,</w:t>
      </w:r>
      <w:r w:rsidRPr="00085930">
        <w:rPr>
          <w:rFonts w:ascii="Arial" w:hAnsi="Arial" w:cs="Arial"/>
          <w:sz w:val="28"/>
          <w:szCs w:val="28"/>
        </w:rPr>
        <w:t xml:space="preserve"> независимо от вида и масштаба своей деятельности.</w:t>
      </w:r>
    </w:p>
    <w:p w:rsidR="00124BCF" w:rsidRPr="00085930" w:rsidRDefault="00124BCF" w:rsidP="001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315B8" w:rsidRPr="00085930" w:rsidRDefault="002315B8" w:rsidP="001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 xml:space="preserve">ОСН применяется автоматически, если </w:t>
      </w:r>
      <w:r w:rsidR="00124BCF" w:rsidRPr="00085930">
        <w:rPr>
          <w:rFonts w:ascii="Arial" w:hAnsi="Arial" w:cs="Arial"/>
          <w:sz w:val="28"/>
          <w:szCs w:val="28"/>
        </w:rPr>
        <w:t xml:space="preserve">не выбран  другой режим или невозможно </w:t>
      </w:r>
      <w:r w:rsidRPr="00085930">
        <w:rPr>
          <w:rFonts w:ascii="Arial" w:hAnsi="Arial" w:cs="Arial"/>
          <w:sz w:val="28"/>
          <w:szCs w:val="28"/>
        </w:rPr>
        <w:t xml:space="preserve"> применять другой режим в силу ограничений.</w:t>
      </w:r>
    </w:p>
    <w:p w:rsidR="00124BCF" w:rsidRPr="00085930" w:rsidRDefault="00124BCF" w:rsidP="00124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</w:p>
    <w:p w:rsidR="006949DF" w:rsidRPr="00085930" w:rsidRDefault="002315B8" w:rsidP="00124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bCs/>
          <w:sz w:val="28"/>
          <w:szCs w:val="28"/>
        </w:rPr>
        <w:t>На</w:t>
      </w:r>
      <w:r w:rsidRPr="00085930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5930">
        <w:rPr>
          <w:rFonts w:ascii="Arial" w:hAnsi="Arial" w:cs="Arial"/>
          <w:bCs/>
          <w:sz w:val="28"/>
          <w:szCs w:val="28"/>
        </w:rPr>
        <w:t>ОСН ИП платит</w:t>
      </w:r>
      <w:r w:rsidRPr="00085930">
        <w:rPr>
          <w:rFonts w:ascii="Arial" w:hAnsi="Arial" w:cs="Arial"/>
          <w:sz w:val="28"/>
          <w:szCs w:val="28"/>
        </w:rPr>
        <w:t xml:space="preserve"> все </w:t>
      </w:r>
      <w:r w:rsidR="00124BCF" w:rsidRPr="00085930">
        <w:rPr>
          <w:rFonts w:ascii="Arial" w:hAnsi="Arial" w:cs="Arial"/>
          <w:sz w:val="28"/>
          <w:szCs w:val="28"/>
        </w:rPr>
        <w:t xml:space="preserve">"классические" налоги и взносы: </w:t>
      </w:r>
      <w:r w:rsidR="006949DF" w:rsidRPr="00085930">
        <w:rPr>
          <w:rFonts w:ascii="Arial" w:hAnsi="Arial" w:cs="Arial"/>
          <w:sz w:val="28"/>
          <w:szCs w:val="28"/>
        </w:rPr>
        <w:t xml:space="preserve"> </w:t>
      </w:r>
      <w:r w:rsidR="00124BCF" w:rsidRPr="00085930">
        <w:rPr>
          <w:rFonts w:ascii="Arial" w:hAnsi="Arial" w:cs="Arial"/>
          <w:sz w:val="28"/>
          <w:szCs w:val="28"/>
        </w:rPr>
        <w:t>НДФЛ со своих доходов, НДС, с</w:t>
      </w:r>
      <w:r w:rsidRPr="00085930">
        <w:rPr>
          <w:rFonts w:ascii="Arial" w:hAnsi="Arial" w:cs="Arial"/>
          <w:sz w:val="28"/>
          <w:szCs w:val="28"/>
        </w:rPr>
        <w:t>траховые взносы за себя.</w:t>
      </w:r>
    </w:p>
    <w:p w:rsidR="00124BCF" w:rsidRPr="00085930" w:rsidRDefault="00124BCF" w:rsidP="00124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2315B8" w:rsidRPr="00085930" w:rsidRDefault="002315B8" w:rsidP="001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 xml:space="preserve"> Если у </w:t>
      </w:r>
      <w:r w:rsidR="00124BCF" w:rsidRPr="00085930">
        <w:rPr>
          <w:rFonts w:ascii="Arial" w:hAnsi="Arial" w:cs="Arial"/>
          <w:sz w:val="28"/>
          <w:szCs w:val="28"/>
        </w:rPr>
        <w:t xml:space="preserve">ИП </w:t>
      </w:r>
      <w:r w:rsidRPr="00085930">
        <w:rPr>
          <w:rFonts w:ascii="Arial" w:hAnsi="Arial" w:cs="Arial"/>
          <w:sz w:val="28"/>
          <w:szCs w:val="28"/>
        </w:rPr>
        <w:t>есть работники, то с их зарплаты (иных выплат) он перечисляет НДФЛ как налоговый агент, а также платит страховые взносы как работодатель.</w:t>
      </w:r>
    </w:p>
    <w:p w:rsidR="00124BCF" w:rsidRPr="00085930" w:rsidRDefault="00124BCF" w:rsidP="001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315B8" w:rsidRPr="00085930" w:rsidRDefault="002315B8" w:rsidP="001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 xml:space="preserve">ИП на ОСН платят и </w:t>
      </w:r>
      <w:hyperlink r:id="rId6" w:history="1">
        <w:r w:rsidRPr="00085930">
          <w:rPr>
            <w:rFonts w:ascii="Arial" w:hAnsi="Arial" w:cs="Arial"/>
            <w:sz w:val="28"/>
            <w:szCs w:val="28"/>
          </w:rPr>
          <w:t>другие налоги</w:t>
        </w:r>
      </w:hyperlink>
      <w:r w:rsidRPr="00085930">
        <w:rPr>
          <w:rFonts w:ascii="Arial" w:hAnsi="Arial" w:cs="Arial"/>
          <w:sz w:val="28"/>
          <w:szCs w:val="28"/>
        </w:rPr>
        <w:t>, если у них есть какие-либо особые операции или объекты обложения. Например, налог на имущество, транспортный налог, акцизы.</w:t>
      </w:r>
    </w:p>
    <w:p w:rsidR="00124BCF" w:rsidRPr="00085930" w:rsidRDefault="00124BCF" w:rsidP="001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315B8" w:rsidRPr="00085930" w:rsidRDefault="002315B8" w:rsidP="001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b/>
          <w:bCs/>
          <w:sz w:val="28"/>
          <w:szCs w:val="28"/>
        </w:rPr>
        <w:t>ОСН удобно применять</w:t>
      </w:r>
      <w:r w:rsidRPr="00085930">
        <w:rPr>
          <w:rFonts w:ascii="Arial" w:hAnsi="Arial" w:cs="Arial"/>
          <w:sz w:val="28"/>
          <w:szCs w:val="28"/>
        </w:rPr>
        <w:t xml:space="preserve"> тем, у кого большая выручка и у кого большинство покупателей также на ОСН (из-за </w:t>
      </w:r>
      <w:hyperlink r:id="rId7" w:history="1">
        <w:r w:rsidRPr="00085930">
          <w:rPr>
            <w:rFonts w:ascii="Arial" w:hAnsi="Arial" w:cs="Arial"/>
            <w:sz w:val="28"/>
            <w:szCs w:val="28"/>
          </w:rPr>
          <w:t>вычетов по НДС</w:t>
        </w:r>
      </w:hyperlink>
      <w:r w:rsidRPr="00085930">
        <w:rPr>
          <w:rFonts w:ascii="Arial" w:hAnsi="Arial" w:cs="Arial"/>
          <w:sz w:val="28"/>
          <w:szCs w:val="28"/>
        </w:rPr>
        <w:t xml:space="preserve">). </w:t>
      </w:r>
    </w:p>
    <w:p w:rsidR="002315B8" w:rsidRPr="00085930" w:rsidRDefault="002315B8" w:rsidP="00124B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949DF" w:rsidRPr="00085930" w:rsidRDefault="006949DF" w:rsidP="002315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949DF" w:rsidRPr="00085930" w:rsidRDefault="006949DF" w:rsidP="002315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949DF" w:rsidRPr="00085930" w:rsidRDefault="006949DF" w:rsidP="002315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24BCF" w:rsidRPr="00085930" w:rsidRDefault="00124BCF" w:rsidP="006949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124BCF" w:rsidRPr="00085930" w:rsidRDefault="00124BCF" w:rsidP="006949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 w:rsidR="00124BCF" w:rsidRPr="00085930" w:rsidRDefault="00124BCF" w:rsidP="006949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2315B8" w:rsidRPr="00085930" w:rsidRDefault="006949DF" w:rsidP="006949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085930">
        <w:rPr>
          <w:rFonts w:ascii="Arial" w:hAnsi="Arial" w:cs="Arial"/>
          <w:b/>
          <w:sz w:val="28"/>
          <w:szCs w:val="28"/>
          <w:u w:val="single"/>
        </w:rPr>
        <w:t>УПРОЩЕННАЯ СИСТЕМА НАЛОГООБЛОЖЕНИЯ</w:t>
      </w:r>
    </w:p>
    <w:p w:rsidR="006949DF" w:rsidRPr="00085930" w:rsidRDefault="002315B8" w:rsidP="006949D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 xml:space="preserve">Упрощенная система налогообложения (УСН) - универсальный режим, подходит большинству предпринимателей. </w:t>
      </w:r>
    </w:p>
    <w:p w:rsidR="002315B8" w:rsidRPr="00085930" w:rsidRDefault="002315B8" w:rsidP="006949D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Из всех спец</w:t>
      </w:r>
      <w:r w:rsidR="00124BCF" w:rsidRPr="00085930">
        <w:rPr>
          <w:rFonts w:ascii="Arial" w:hAnsi="Arial" w:cs="Arial"/>
          <w:sz w:val="28"/>
          <w:szCs w:val="28"/>
        </w:rPr>
        <w:t xml:space="preserve">. </w:t>
      </w:r>
      <w:r w:rsidRPr="00085930">
        <w:rPr>
          <w:rFonts w:ascii="Arial" w:hAnsi="Arial" w:cs="Arial"/>
          <w:sz w:val="28"/>
          <w:szCs w:val="28"/>
        </w:rPr>
        <w:t xml:space="preserve">режимов у него наименее жесткие </w:t>
      </w:r>
      <w:hyperlink r:id="rId8" w:history="1">
        <w:r w:rsidRPr="00085930">
          <w:rPr>
            <w:rFonts w:ascii="Arial" w:hAnsi="Arial" w:cs="Arial"/>
            <w:sz w:val="28"/>
            <w:szCs w:val="28"/>
          </w:rPr>
          <w:t>ограничения</w:t>
        </w:r>
      </w:hyperlink>
      <w:r w:rsidRPr="00085930">
        <w:rPr>
          <w:rFonts w:ascii="Arial" w:hAnsi="Arial" w:cs="Arial"/>
          <w:sz w:val="28"/>
          <w:szCs w:val="28"/>
        </w:rPr>
        <w:t xml:space="preserve"> по масштабам и видам деятельности.</w:t>
      </w:r>
    </w:p>
    <w:p w:rsidR="002315B8" w:rsidRPr="00085930" w:rsidRDefault="002315B8" w:rsidP="006949D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b/>
          <w:bCs/>
          <w:sz w:val="28"/>
          <w:szCs w:val="28"/>
        </w:rPr>
        <w:t>УСН заменяет уплату</w:t>
      </w:r>
      <w:r w:rsidRPr="00085930">
        <w:rPr>
          <w:rFonts w:ascii="Arial" w:hAnsi="Arial" w:cs="Arial"/>
          <w:sz w:val="28"/>
          <w:szCs w:val="28"/>
        </w:rPr>
        <w:t xml:space="preserve"> (с некоторыми исключениями) НДФЛ с доходов ИП, НДС и налога на имущество, которое ИП использует в предпринимательской деятельности. Остальные налоги </w:t>
      </w:r>
      <w:hyperlink r:id="rId9" w:history="1">
        <w:r w:rsidRPr="00085930">
          <w:rPr>
            <w:rFonts w:ascii="Arial" w:hAnsi="Arial" w:cs="Arial"/>
            <w:sz w:val="28"/>
            <w:szCs w:val="28"/>
          </w:rPr>
          <w:t>нужно платить</w:t>
        </w:r>
      </w:hyperlink>
      <w:r w:rsidRPr="00085930">
        <w:rPr>
          <w:rFonts w:ascii="Arial" w:hAnsi="Arial" w:cs="Arial"/>
          <w:sz w:val="28"/>
          <w:szCs w:val="28"/>
        </w:rPr>
        <w:t>, как на общем режиме (</w:t>
      </w:r>
      <w:hyperlink r:id="rId10" w:history="1">
        <w:r w:rsidRPr="00085930">
          <w:rPr>
            <w:rFonts w:ascii="Arial" w:hAnsi="Arial" w:cs="Arial"/>
            <w:sz w:val="28"/>
            <w:szCs w:val="28"/>
          </w:rPr>
          <w:t>п. п. 3</w:t>
        </w:r>
      </w:hyperlink>
      <w:r w:rsidRPr="00085930">
        <w:rPr>
          <w:rFonts w:ascii="Arial" w:hAnsi="Arial" w:cs="Arial"/>
          <w:sz w:val="28"/>
          <w:szCs w:val="28"/>
        </w:rPr>
        <w:t xml:space="preserve">, </w:t>
      </w:r>
      <w:hyperlink r:id="rId11" w:history="1">
        <w:r w:rsidRPr="00085930">
          <w:rPr>
            <w:rFonts w:ascii="Arial" w:hAnsi="Arial" w:cs="Arial"/>
            <w:sz w:val="28"/>
            <w:szCs w:val="28"/>
          </w:rPr>
          <w:t>5 ст. 346.11</w:t>
        </w:r>
      </w:hyperlink>
      <w:r w:rsidRPr="00085930">
        <w:rPr>
          <w:rFonts w:ascii="Arial" w:hAnsi="Arial" w:cs="Arial"/>
          <w:sz w:val="28"/>
          <w:szCs w:val="28"/>
        </w:rPr>
        <w:t xml:space="preserve"> НК РФ).</w:t>
      </w:r>
    </w:p>
    <w:p w:rsidR="002315B8" w:rsidRPr="00085930" w:rsidRDefault="002315B8" w:rsidP="002315B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 xml:space="preserve">ИП может выбирать, как </w:t>
      </w:r>
      <w:hyperlink r:id="rId12" w:history="1">
        <w:r w:rsidRPr="00085930">
          <w:rPr>
            <w:rFonts w:ascii="Arial" w:hAnsi="Arial" w:cs="Arial"/>
            <w:sz w:val="28"/>
            <w:szCs w:val="28"/>
          </w:rPr>
          <w:t>рассчитывать</w:t>
        </w:r>
      </w:hyperlink>
      <w:r w:rsidRPr="00085930">
        <w:rPr>
          <w:rFonts w:ascii="Arial" w:hAnsi="Arial" w:cs="Arial"/>
          <w:sz w:val="28"/>
          <w:szCs w:val="28"/>
        </w:rPr>
        <w:t xml:space="preserve"> налог (</w:t>
      </w:r>
      <w:hyperlink r:id="rId13" w:history="1">
        <w:r w:rsidRPr="00085930">
          <w:rPr>
            <w:rFonts w:ascii="Arial" w:hAnsi="Arial" w:cs="Arial"/>
            <w:sz w:val="28"/>
            <w:szCs w:val="28"/>
          </w:rPr>
          <w:t>п. п. 1</w:t>
        </w:r>
      </w:hyperlink>
      <w:r w:rsidRPr="00085930">
        <w:rPr>
          <w:rFonts w:ascii="Arial" w:hAnsi="Arial" w:cs="Arial"/>
          <w:sz w:val="28"/>
          <w:szCs w:val="28"/>
        </w:rPr>
        <w:t xml:space="preserve">, </w:t>
      </w:r>
      <w:hyperlink r:id="rId14" w:history="1">
        <w:r w:rsidRPr="00085930">
          <w:rPr>
            <w:rFonts w:ascii="Arial" w:hAnsi="Arial" w:cs="Arial"/>
            <w:sz w:val="28"/>
            <w:szCs w:val="28"/>
          </w:rPr>
          <w:t>2 ст. 346.14</w:t>
        </w:r>
      </w:hyperlink>
      <w:r w:rsidRPr="00085930">
        <w:rPr>
          <w:rFonts w:ascii="Arial" w:hAnsi="Arial" w:cs="Arial"/>
          <w:sz w:val="28"/>
          <w:szCs w:val="28"/>
        </w:rPr>
        <w:t xml:space="preserve"> НК РФ):</w:t>
      </w:r>
    </w:p>
    <w:p w:rsidR="002315B8" w:rsidRPr="00085930" w:rsidRDefault="002315B8" w:rsidP="002315B8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с доходов по ставке 6%. Это удобно, когда доля расходов небольшая. Например, если у вас интеллектуальные услуги (консультирование, преподавание);</w:t>
      </w:r>
    </w:p>
    <w:p w:rsidR="002315B8" w:rsidRPr="00085930" w:rsidRDefault="002315B8" w:rsidP="002315B8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с доходов, уменьшенных на расходы, но по ставке 15%. Удобно, если доля расходов существенная (больше 60%). Например, если вам нужно закупать товар, арендовать помещения.</w:t>
      </w:r>
    </w:p>
    <w:p w:rsidR="002315B8" w:rsidRPr="00085930" w:rsidRDefault="002315B8" w:rsidP="006949DF">
      <w:pPr>
        <w:autoSpaceDE w:val="0"/>
        <w:autoSpaceDN w:val="0"/>
        <w:adjustRightInd w:val="0"/>
        <w:spacing w:before="200" w:after="0" w:line="240" w:lineRule="auto"/>
        <w:ind w:firstLine="313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b/>
          <w:bCs/>
          <w:sz w:val="28"/>
          <w:szCs w:val="28"/>
        </w:rPr>
        <w:t>УСН удобно применять</w:t>
      </w:r>
      <w:r w:rsidRPr="00085930">
        <w:rPr>
          <w:rFonts w:ascii="Arial" w:hAnsi="Arial" w:cs="Arial"/>
          <w:sz w:val="28"/>
          <w:szCs w:val="28"/>
        </w:rPr>
        <w:t>:</w:t>
      </w:r>
    </w:p>
    <w:p w:rsidR="002315B8" w:rsidRPr="00085930" w:rsidRDefault="002315B8" w:rsidP="002315B8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 xml:space="preserve">если у </w:t>
      </w:r>
      <w:r w:rsidR="006949DF" w:rsidRPr="00085930">
        <w:rPr>
          <w:rFonts w:ascii="Arial" w:hAnsi="Arial" w:cs="Arial"/>
          <w:sz w:val="28"/>
          <w:szCs w:val="28"/>
        </w:rPr>
        <w:t>налогоплательщика</w:t>
      </w:r>
      <w:r w:rsidRPr="00085930">
        <w:rPr>
          <w:rFonts w:ascii="Arial" w:hAnsi="Arial" w:cs="Arial"/>
          <w:sz w:val="28"/>
          <w:szCs w:val="28"/>
        </w:rPr>
        <w:t xml:space="preserve"> большинство клиентов - не плательщики НДС (физлица либо ИП и организации, которые также применяют спец</w:t>
      </w:r>
      <w:r w:rsidR="00124BCF" w:rsidRPr="00085930">
        <w:rPr>
          <w:rFonts w:ascii="Arial" w:hAnsi="Arial" w:cs="Arial"/>
          <w:sz w:val="28"/>
          <w:szCs w:val="28"/>
        </w:rPr>
        <w:t xml:space="preserve">. </w:t>
      </w:r>
      <w:r w:rsidRPr="00085930">
        <w:rPr>
          <w:rFonts w:ascii="Arial" w:hAnsi="Arial" w:cs="Arial"/>
          <w:sz w:val="28"/>
          <w:szCs w:val="28"/>
        </w:rPr>
        <w:t xml:space="preserve">режимы), так как им не нужен </w:t>
      </w:r>
      <w:hyperlink r:id="rId15" w:history="1">
        <w:r w:rsidRPr="00085930">
          <w:rPr>
            <w:rFonts w:ascii="Arial" w:hAnsi="Arial" w:cs="Arial"/>
            <w:sz w:val="28"/>
            <w:szCs w:val="28"/>
          </w:rPr>
          <w:t>вычет по НДС</w:t>
        </w:r>
      </w:hyperlink>
      <w:r w:rsidRPr="00085930">
        <w:rPr>
          <w:rFonts w:ascii="Arial" w:hAnsi="Arial" w:cs="Arial"/>
          <w:sz w:val="28"/>
          <w:szCs w:val="28"/>
        </w:rPr>
        <w:t>;</w:t>
      </w:r>
    </w:p>
    <w:p w:rsidR="002315B8" w:rsidRPr="00085930" w:rsidRDefault="006949DF" w:rsidP="002315B8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если налогоплательщик</w:t>
      </w:r>
      <w:r w:rsidR="002315B8" w:rsidRPr="00085930">
        <w:rPr>
          <w:rFonts w:ascii="Arial" w:hAnsi="Arial" w:cs="Arial"/>
          <w:sz w:val="28"/>
          <w:szCs w:val="28"/>
        </w:rPr>
        <w:t xml:space="preserve"> время от времени</w:t>
      </w:r>
      <w:r w:rsidRPr="00085930">
        <w:rPr>
          <w:rFonts w:ascii="Arial" w:hAnsi="Arial" w:cs="Arial"/>
          <w:sz w:val="28"/>
          <w:szCs w:val="28"/>
        </w:rPr>
        <w:t xml:space="preserve"> меняет</w:t>
      </w:r>
      <w:r w:rsidR="002315B8" w:rsidRPr="00085930">
        <w:rPr>
          <w:rFonts w:ascii="Arial" w:hAnsi="Arial" w:cs="Arial"/>
          <w:sz w:val="28"/>
          <w:szCs w:val="28"/>
        </w:rPr>
        <w:t xml:space="preserve"> виды деятельности (другие спец</w:t>
      </w:r>
      <w:r w:rsidR="00124BCF" w:rsidRPr="00085930">
        <w:rPr>
          <w:rFonts w:ascii="Arial" w:hAnsi="Arial" w:cs="Arial"/>
          <w:sz w:val="28"/>
          <w:szCs w:val="28"/>
        </w:rPr>
        <w:t xml:space="preserve">. </w:t>
      </w:r>
      <w:r w:rsidR="002315B8" w:rsidRPr="00085930">
        <w:rPr>
          <w:rFonts w:ascii="Arial" w:hAnsi="Arial" w:cs="Arial"/>
          <w:sz w:val="28"/>
          <w:szCs w:val="28"/>
        </w:rPr>
        <w:t>режимы привязаны к виду деятельности);</w:t>
      </w:r>
    </w:p>
    <w:p w:rsidR="002315B8" w:rsidRPr="00085930" w:rsidRDefault="002315B8" w:rsidP="002315B8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 xml:space="preserve">у </w:t>
      </w:r>
      <w:r w:rsidR="006949DF" w:rsidRPr="00085930">
        <w:rPr>
          <w:rFonts w:ascii="Arial" w:hAnsi="Arial" w:cs="Arial"/>
          <w:sz w:val="28"/>
          <w:szCs w:val="28"/>
        </w:rPr>
        <w:t>налогоплательщика</w:t>
      </w:r>
      <w:r w:rsidRPr="00085930">
        <w:rPr>
          <w:rFonts w:ascii="Arial" w:hAnsi="Arial" w:cs="Arial"/>
          <w:sz w:val="28"/>
          <w:szCs w:val="28"/>
        </w:rPr>
        <w:t xml:space="preserve"> нет возможности выбрать более выгодный спец</w:t>
      </w:r>
      <w:r w:rsidR="00124BCF" w:rsidRPr="00085930">
        <w:rPr>
          <w:rFonts w:ascii="Arial" w:hAnsi="Arial" w:cs="Arial"/>
          <w:sz w:val="28"/>
          <w:szCs w:val="28"/>
        </w:rPr>
        <w:t xml:space="preserve">. </w:t>
      </w:r>
      <w:r w:rsidRPr="00085930">
        <w:rPr>
          <w:rFonts w:ascii="Arial" w:hAnsi="Arial" w:cs="Arial"/>
          <w:sz w:val="28"/>
          <w:szCs w:val="28"/>
        </w:rPr>
        <w:t xml:space="preserve">режим (например, </w:t>
      </w:r>
      <w:r w:rsidR="006949DF" w:rsidRPr="00085930">
        <w:rPr>
          <w:rFonts w:ascii="Arial" w:hAnsi="Arial" w:cs="Arial"/>
          <w:sz w:val="28"/>
          <w:szCs w:val="28"/>
        </w:rPr>
        <w:t>есть ограничения</w:t>
      </w:r>
      <w:r w:rsidRPr="00085930">
        <w:rPr>
          <w:rFonts w:ascii="Arial" w:hAnsi="Arial" w:cs="Arial"/>
          <w:sz w:val="28"/>
          <w:szCs w:val="28"/>
        </w:rPr>
        <w:t xml:space="preserve"> по условиям</w:t>
      </w:r>
      <w:r w:rsidR="006949DF" w:rsidRPr="00085930">
        <w:rPr>
          <w:rFonts w:ascii="Arial" w:hAnsi="Arial" w:cs="Arial"/>
          <w:sz w:val="28"/>
          <w:szCs w:val="28"/>
        </w:rPr>
        <w:t xml:space="preserve"> применения</w:t>
      </w:r>
      <w:r w:rsidRPr="00085930">
        <w:rPr>
          <w:rFonts w:ascii="Arial" w:hAnsi="Arial" w:cs="Arial"/>
          <w:sz w:val="28"/>
          <w:szCs w:val="28"/>
        </w:rPr>
        <w:t>).</w:t>
      </w:r>
    </w:p>
    <w:p w:rsidR="006949DF" w:rsidRPr="00085930" w:rsidRDefault="006949DF" w:rsidP="006949DF">
      <w:pPr>
        <w:autoSpaceDE w:val="0"/>
        <w:autoSpaceDN w:val="0"/>
        <w:adjustRightInd w:val="0"/>
        <w:spacing w:before="200" w:after="0" w:line="240" w:lineRule="auto"/>
        <w:ind w:left="540"/>
        <w:jc w:val="both"/>
        <w:rPr>
          <w:rFonts w:ascii="Arial" w:hAnsi="Arial" w:cs="Arial"/>
          <w:sz w:val="16"/>
          <w:szCs w:val="16"/>
        </w:rPr>
      </w:pPr>
    </w:p>
    <w:p w:rsidR="006949DF" w:rsidRPr="00085930" w:rsidRDefault="006949DF" w:rsidP="006949DF">
      <w:pPr>
        <w:autoSpaceDE w:val="0"/>
        <w:autoSpaceDN w:val="0"/>
        <w:adjustRightInd w:val="0"/>
        <w:spacing w:before="300"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2" w:name="Par41"/>
      <w:bookmarkEnd w:id="2"/>
      <w:r w:rsidRPr="00085930">
        <w:rPr>
          <w:rFonts w:ascii="Arial" w:hAnsi="Arial" w:cs="Arial"/>
          <w:b/>
          <w:sz w:val="28"/>
          <w:szCs w:val="28"/>
          <w:u w:val="single"/>
        </w:rPr>
        <w:t>ПАТЕНТНАЯ СИСТЕМА НАЛОГООБЛОЖЕНИЯ</w:t>
      </w:r>
    </w:p>
    <w:p w:rsidR="002315B8" w:rsidRPr="00085930" w:rsidRDefault="002315B8" w:rsidP="006949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bookmarkStart w:id="3" w:name="Par53"/>
      <w:bookmarkEnd w:id="3"/>
      <w:r w:rsidRPr="00085930">
        <w:rPr>
          <w:rFonts w:ascii="Arial" w:hAnsi="Arial" w:cs="Arial"/>
          <w:sz w:val="28"/>
          <w:szCs w:val="28"/>
        </w:rPr>
        <w:t>Патентная система во многом похожа на ЕНВД ((</w:t>
      </w:r>
      <w:hyperlink r:id="rId16" w:history="1">
        <w:r w:rsidRPr="00085930">
          <w:rPr>
            <w:rFonts w:ascii="Arial" w:hAnsi="Arial" w:cs="Arial"/>
            <w:sz w:val="28"/>
            <w:szCs w:val="28"/>
          </w:rPr>
          <w:t>п. п. 1</w:t>
        </w:r>
      </w:hyperlink>
      <w:r w:rsidRPr="00085930">
        <w:rPr>
          <w:rFonts w:ascii="Arial" w:hAnsi="Arial" w:cs="Arial"/>
          <w:sz w:val="28"/>
          <w:szCs w:val="28"/>
        </w:rPr>
        <w:t xml:space="preserve">, </w:t>
      </w:r>
      <w:hyperlink r:id="rId17" w:history="1">
        <w:r w:rsidRPr="00085930">
          <w:rPr>
            <w:rFonts w:ascii="Arial" w:hAnsi="Arial" w:cs="Arial"/>
            <w:sz w:val="28"/>
            <w:szCs w:val="28"/>
          </w:rPr>
          <w:t>2 ст. 346.43</w:t>
        </w:r>
      </w:hyperlink>
      <w:r w:rsidRPr="00085930">
        <w:rPr>
          <w:rFonts w:ascii="Arial" w:hAnsi="Arial" w:cs="Arial"/>
          <w:sz w:val="28"/>
          <w:szCs w:val="28"/>
        </w:rPr>
        <w:t xml:space="preserve"> НК РФ):</w:t>
      </w:r>
    </w:p>
    <w:p w:rsidR="002315B8" w:rsidRPr="00085930" w:rsidRDefault="00124BCF" w:rsidP="002315B8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Е</w:t>
      </w:r>
      <w:r w:rsidR="002315B8" w:rsidRPr="00085930">
        <w:rPr>
          <w:rFonts w:ascii="Arial" w:hAnsi="Arial" w:cs="Arial"/>
          <w:sz w:val="28"/>
          <w:szCs w:val="28"/>
        </w:rPr>
        <w:t xml:space="preserve">е можно применять только по определенным </w:t>
      </w:r>
      <w:hyperlink r:id="rId18" w:history="1">
        <w:r w:rsidR="002315B8" w:rsidRPr="00085930">
          <w:rPr>
            <w:rFonts w:ascii="Arial" w:hAnsi="Arial" w:cs="Arial"/>
            <w:sz w:val="28"/>
            <w:szCs w:val="28"/>
          </w:rPr>
          <w:t>видам предпринимательской деятельности</w:t>
        </w:r>
      </w:hyperlink>
      <w:r w:rsidR="002315B8" w:rsidRPr="00085930">
        <w:rPr>
          <w:rFonts w:ascii="Arial" w:hAnsi="Arial" w:cs="Arial"/>
          <w:sz w:val="28"/>
          <w:szCs w:val="28"/>
        </w:rPr>
        <w:t>: бытовые услуги населению, торговля в розницу, автоперевозки, общепит и т.п.;</w:t>
      </w:r>
    </w:p>
    <w:p w:rsidR="002315B8" w:rsidRPr="00085930" w:rsidRDefault="00124BCF" w:rsidP="002315B8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Н</w:t>
      </w:r>
      <w:r w:rsidR="002315B8" w:rsidRPr="00085930">
        <w:rPr>
          <w:rFonts w:ascii="Arial" w:hAnsi="Arial" w:cs="Arial"/>
          <w:sz w:val="28"/>
          <w:szCs w:val="28"/>
        </w:rPr>
        <w:t xml:space="preserve">алог не зависит от фактического дохода, а </w:t>
      </w:r>
      <w:hyperlink r:id="rId19" w:history="1">
        <w:r w:rsidR="002315B8" w:rsidRPr="00085930">
          <w:rPr>
            <w:rFonts w:ascii="Arial" w:hAnsi="Arial" w:cs="Arial"/>
            <w:sz w:val="28"/>
            <w:szCs w:val="28"/>
          </w:rPr>
          <w:t>рассчитывается</w:t>
        </w:r>
      </w:hyperlink>
      <w:r w:rsidR="002315B8" w:rsidRPr="00085930">
        <w:rPr>
          <w:rFonts w:ascii="Arial" w:hAnsi="Arial" w:cs="Arial"/>
          <w:sz w:val="28"/>
          <w:szCs w:val="28"/>
        </w:rPr>
        <w:t xml:space="preserve"> с потенциально возможного дохода в зависимости от условий деятельности.</w:t>
      </w:r>
    </w:p>
    <w:p w:rsidR="006949DF" w:rsidRPr="00085930" w:rsidRDefault="006949DF" w:rsidP="006949D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315B8" w:rsidRPr="00085930" w:rsidRDefault="00DA45D5" w:rsidP="006949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hyperlink r:id="rId20" w:history="1">
        <w:r w:rsidR="002315B8" w:rsidRPr="00085930">
          <w:rPr>
            <w:rFonts w:ascii="Arial" w:hAnsi="Arial" w:cs="Arial"/>
            <w:sz w:val="28"/>
            <w:szCs w:val="28"/>
          </w:rPr>
          <w:t>Условия применения ПСН</w:t>
        </w:r>
      </w:hyperlink>
      <w:r w:rsidR="002315B8" w:rsidRPr="00085930">
        <w:rPr>
          <w:rFonts w:ascii="Arial" w:hAnsi="Arial" w:cs="Arial"/>
          <w:sz w:val="28"/>
          <w:szCs w:val="28"/>
        </w:rPr>
        <w:t xml:space="preserve"> строже, чем на ЕНВД.</w:t>
      </w:r>
    </w:p>
    <w:p w:rsidR="002315B8" w:rsidRPr="00085930" w:rsidRDefault="002315B8" w:rsidP="002315B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Одно из главных преимуществ ПСН: не нужно сдавать декларации (</w:t>
      </w:r>
      <w:hyperlink r:id="rId21" w:history="1">
        <w:r w:rsidRPr="00085930">
          <w:rPr>
            <w:rFonts w:ascii="Arial" w:hAnsi="Arial" w:cs="Arial"/>
            <w:sz w:val="28"/>
            <w:szCs w:val="28"/>
          </w:rPr>
          <w:t>ст. 346.52</w:t>
        </w:r>
      </w:hyperlink>
      <w:r w:rsidRPr="00085930">
        <w:rPr>
          <w:rFonts w:ascii="Arial" w:hAnsi="Arial" w:cs="Arial"/>
          <w:sz w:val="28"/>
          <w:szCs w:val="28"/>
        </w:rPr>
        <w:t xml:space="preserve"> НК РФ).</w:t>
      </w:r>
    </w:p>
    <w:p w:rsidR="006949DF" w:rsidRPr="00085930" w:rsidRDefault="002315B8" w:rsidP="006949D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b/>
          <w:bCs/>
          <w:sz w:val="28"/>
          <w:szCs w:val="28"/>
        </w:rPr>
        <w:t>ПСН освобождает от уплаты</w:t>
      </w:r>
      <w:r w:rsidRPr="00085930">
        <w:rPr>
          <w:rFonts w:ascii="Arial" w:hAnsi="Arial" w:cs="Arial"/>
          <w:sz w:val="28"/>
          <w:szCs w:val="28"/>
        </w:rPr>
        <w:t xml:space="preserve"> (с некоторыми исключениями) НДС, "предпринимательского" НДФЛ и налога на имущество по деятельности, которая переведена на этот режим. </w:t>
      </w:r>
    </w:p>
    <w:p w:rsidR="002315B8" w:rsidRPr="00085930" w:rsidRDefault="002315B8" w:rsidP="006949D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 xml:space="preserve">Остальные налоги </w:t>
      </w:r>
      <w:hyperlink r:id="rId22" w:history="1">
        <w:r w:rsidRPr="00085930">
          <w:rPr>
            <w:rFonts w:ascii="Arial" w:hAnsi="Arial" w:cs="Arial"/>
            <w:sz w:val="28"/>
            <w:szCs w:val="28"/>
          </w:rPr>
          <w:t>нужно платить</w:t>
        </w:r>
      </w:hyperlink>
      <w:r w:rsidRPr="00085930">
        <w:rPr>
          <w:rFonts w:ascii="Arial" w:hAnsi="Arial" w:cs="Arial"/>
          <w:sz w:val="28"/>
          <w:szCs w:val="28"/>
        </w:rPr>
        <w:t>, как на общем режиме (</w:t>
      </w:r>
      <w:hyperlink r:id="rId23" w:history="1">
        <w:r w:rsidRPr="00085930">
          <w:rPr>
            <w:rFonts w:ascii="Arial" w:hAnsi="Arial" w:cs="Arial"/>
            <w:sz w:val="28"/>
            <w:szCs w:val="28"/>
          </w:rPr>
          <w:t>п. п. 10</w:t>
        </w:r>
      </w:hyperlink>
      <w:r w:rsidRPr="00085930">
        <w:rPr>
          <w:rFonts w:ascii="Arial" w:hAnsi="Arial" w:cs="Arial"/>
          <w:sz w:val="28"/>
          <w:szCs w:val="28"/>
        </w:rPr>
        <w:t xml:space="preserve"> - </w:t>
      </w:r>
      <w:hyperlink r:id="rId24" w:history="1">
        <w:r w:rsidRPr="00085930">
          <w:rPr>
            <w:rFonts w:ascii="Arial" w:hAnsi="Arial" w:cs="Arial"/>
            <w:sz w:val="28"/>
            <w:szCs w:val="28"/>
          </w:rPr>
          <w:t>12 ст. 346.43</w:t>
        </w:r>
      </w:hyperlink>
      <w:r w:rsidRPr="00085930">
        <w:rPr>
          <w:rFonts w:ascii="Arial" w:hAnsi="Arial" w:cs="Arial"/>
          <w:sz w:val="28"/>
          <w:szCs w:val="28"/>
        </w:rPr>
        <w:t xml:space="preserve"> НК РФ).</w:t>
      </w:r>
    </w:p>
    <w:p w:rsidR="002315B8" w:rsidRPr="00085930" w:rsidRDefault="002315B8" w:rsidP="006949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b/>
          <w:bCs/>
          <w:sz w:val="28"/>
          <w:szCs w:val="28"/>
        </w:rPr>
        <w:t>ПСН удобно применять:</w:t>
      </w:r>
    </w:p>
    <w:p w:rsidR="002315B8" w:rsidRPr="00085930" w:rsidRDefault="00124BCF" w:rsidP="002315B8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Е</w:t>
      </w:r>
      <w:r w:rsidR="002315B8" w:rsidRPr="00085930">
        <w:rPr>
          <w:rFonts w:ascii="Arial" w:hAnsi="Arial" w:cs="Arial"/>
          <w:sz w:val="28"/>
          <w:szCs w:val="28"/>
        </w:rPr>
        <w:t xml:space="preserve">сли у </w:t>
      </w:r>
      <w:r w:rsidR="006949DF" w:rsidRPr="00085930">
        <w:rPr>
          <w:rFonts w:ascii="Arial" w:hAnsi="Arial" w:cs="Arial"/>
          <w:sz w:val="28"/>
          <w:szCs w:val="28"/>
        </w:rPr>
        <w:t xml:space="preserve">налогоплательщика </w:t>
      </w:r>
      <w:r w:rsidR="002315B8" w:rsidRPr="00085930">
        <w:rPr>
          <w:rFonts w:ascii="Arial" w:hAnsi="Arial" w:cs="Arial"/>
          <w:sz w:val="28"/>
          <w:szCs w:val="28"/>
        </w:rPr>
        <w:t xml:space="preserve"> небольшой бизнес и </w:t>
      </w:r>
      <w:r w:rsidR="006949DF" w:rsidRPr="00085930">
        <w:rPr>
          <w:rFonts w:ascii="Arial" w:hAnsi="Arial" w:cs="Arial"/>
          <w:sz w:val="28"/>
          <w:szCs w:val="28"/>
        </w:rPr>
        <w:t>он не планирует</w:t>
      </w:r>
      <w:r w:rsidR="002315B8" w:rsidRPr="00085930">
        <w:rPr>
          <w:rFonts w:ascii="Arial" w:hAnsi="Arial" w:cs="Arial"/>
          <w:sz w:val="28"/>
          <w:szCs w:val="28"/>
        </w:rPr>
        <w:t xml:space="preserve"> его существенно расширять, иначе увеличится стоимость патента или </w:t>
      </w:r>
      <w:r w:rsidR="006949DF" w:rsidRPr="00085930">
        <w:rPr>
          <w:rFonts w:ascii="Arial" w:hAnsi="Arial" w:cs="Arial"/>
          <w:sz w:val="28"/>
          <w:szCs w:val="28"/>
        </w:rPr>
        <w:t>потеряется</w:t>
      </w:r>
      <w:r w:rsidR="002315B8" w:rsidRPr="00085930">
        <w:rPr>
          <w:rFonts w:ascii="Arial" w:hAnsi="Arial" w:cs="Arial"/>
          <w:sz w:val="28"/>
          <w:szCs w:val="28"/>
        </w:rPr>
        <w:t xml:space="preserve"> право на спец</w:t>
      </w:r>
      <w:r w:rsidRPr="00085930">
        <w:rPr>
          <w:rFonts w:ascii="Arial" w:hAnsi="Arial" w:cs="Arial"/>
          <w:sz w:val="28"/>
          <w:szCs w:val="28"/>
        </w:rPr>
        <w:t xml:space="preserve">. </w:t>
      </w:r>
      <w:r w:rsidR="002315B8" w:rsidRPr="00085930">
        <w:rPr>
          <w:rFonts w:ascii="Arial" w:hAnsi="Arial" w:cs="Arial"/>
          <w:sz w:val="28"/>
          <w:szCs w:val="28"/>
        </w:rPr>
        <w:t>режим;</w:t>
      </w:r>
    </w:p>
    <w:p w:rsidR="002315B8" w:rsidRPr="00085930" w:rsidRDefault="00124BCF" w:rsidP="002315B8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Е</w:t>
      </w:r>
      <w:r w:rsidR="00E05585" w:rsidRPr="00085930">
        <w:rPr>
          <w:rFonts w:ascii="Arial" w:hAnsi="Arial" w:cs="Arial"/>
          <w:sz w:val="28"/>
          <w:szCs w:val="28"/>
        </w:rPr>
        <w:t>сли плательщику</w:t>
      </w:r>
      <w:r w:rsidR="002315B8" w:rsidRPr="00085930">
        <w:rPr>
          <w:rFonts w:ascii="Arial" w:hAnsi="Arial" w:cs="Arial"/>
          <w:sz w:val="28"/>
          <w:szCs w:val="28"/>
        </w:rPr>
        <w:t xml:space="preserve"> выгоднее, чтобы налог был фиксированным и не зависел от доходов и расходов;</w:t>
      </w:r>
    </w:p>
    <w:p w:rsidR="002315B8" w:rsidRPr="00085930" w:rsidRDefault="00124BCF" w:rsidP="002315B8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У</w:t>
      </w:r>
      <w:r w:rsidR="00E05585" w:rsidRPr="00085930">
        <w:rPr>
          <w:rFonts w:ascii="Arial" w:hAnsi="Arial" w:cs="Arial"/>
          <w:sz w:val="28"/>
          <w:szCs w:val="28"/>
        </w:rPr>
        <w:t xml:space="preserve"> плательщика</w:t>
      </w:r>
      <w:r w:rsidR="002315B8" w:rsidRPr="00085930">
        <w:rPr>
          <w:rFonts w:ascii="Arial" w:hAnsi="Arial" w:cs="Arial"/>
          <w:sz w:val="28"/>
          <w:szCs w:val="28"/>
        </w:rPr>
        <w:t xml:space="preserve"> большинство клиентов - не плательщики НДС (физлица либо ИП и организации, которые также применяют спец</w:t>
      </w:r>
      <w:r w:rsidRPr="00085930">
        <w:rPr>
          <w:rFonts w:ascii="Arial" w:hAnsi="Arial" w:cs="Arial"/>
          <w:sz w:val="28"/>
          <w:szCs w:val="28"/>
        </w:rPr>
        <w:t xml:space="preserve">. </w:t>
      </w:r>
      <w:r w:rsidR="002315B8" w:rsidRPr="00085930">
        <w:rPr>
          <w:rFonts w:ascii="Arial" w:hAnsi="Arial" w:cs="Arial"/>
          <w:sz w:val="28"/>
          <w:szCs w:val="28"/>
        </w:rPr>
        <w:t xml:space="preserve">режимы), так как им не нужен </w:t>
      </w:r>
      <w:hyperlink r:id="rId25" w:history="1">
        <w:r w:rsidR="002315B8" w:rsidRPr="00085930">
          <w:rPr>
            <w:rFonts w:ascii="Arial" w:hAnsi="Arial" w:cs="Arial"/>
            <w:sz w:val="28"/>
            <w:szCs w:val="28"/>
          </w:rPr>
          <w:t>вычет по НДС</w:t>
        </w:r>
      </w:hyperlink>
      <w:r w:rsidR="002315B8" w:rsidRPr="00085930">
        <w:rPr>
          <w:rFonts w:ascii="Arial" w:hAnsi="Arial" w:cs="Arial"/>
          <w:sz w:val="28"/>
          <w:szCs w:val="28"/>
        </w:rPr>
        <w:t>;</w:t>
      </w:r>
    </w:p>
    <w:p w:rsidR="002315B8" w:rsidRPr="00085930" w:rsidRDefault="00124BCF" w:rsidP="002315B8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Е</w:t>
      </w:r>
      <w:r w:rsidR="00E05585" w:rsidRPr="00085930">
        <w:rPr>
          <w:rFonts w:ascii="Arial" w:hAnsi="Arial" w:cs="Arial"/>
          <w:sz w:val="28"/>
          <w:szCs w:val="28"/>
        </w:rPr>
        <w:t>сли плательщик не намерен</w:t>
      </w:r>
      <w:r w:rsidR="002315B8" w:rsidRPr="00085930">
        <w:rPr>
          <w:rFonts w:ascii="Arial" w:hAnsi="Arial" w:cs="Arial"/>
          <w:sz w:val="28"/>
          <w:szCs w:val="28"/>
        </w:rPr>
        <w:t xml:space="preserve"> менять вид деятельности, иначе, возможно, придется переходить на другой режим.</w:t>
      </w:r>
    </w:p>
    <w:p w:rsidR="00947A34" w:rsidRPr="00085930" w:rsidRDefault="00947A34">
      <w:pPr>
        <w:rPr>
          <w:rFonts w:ascii="Arial" w:hAnsi="Arial" w:cs="Arial"/>
          <w:sz w:val="28"/>
          <w:szCs w:val="28"/>
        </w:rPr>
      </w:pPr>
      <w:bookmarkStart w:id="4" w:name="Par68"/>
      <w:bookmarkEnd w:id="4"/>
    </w:p>
    <w:p w:rsidR="00947A34" w:rsidRPr="00085930" w:rsidRDefault="00947A34" w:rsidP="00947A3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85930">
        <w:rPr>
          <w:rFonts w:ascii="Arial" w:hAnsi="Arial" w:cs="Arial"/>
          <w:b/>
          <w:sz w:val="28"/>
          <w:szCs w:val="28"/>
          <w:u w:val="single"/>
        </w:rPr>
        <w:t>НАЛОГ НА ПРОФЕССИОНАЛЬНЫЙ ДОХОД</w:t>
      </w:r>
    </w:p>
    <w:p w:rsidR="002315B8" w:rsidRPr="00085930" w:rsidRDefault="00947A34" w:rsidP="00C67A8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85930">
        <w:rPr>
          <w:rFonts w:ascii="Arial" w:eastAsia="Times New Roman" w:hAnsi="Arial" w:cs="Arial"/>
          <w:sz w:val="28"/>
          <w:szCs w:val="28"/>
          <w:lang w:eastAsia="ru-RU"/>
        </w:rPr>
        <w:t>Н</w:t>
      </w:r>
      <w:r w:rsidR="00C67A80" w:rsidRPr="00085930">
        <w:rPr>
          <w:rFonts w:ascii="Arial" w:eastAsia="Times New Roman" w:hAnsi="Arial" w:cs="Arial"/>
          <w:sz w:val="28"/>
          <w:szCs w:val="28"/>
          <w:lang w:eastAsia="ru-RU"/>
        </w:rPr>
        <w:t>алог на профессиональный доход -</w:t>
      </w:r>
      <w:r w:rsidRPr="00085930">
        <w:rPr>
          <w:rFonts w:ascii="Arial" w:eastAsia="Times New Roman" w:hAnsi="Arial" w:cs="Arial"/>
          <w:sz w:val="28"/>
          <w:szCs w:val="28"/>
          <w:lang w:eastAsia="ru-RU"/>
        </w:rPr>
        <w:t xml:space="preserve"> это новый специальный налоговый режим для </w:t>
      </w:r>
      <w:proofErr w:type="spellStart"/>
      <w:r w:rsidRPr="00085930">
        <w:rPr>
          <w:rFonts w:ascii="Arial" w:eastAsia="Times New Roman" w:hAnsi="Arial" w:cs="Arial"/>
          <w:sz w:val="28"/>
          <w:szCs w:val="28"/>
          <w:lang w:eastAsia="ru-RU"/>
        </w:rPr>
        <w:t>самозанятых</w:t>
      </w:r>
      <w:proofErr w:type="spellEnd"/>
      <w:r w:rsidRPr="00085930">
        <w:rPr>
          <w:rFonts w:ascii="Arial" w:eastAsia="Times New Roman" w:hAnsi="Arial" w:cs="Arial"/>
          <w:sz w:val="28"/>
          <w:szCs w:val="28"/>
          <w:lang w:eastAsia="ru-RU"/>
        </w:rPr>
        <w:t xml:space="preserve"> граждан.</w:t>
      </w:r>
    </w:p>
    <w:p w:rsidR="00C67A80" w:rsidRPr="00085930" w:rsidRDefault="00C67A80" w:rsidP="00C67A8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947A34" w:rsidRPr="00085930" w:rsidRDefault="00947A34" w:rsidP="00C67A80">
      <w:pPr>
        <w:shd w:val="clear" w:color="auto" w:fill="FFFFFF"/>
        <w:spacing w:after="0" w:line="240" w:lineRule="auto"/>
        <w:ind w:firstLine="4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85930">
        <w:rPr>
          <w:rFonts w:ascii="Arial" w:eastAsia="Times New Roman" w:hAnsi="Arial" w:cs="Arial"/>
          <w:sz w:val="28"/>
          <w:szCs w:val="28"/>
          <w:lang w:eastAsia="ru-RU"/>
        </w:rPr>
        <w:t>Новый спец</w:t>
      </w:r>
      <w:r w:rsidR="00C67A80" w:rsidRPr="00085930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Pr="00085930">
        <w:rPr>
          <w:rFonts w:ascii="Arial" w:eastAsia="Times New Roman" w:hAnsi="Arial" w:cs="Arial"/>
          <w:sz w:val="28"/>
          <w:szCs w:val="28"/>
          <w:lang w:eastAsia="ru-RU"/>
        </w:rPr>
        <w:t>режим могут применять физлица и индивидуальные предприниматели (</w:t>
      </w:r>
      <w:proofErr w:type="spellStart"/>
      <w:r w:rsidRPr="00085930">
        <w:rPr>
          <w:rFonts w:ascii="Arial" w:eastAsia="Times New Roman" w:hAnsi="Arial" w:cs="Arial"/>
          <w:sz w:val="28"/>
          <w:szCs w:val="28"/>
          <w:lang w:eastAsia="ru-RU"/>
        </w:rPr>
        <w:t>самозанятые</w:t>
      </w:r>
      <w:proofErr w:type="spellEnd"/>
      <w:r w:rsidRPr="00085930">
        <w:rPr>
          <w:rFonts w:ascii="Arial" w:eastAsia="Times New Roman" w:hAnsi="Arial" w:cs="Arial"/>
          <w:sz w:val="28"/>
          <w:szCs w:val="28"/>
          <w:lang w:eastAsia="ru-RU"/>
        </w:rPr>
        <w:t>), у которых одновременно соблюдаются следующие условия:</w:t>
      </w:r>
    </w:p>
    <w:p w:rsidR="00C67A80" w:rsidRPr="00085930" w:rsidRDefault="00C67A80" w:rsidP="00C67A80">
      <w:pPr>
        <w:shd w:val="clear" w:color="auto" w:fill="FFFFFF"/>
        <w:spacing w:after="0" w:line="240" w:lineRule="auto"/>
        <w:ind w:firstLine="42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47A34" w:rsidRPr="00085930" w:rsidRDefault="00947A34" w:rsidP="00C67A80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85930">
        <w:rPr>
          <w:rFonts w:ascii="Arial" w:eastAsia="Times New Roman" w:hAnsi="Arial" w:cs="Arial"/>
          <w:sz w:val="28"/>
          <w:szCs w:val="28"/>
          <w:lang w:eastAsia="ru-RU"/>
        </w:rPr>
        <w:t>Они получают доход от самостоятельного ведения деятельности или использования имущества.</w:t>
      </w:r>
    </w:p>
    <w:p w:rsidR="00C67A80" w:rsidRPr="00085930" w:rsidRDefault="00C67A80" w:rsidP="00C67A80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47A34" w:rsidRPr="00085930" w:rsidRDefault="00947A34" w:rsidP="00C67A80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85930">
        <w:rPr>
          <w:rFonts w:ascii="Arial" w:eastAsia="Times New Roman" w:hAnsi="Arial" w:cs="Arial"/>
          <w:sz w:val="28"/>
          <w:szCs w:val="28"/>
          <w:lang w:eastAsia="ru-RU"/>
        </w:rPr>
        <w:t>Ведут деятельность в регионе проведения эксперимента.</w:t>
      </w:r>
    </w:p>
    <w:p w:rsidR="00C67A80" w:rsidRPr="00085930" w:rsidRDefault="00C67A80" w:rsidP="00C67A80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47A34" w:rsidRPr="00085930" w:rsidRDefault="00947A34" w:rsidP="00C67A80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85930">
        <w:rPr>
          <w:rFonts w:ascii="Arial" w:eastAsia="Times New Roman" w:hAnsi="Arial" w:cs="Arial"/>
          <w:sz w:val="28"/>
          <w:szCs w:val="28"/>
          <w:lang w:eastAsia="ru-RU"/>
        </w:rPr>
        <w:t>При ведении этой деятельности не имеют работодателя, с которым заключен трудовой договор.</w:t>
      </w:r>
    </w:p>
    <w:p w:rsidR="00C67A80" w:rsidRPr="00085930" w:rsidRDefault="00C67A80" w:rsidP="00C67A80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47A34" w:rsidRPr="00085930" w:rsidRDefault="00947A34" w:rsidP="00C67A80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85930">
        <w:rPr>
          <w:rFonts w:ascii="Arial" w:eastAsia="Times New Roman" w:hAnsi="Arial" w:cs="Arial"/>
          <w:sz w:val="28"/>
          <w:szCs w:val="28"/>
          <w:lang w:eastAsia="ru-RU"/>
        </w:rPr>
        <w:t>Не привлекают для этой деятельности наемных работников по трудовым договорам.</w:t>
      </w:r>
    </w:p>
    <w:p w:rsidR="00C67A80" w:rsidRPr="00085930" w:rsidRDefault="00C67A80" w:rsidP="00C67A80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47A34" w:rsidRPr="00085930" w:rsidRDefault="00947A34" w:rsidP="00C67A80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85930">
        <w:rPr>
          <w:rFonts w:ascii="Arial" w:eastAsia="Times New Roman" w:hAnsi="Arial" w:cs="Arial"/>
          <w:sz w:val="28"/>
          <w:szCs w:val="28"/>
          <w:lang w:eastAsia="ru-RU"/>
        </w:rPr>
        <w:t>Вид деятельности, условия ее осуществления или сумма дохода не попадают в перечень исключений, указанных в статьях 4 и 6 Федерального закона от 27.11.2018 № 422-Ф</w:t>
      </w:r>
      <w:r w:rsidRPr="0008593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C67A80" w:rsidRPr="00085930" w:rsidRDefault="00C67A80" w:rsidP="00C67A80">
      <w:pPr>
        <w:pStyle w:val="a5"/>
        <w:spacing w:after="0" w:line="240" w:lineRule="auto"/>
        <w:ind w:left="0"/>
        <w:rPr>
          <w:rFonts w:ascii="Arial" w:hAnsi="Arial" w:cs="Arial"/>
          <w:sz w:val="28"/>
          <w:szCs w:val="28"/>
          <w:shd w:val="clear" w:color="auto" w:fill="FFFFFF"/>
        </w:rPr>
      </w:pPr>
    </w:p>
    <w:p w:rsidR="00124BCF" w:rsidRPr="00085930" w:rsidRDefault="00C67A80" w:rsidP="00C67A80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85930">
        <w:rPr>
          <w:rFonts w:ascii="Arial" w:hAnsi="Arial" w:cs="Arial"/>
          <w:b/>
          <w:sz w:val="28"/>
          <w:szCs w:val="28"/>
          <w:shd w:val="clear" w:color="auto" w:fill="FFFFFF"/>
        </w:rPr>
        <w:lastRenderedPageBreak/>
        <w:t xml:space="preserve">      </w:t>
      </w:r>
      <w:r w:rsidR="00124BCF" w:rsidRPr="00085930">
        <w:rPr>
          <w:rFonts w:ascii="Arial" w:hAnsi="Arial" w:cs="Arial"/>
          <w:b/>
          <w:sz w:val="28"/>
          <w:szCs w:val="28"/>
          <w:shd w:val="clear" w:color="auto" w:fill="FFFFFF"/>
        </w:rPr>
        <w:t>Преимущества применения данного режима</w:t>
      </w:r>
      <w:r w:rsidR="00124BCF" w:rsidRPr="00085930">
        <w:rPr>
          <w:rFonts w:ascii="Arial" w:hAnsi="Arial" w:cs="Arial"/>
          <w:sz w:val="28"/>
          <w:szCs w:val="28"/>
          <w:shd w:val="clear" w:color="auto" w:fill="FFFFFF"/>
        </w:rPr>
        <w:t>:</w:t>
      </w:r>
    </w:p>
    <w:p w:rsidR="00C67A80" w:rsidRPr="00085930" w:rsidRDefault="00C67A80" w:rsidP="00C67A80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124BCF" w:rsidRPr="00085930" w:rsidRDefault="00947A34" w:rsidP="00C67A80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85930">
        <w:rPr>
          <w:rFonts w:ascii="Arial" w:hAnsi="Arial" w:cs="Arial"/>
          <w:sz w:val="28"/>
          <w:szCs w:val="28"/>
          <w:shd w:val="clear" w:color="auto" w:fill="FFFFFF"/>
        </w:rPr>
        <w:t>Де</w:t>
      </w:r>
      <w:r w:rsidR="00C67A80" w:rsidRPr="00085930">
        <w:rPr>
          <w:rFonts w:ascii="Arial" w:hAnsi="Arial" w:cs="Arial"/>
          <w:sz w:val="28"/>
          <w:szCs w:val="28"/>
          <w:shd w:val="clear" w:color="auto" w:fill="FFFFFF"/>
        </w:rPr>
        <w:t>кларацию представлять не нужно.</w:t>
      </w:r>
    </w:p>
    <w:p w:rsidR="00C67A80" w:rsidRPr="00085930" w:rsidRDefault="00C67A80" w:rsidP="00C67A80">
      <w:pPr>
        <w:pStyle w:val="a5"/>
        <w:spacing w:after="0" w:line="240" w:lineRule="auto"/>
        <w:ind w:left="426"/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947A34" w:rsidRPr="00085930" w:rsidRDefault="00947A34" w:rsidP="00C67A80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85930">
        <w:rPr>
          <w:rFonts w:ascii="Arial" w:hAnsi="Arial" w:cs="Arial"/>
          <w:sz w:val="28"/>
          <w:szCs w:val="28"/>
          <w:shd w:val="clear" w:color="auto" w:fill="FFFFFF"/>
        </w:rPr>
        <w:t>Учет доходов ведется автоматически в мобильном приложении.</w:t>
      </w:r>
    </w:p>
    <w:p w:rsidR="00947A34" w:rsidRPr="00085930" w:rsidRDefault="00947A34" w:rsidP="00C67A80">
      <w:pPr>
        <w:spacing w:after="0" w:line="240" w:lineRule="auto"/>
        <w:ind w:left="426" w:hanging="426"/>
        <w:rPr>
          <w:sz w:val="16"/>
          <w:szCs w:val="16"/>
        </w:rPr>
      </w:pPr>
    </w:p>
    <w:p w:rsidR="00947A34" w:rsidRPr="00085930" w:rsidRDefault="00124BCF" w:rsidP="00C67A80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85930">
        <w:rPr>
          <w:rFonts w:ascii="Arial" w:hAnsi="Arial" w:cs="Arial"/>
          <w:sz w:val="28"/>
          <w:szCs w:val="28"/>
          <w:shd w:val="clear" w:color="auto" w:fill="FFFFFF"/>
        </w:rPr>
        <w:t xml:space="preserve">- </w:t>
      </w:r>
      <w:r w:rsidR="00947A34" w:rsidRPr="00085930">
        <w:rPr>
          <w:rFonts w:ascii="Arial" w:hAnsi="Arial" w:cs="Arial"/>
          <w:sz w:val="28"/>
          <w:szCs w:val="28"/>
          <w:shd w:val="clear" w:color="auto" w:fill="FFFFFF"/>
        </w:rPr>
        <w:t>Не надо покупать ККТ. Чек можно сформировать в мобильном приложении «Мой налог».</w:t>
      </w:r>
    </w:p>
    <w:p w:rsidR="00947A34" w:rsidRPr="00085930" w:rsidRDefault="00947A34" w:rsidP="00C67A80">
      <w:pPr>
        <w:spacing w:after="0" w:line="240" w:lineRule="auto"/>
        <w:ind w:left="426" w:hanging="426"/>
        <w:rPr>
          <w:rFonts w:ascii="Arial" w:hAnsi="Arial" w:cs="Arial"/>
          <w:sz w:val="16"/>
          <w:szCs w:val="16"/>
          <w:shd w:val="clear" w:color="auto" w:fill="FFFFFF"/>
        </w:rPr>
      </w:pPr>
    </w:p>
    <w:p w:rsidR="00947A34" w:rsidRPr="00085930" w:rsidRDefault="00124BCF" w:rsidP="00C67A80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85930">
        <w:rPr>
          <w:rFonts w:ascii="Arial" w:hAnsi="Arial" w:cs="Arial"/>
          <w:sz w:val="28"/>
          <w:szCs w:val="28"/>
          <w:shd w:val="clear" w:color="auto" w:fill="FFFFFF"/>
        </w:rPr>
        <w:t xml:space="preserve">-  </w:t>
      </w:r>
      <w:r w:rsidR="00947A34" w:rsidRPr="00085930">
        <w:rPr>
          <w:rFonts w:ascii="Arial" w:hAnsi="Arial" w:cs="Arial"/>
          <w:sz w:val="28"/>
          <w:szCs w:val="28"/>
          <w:shd w:val="clear" w:color="auto" w:fill="FFFFFF"/>
        </w:rPr>
        <w:t xml:space="preserve"> Нет</w:t>
      </w:r>
      <w:r w:rsidR="00C67A80" w:rsidRPr="0008593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947A34" w:rsidRPr="00085930">
        <w:rPr>
          <w:rFonts w:ascii="Arial" w:hAnsi="Arial" w:cs="Arial"/>
          <w:sz w:val="28"/>
          <w:szCs w:val="28"/>
          <w:shd w:val="clear" w:color="auto" w:fill="FFFFFF"/>
        </w:rPr>
        <w:t xml:space="preserve"> обязанности уплачивать фиксированные взносы на пенсионное и медицинское страхование.</w:t>
      </w:r>
    </w:p>
    <w:p w:rsidR="00947A34" w:rsidRPr="00085930" w:rsidRDefault="00947A34" w:rsidP="00C67A80">
      <w:pPr>
        <w:spacing w:after="0" w:line="24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:rsidR="00085930" w:rsidRDefault="00085930" w:rsidP="00085930">
      <w:pPr>
        <w:shd w:val="clear" w:color="auto" w:fill="FFFFFF"/>
        <w:spacing w:after="0" w:line="24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</w:t>
      </w:r>
      <w:r w:rsidRPr="00085930">
        <w:rPr>
          <w:rFonts w:ascii="Arial" w:hAnsi="Arial" w:cs="Arial"/>
          <w:b/>
          <w:sz w:val="28"/>
          <w:szCs w:val="28"/>
          <w:shd w:val="clear" w:color="auto" w:fill="FFFFFF"/>
        </w:rPr>
        <w:t>Ограничения:</w:t>
      </w:r>
    </w:p>
    <w:p w:rsidR="00085930" w:rsidRPr="00085930" w:rsidRDefault="00085930" w:rsidP="00085930">
      <w:pPr>
        <w:shd w:val="clear" w:color="auto" w:fill="FFFFFF"/>
        <w:spacing w:after="0" w:line="24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085930" w:rsidRPr="00085930" w:rsidRDefault="00085930" w:rsidP="00085930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bCs/>
          <w:caps/>
          <w:kern w:val="36"/>
          <w:sz w:val="28"/>
          <w:szCs w:val="28"/>
          <w:lang w:eastAsia="ru-RU"/>
        </w:rPr>
      </w:pPr>
      <w:r w:rsidRPr="00085930">
        <w:rPr>
          <w:rFonts w:ascii="Arial" w:eastAsia="Times New Roman" w:hAnsi="Arial" w:cs="Arial"/>
          <w:sz w:val="28"/>
          <w:szCs w:val="28"/>
          <w:lang w:eastAsia="ru-RU"/>
        </w:rPr>
        <w:t xml:space="preserve">Налог на профессиональный доход  можно платить, только пока сумма дохода нарастающим итогом в течение года не превысит  </w:t>
      </w:r>
      <w:r w:rsidRPr="00085930">
        <w:rPr>
          <w:rFonts w:ascii="Arial" w:eastAsia="Times New Roman" w:hAnsi="Arial" w:cs="Arial"/>
          <w:bCs/>
          <w:caps/>
          <w:kern w:val="36"/>
          <w:sz w:val="28"/>
          <w:szCs w:val="28"/>
          <w:lang w:eastAsia="ru-RU"/>
        </w:rPr>
        <w:t xml:space="preserve">2,4 </w:t>
      </w:r>
      <w:r w:rsidRPr="00085930"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  <w:t>млн. рублей.</w:t>
      </w:r>
    </w:p>
    <w:p w:rsidR="00947A34" w:rsidRPr="00085930" w:rsidRDefault="00947A34" w:rsidP="00C67A80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DA45D5" w:rsidRPr="00085930" w:rsidRDefault="00DA45D5" w:rsidP="00DA45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  <w:u w:val="single"/>
        </w:rPr>
      </w:pPr>
      <w:r w:rsidRPr="00085930">
        <w:rPr>
          <w:rFonts w:ascii="Arial" w:hAnsi="Arial" w:cs="Arial"/>
          <w:b/>
          <w:bCs/>
          <w:sz w:val="28"/>
          <w:szCs w:val="28"/>
          <w:u w:val="single"/>
        </w:rPr>
        <w:t>ЕДИНЫЙ СЕЛЬСКОХОЗЯЙСТВЕННЫЙ НАЛОГ</w:t>
      </w:r>
    </w:p>
    <w:p w:rsidR="00DA45D5" w:rsidRPr="00085930" w:rsidRDefault="00DA45D5" w:rsidP="00DA45D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 xml:space="preserve">ЕСХН - режим для </w:t>
      </w:r>
      <w:hyperlink r:id="rId26" w:history="1">
        <w:r w:rsidRPr="00085930">
          <w:rPr>
            <w:rFonts w:ascii="Arial" w:hAnsi="Arial" w:cs="Arial"/>
            <w:sz w:val="28"/>
            <w:szCs w:val="28"/>
          </w:rPr>
          <w:t>сельскохозяйственных товаропроизводителей</w:t>
        </w:r>
      </w:hyperlink>
      <w:r w:rsidRPr="00085930">
        <w:rPr>
          <w:rFonts w:ascii="Arial" w:hAnsi="Arial" w:cs="Arial"/>
          <w:sz w:val="28"/>
          <w:szCs w:val="28"/>
        </w:rPr>
        <w:t xml:space="preserve"> (</w:t>
      </w:r>
      <w:hyperlink r:id="rId27" w:history="1">
        <w:r w:rsidRPr="00085930">
          <w:rPr>
            <w:rFonts w:ascii="Arial" w:hAnsi="Arial" w:cs="Arial"/>
            <w:sz w:val="28"/>
            <w:szCs w:val="28"/>
          </w:rPr>
          <w:t>п. 2 ст. 346.1</w:t>
        </w:r>
      </w:hyperlink>
      <w:r w:rsidRPr="00085930">
        <w:rPr>
          <w:rFonts w:ascii="Arial" w:hAnsi="Arial" w:cs="Arial"/>
          <w:sz w:val="28"/>
          <w:szCs w:val="28"/>
        </w:rPr>
        <w:t xml:space="preserve"> НК РФ). Другим плательщикам он будет неинтересен.</w:t>
      </w:r>
    </w:p>
    <w:p w:rsidR="00DA45D5" w:rsidRPr="00085930" w:rsidRDefault="00DA45D5" w:rsidP="00DA45D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 xml:space="preserve">Чтобы перейти на ЕСХН и применять его, нужно соблюдать довольно </w:t>
      </w:r>
      <w:hyperlink r:id="rId28" w:history="1">
        <w:r w:rsidRPr="00085930">
          <w:rPr>
            <w:rFonts w:ascii="Arial" w:hAnsi="Arial" w:cs="Arial"/>
            <w:sz w:val="28"/>
            <w:szCs w:val="28"/>
          </w:rPr>
          <w:t>строгие условия</w:t>
        </w:r>
      </w:hyperlink>
      <w:r w:rsidRPr="00085930">
        <w:rPr>
          <w:rFonts w:ascii="Arial" w:hAnsi="Arial" w:cs="Arial"/>
          <w:sz w:val="28"/>
          <w:szCs w:val="28"/>
        </w:rPr>
        <w:t xml:space="preserve"> (по виду деятельности, по проценту выручки от сельхозпроизводства).</w:t>
      </w:r>
    </w:p>
    <w:p w:rsidR="00DA45D5" w:rsidRPr="00085930" w:rsidRDefault="00DA45D5" w:rsidP="00DA45D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b/>
          <w:bCs/>
          <w:sz w:val="28"/>
          <w:szCs w:val="28"/>
        </w:rPr>
        <w:t>ЕСХН освобождает от уплаты</w:t>
      </w:r>
      <w:r w:rsidRPr="00085930">
        <w:rPr>
          <w:rFonts w:ascii="Arial" w:hAnsi="Arial" w:cs="Arial"/>
          <w:sz w:val="28"/>
          <w:szCs w:val="28"/>
        </w:rPr>
        <w:t xml:space="preserve"> "предпринимательского" НДФЛ и налога на имущество по недвижимости, которая используется в сельскохозяйственной деятельности. </w:t>
      </w:r>
    </w:p>
    <w:p w:rsidR="00DA45D5" w:rsidRPr="00085930" w:rsidRDefault="00DA45D5" w:rsidP="00DA45D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 xml:space="preserve">Остальные налоги </w:t>
      </w:r>
      <w:hyperlink r:id="rId29" w:history="1">
        <w:r w:rsidRPr="00085930">
          <w:rPr>
            <w:rFonts w:ascii="Arial" w:hAnsi="Arial" w:cs="Arial"/>
            <w:sz w:val="28"/>
            <w:szCs w:val="28"/>
          </w:rPr>
          <w:t>нужно платить</w:t>
        </w:r>
      </w:hyperlink>
      <w:r w:rsidRPr="00085930">
        <w:rPr>
          <w:rFonts w:ascii="Arial" w:hAnsi="Arial" w:cs="Arial"/>
          <w:sz w:val="28"/>
          <w:szCs w:val="28"/>
        </w:rPr>
        <w:t>, как на общем режиме.</w:t>
      </w:r>
    </w:p>
    <w:p w:rsidR="00DA45D5" w:rsidRPr="00085930" w:rsidRDefault="00DA45D5" w:rsidP="00DA45D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 xml:space="preserve">Налог нужно </w:t>
      </w:r>
      <w:hyperlink r:id="rId30" w:history="1">
        <w:r w:rsidRPr="00085930">
          <w:rPr>
            <w:rFonts w:ascii="Arial" w:hAnsi="Arial" w:cs="Arial"/>
            <w:sz w:val="28"/>
            <w:szCs w:val="28"/>
          </w:rPr>
          <w:t>рассчитывать</w:t>
        </w:r>
      </w:hyperlink>
      <w:r w:rsidRPr="00085930">
        <w:rPr>
          <w:rFonts w:ascii="Arial" w:hAnsi="Arial" w:cs="Arial"/>
          <w:sz w:val="28"/>
          <w:szCs w:val="28"/>
        </w:rPr>
        <w:t xml:space="preserve"> с разницы между доходами и расходами по ставке 6% (</w:t>
      </w:r>
      <w:hyperlink r:id="rId31" w:history="1">
        <w:r w:rsidRPr="00085930">
          <w:rPr>
            <w:rFonts w:ascii="Arial" w:hAnsi="Arial" w:cs="Arial"/>
            <w:sz w:val="28"/>
            <w:szCs w:val="28"/>
          </w:rPr>
          <w:t>п. 1 ст. 346.6</w:t>
        </w:r>
      </w:hyperlink>
      <w:r w:rsidRPr="00085930">
        <w:rPr>
          <w:rFonts w:ascii="Arial" w:hAnsi="Arial" w:cs="Arial"/>
          <w:sz w:val="28"/>
          <w:szCs w:val="28"/>
        </w:rPr>
        <w:t xml:space="preserve">, </w:t>
      </w:r>
      <w:hyperlink r:id="rId32" w:history="1">
        <w:r w:rsidRPr="00085930">
          <w:rPr>
            <w:rFonts w:ascii="Arial" w:hAnsi="Arial" w:cs="Arial"/>
            <w:sz w:val="28"/>
            <w:szCs w:val="28"/>
          </w:rPr>
          <w:t>п. 1 ст. 346.8</w:t>
        </w:r>
      </w:hyperlink>
      <w:r w:rsidRPr="00085930">
        <w:rPr>
          <w:rFonts w:ascii="Arial" w:hAnsi="Arial" w:cs="Arial"/>
          <w:sz w:val="28"/>
          <w:szCs w:val="28"/>
        </w:rPr>
        <w:t xml:space="preserve">, </w:t>
      </w:r>
      <w:hyperlink r:id="rId33" w:history="1">
        <w:r w:rsidRPr="00085930">
          <w:rPr>
            <w:rFonts w:ascii="Arial" w:hAnsi="Arial" w:cs="Arial"/>
            <w:sz w:val="28"/>
            <w:szCs w:val="28"/>
          </w:rPr>
          <w:t>п. 1 ст. 346.9</w:t>
        </w:r>
      </w:hyperlink>
      <w:r w:rsidRPr="00085930">
        <w:rPr>
          <w:rFonts w:ascii="Arial" w:hAnsi="Arial" w:cs="Arial"/>
          <w:sz w:val="28"/>
          <w:szCs w:val="28"/>
        </w:rPr>
        <w:t xml:space="preserve"> НК РФ). Это выгоднее, чем на ОСН,  или на УСН.</w:t>
      </w:r>
    </w:p>
    <w:p w:rsidR="00DA45D5" w:rsidRPr="00085930" w:rsidRDefault="00DA45D5" w:rsidP="00DA45D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К тому же, плательщики ЕСХН не теряют возможности работать с НДС. Они могут платить НДС как все или получить освобождение от него (</w:t>
      </w:r>
      <w:hyperlink r:id="rId34" w:history="1">
        <w:r w:rsidRPr="00085930">
          <w:rPr>
            <w:rFonts w:ascii="Arial" w:hAnsi="Arial" w:cs="Arial"/>
            <w:sz w:val="28"/>
            <w:szCs w:val="28"/>
          </w:rPr>
          <w:t>п. 1 ст. 145</w:t>
        </w:r>
      </w:hyperlink>
      <w:r w:rsidRPr="00085930">
        <w:rPr>
          <w:rFonts w:ascii="Arial" w:hAnsi="Arial" w:cs="Arial"/>
          <w:sz w:val="28"/>
          <w:szCs w:val="28"/>
        </w:rPr>
        <w:t xml:space="preserve"> НК РФ).</w:t>
      </w:r>
    </w:p>
    <w:p w:rsidR="00DA45D5" w:rsidRPr="00085930" w:rsidRDefault="00DA45D5" w:rsidP="00DA45D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A45D5" w:rsidRPr="00085930" w:rsidRDefault="00DA45D5" w:rsidP="00DA45D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b/>
          <w:bCs/>
          <w:sz w:val="28"/>
          <w:szCs w:val="28"/>
        </w:rPr>
        <w:t>ЕСХН удобно применять</w:t>
      </w:r>
      <w:r w:rsidRPr="00085930">
        <w:rPr>
          <w:rFonts w:ascii="Arial" w:hAnsi="Arial" w:cs="Arial"/>
          <w:sz w:val="28"/>
          <w:szCs w:val="28"/>
        </w:rPr>
        <w:t xml:space="preserve">, если у налогоплательщика  практически все доходы только от сельскохозяйственной деятельности. </w:t>
      </w:r>
    </w:p>
    <w:p w:rsidR="00DA45D5" w:rsidRPr="00085930" w:rsidRDefault="00DA45D5" w:rsidP="00DA45D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5930">
        <w:rPr>
          <w:rFonts w:ascii="Arial" w:hAnsi="Arial" w:cs="Arial"/>
          <w:sz w:val="28"/>
          <w:szCs w:val="28"/>
        </w:rPr>
        <w:t>Любые побочные доходы могут нарушить долю выручки от сельскохозяйственной деятельности в общем доходе, и тогда придется перейти на другой режим.</w:t>
      </w:r>
    </w:p>
    <w:p w:rsidR="002315B8" w:rsidRPr="00085930" w:rsidRDefault="002315B8" w:rsidP="00C67A80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315B8" w:rsidRPr="00085930" w:rsidSect="00DA45D5">
      <w:pgSz w:w="11906" w:h="16838"/>
      <w:pgMar w:top="709" w:right="991" w:bottom="568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6">
    <w:nsid w:val="179B4043"/>
    <w:multiLevelType w:val="hybridMultilevel"/>
    <w:tmpl w:val="3CBC7CD6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16407"/>
    <w:multiLevelType w:val="multilevel"/>
    <w:tmpl w:val="637C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B66F4"/>
    <w:multiLevelType w:val="hybridMultilevel"/>
    <w:tmpl w:val="D8BA0CB4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962CE"/>
    <w:multiLevelType w:val="hybridMultilevel"/>
    <w:tmpl w:val="53125DAE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5071B"/>
    <w:multiLevelType w:val="hybridMultilevel"/>
    <w:tmpl w:val="681ED52C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59"/>
    <w:rsid w:val="00085930"/>
    <w:rsid w:val="00124BCF"/>
    <w:rsid w:val="002315B8"/>
    <w:rsid w:val="002D0E87"/>
    <w:rsid w:val="003121BE"/>
    <w:rsid w:val="00406E59"/>
    <w:rsid w:val="004D2767"/>
    <w:rsid w:val="006949DF"/>
    <w:rsid w:val="007C7C9B"/>
    <w:rsid w:val="00947A34"/>
    <w:rsid w:val="00976356"/>
    <w:rsid w:val="00B3466C"/>
    <w:rsid w:val="00C67A80"/>
    <w:rsid w:val="00DA45D5"/>
    <w:rsid w:val="00E05585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5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7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5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45DC0B8847AD0D7E089B5E6C3A4010B36249AFE4C2A792A40DCEA0306C2C2DEDF181C50607C077C93BDA7CBE98F0917E71EBF3AB6F1E43H8d6E" TargetMode="External"/><Relationship Id="rId13" Type="http://schemas.openxmlformats.org/officeDocument/2006/relationships/hyperlink" Target="consultantplus://offline/ref=8745DC0B8847AD0D7E08875D723A4010B2624CA9E0C5A792A40DCEA0306C2C2DEDF181C50604C677CF3BDA7CBE98F0917E71EBF3AB6F1E43H8d6E" TargetMode="External"/><Relationship Id="rId18" Type="http://schemas.openxmlformats.org/officeDocument/2006/relationships/hyperlink" Target="consultantplus://offline/ref=8745DC0B8847AD0D7E08875D723A4010B2624CA9E0C5A792A40DCEA0306C2C2DEDF181C3000EC97D9E61CA78F7CCF88E7B68F5F6B56FH1dEE" TargetMode="External"/><Relationship Id="rId26" Type="http://schemas.openxmlformats.org/officeDocument/2006/relationships/hyperlink" Target="consultantplus://offline/ref=8745DC0B8847AD0D7E08875D723A4010B2624CA9E0C5A792A40DCEA0306C2C2DEDF181C50507C171C164DF69AFC0FC95656FECEAB76D1CH4d1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745DC0B8847AD0D7E08875D723A4010B2624CA9E0C5A792A40DCEA0306C2C2DEDF181C30E04C97D9E61CA78F7CCF88E7B68F5F6B56FH1dEE" TargetMode="External"/><Relationship Id="rId34" Type="http://schemas.openxmlformats.org/officeDocument/2006/relationships/hyperlink" Target="consultantplus://offline/ref=8745DC0B8847AD0D7E08875D723A4010B2624CA9E0C5A792A40DCEA0306C2C2DEDF181C50303C373C164DF69AFC0FC95656FECEAB76D1CH4d1E" TargetMode="External"/><Relationship Id="rId7" Type="http://schemas.openxmlformats.org/officeDocument/2006/relationships/hyperlink" Target="consultantplus://offline/ref=8745DC0B8847AD0D7E089B5E6C3A4010B36549A8E4C7A792A40DCEA0306C2C2DFFF1D9C90702DE76CD2E8C2DF8HCdDE" TargetMode="External"/><Relationship Id="rId12" Type="http://schemas.openxmlformats.org/officeDocument/2006/relationships/hyperlink" Target="consultantplus://offline/ref=8745DC0B8847AD0D7E089B5E6C3A4010B36249AFE4C2A792A40DCEA0306C2C2DEDF181C50607C072CB3BDA7CBE98F0917E71EBF3AB6F1E43H8d6E" TargetMode="External"/><Relationship Id="rId17" Type="http://schemas.openxmlformats.org/officeDocument/2006/relationships/hyperlink" Target="consultantplus://offline/ref=8745DC0B8847AD0D7E08875D723A4010B2624CA9E0C5A792A40DCEA0306C2C2DEDF181C3000EC97D9E61CA78F7CCF88E7B68F5F6B56FH1dEE" TargetMode="External"/><Relationship Id="rId25" Type="http://schemas.openxmlformats.org/officeDocument/2006/relationships/hyperlink" Target="consultantplus://offline/ref=8745DC0B8847AD0D7E089B5E6C3A4010B36549A8E4C7A792A40DCEA0306C2C2DFFF1D9C90702DE76CD2E8C2DF8HCdDE" TargetMode="External"/><Relationship Id="rId33" Type="http://schemas.openxmlformats.org/officeDocument/2006/relationships/hyperlink" Target="consultantplus://offline/ref=8745DC0B8847AD0D7E08875D723A4010B2624CA9E0C5A792A40DCEA0306C2C2DEDF181C00607CB229B74DB20FBC8E3907C71E9F4B7H6dD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745DC0B8847AD0D7E08875D723A4010B2624CA9E0C5A792A40DCEA0306C2C2DEDF181C3000EC77D9E61CA78F7CCF88E7B68F5F6B56FH1dEE" TargetMode="External"/><Relationship Id="rId20" Type="http://schemas.openxmlformats.org/officeDocument/2006/relationships/hyperlink" Target="consultantplus://offline/ref=8745DC0B8847AD0D7E089B5E6C3A4010B36249AFE4C2A792A40DCEA0306C2C2DEDF181C50607C173C93BDA7CBE98F0917E71EBF3AB6F1E43H8d6E" TargetMode="External"/><Relationship Id="rId29" Type="http://schemas.openxmlformats.org/officeDocument/2006/relationships/hyperlink" Target="consultantplus://offline/ref=8745DC0B8847AD0D7E089B5E6C3A4010B36249AFE4C2A792A40DCEA0306C2C2DEDF181C50607C275C83BDA7CBE98F0917E71EBF3AB6F1E43H8d6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45DC0B8847AD0D7E089B5E6C3A4010B36249AFE5CCA792A40DCEA0306C2C2DEDF181C50607C072C23BDA7CBE98F0917E71EBF3AB6F1E43H8d6E" TargetMode="External"/><Relationship Id="rId11" Type="http://schemas.openxmlformats.org/officeDocument/2006/relationships/hyperlink" Target="consultantplus://offline/ref=8745DC0B8847AD0D7E08875D723A4010B2624CA9E0C5A792A40DCEA0306C2C2DEDF181C50705C175C164DF69AFC0FC95656FECEAB76D1CH4d1E" TargetMode="External"/><Relationship Id="rId24" Type="http://schemas.openxmlformats.org/officeDocument/2006/relationships/hyperlink" Target="consultantplus://offline/ref=8745DC0B8847AD0D7E08875D723A4010B2624CA9E0C5A792A40DCEA0306C2C2DEDF181C3010FC47D9E61CA78F7CCF88E7B68F5F6B56FH1dEE" TargetMode="External"/><Relationship Id="rId32" Type="http://schemas.openxmlformats.org/officeDocument/2006/relationships/hyperlink" Target="consultantplus://offline/ref=8745DC0B8847AD0D7E08875D723A4010B2624CA9E0C5A792A40DCEA0306C2C2DEDF181C50704C37FC164DF69AFC0FC95656FECEAB76D1CH4d1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45DC0B8847AD0D7E089B5E6C3A4010B36549A8E4C7A792A40DCEA0306C2C2DFFF1D9C90702DE76CD2E8C2DF8HCdDE" TargetMode="External"/><Relationship Id="rId23" Type="http://schemas.openxmlformats.org/officeDocument/2006/relationships/hyperlink" Target="consultantplus://offline/ref=8745DC0B8847AD0D7E08875D723A4010B2624CA9E0C5A792A40DCEA0306C2C2DEDF181C30100C77D9E61CA78F7CCF88E7B68F5F6B56FH1dEE" TargetMode="External"/><Relationship Id="rId28" Type="http://schemas.openxmlformats.org/officeDocument/2006/relationships/hyperlink" Target="consultantplus://offline/ref=8745DC0B8847AD0D7E089B5E6C3A4010B36249AFE4C2A792A40DCEA0306C2C2DEDF181C50607C277CD3BDA7CBE98F0917E71EBF3AB6F1E43H8d6E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745DC0B8847AD0D7E08875D723A4010B2624CA9E0C5A792A40DCEA0306C2C2DEDF181C50306C77FC164DF69AFC0FC95656FECEAB76D1CH4d1E" TargetMode="External"/><Relationship Id="rId19" Type="http://schemas.openxmlformats.org/officeDocument/2006/relationships/hyperlink" Target="consultantplus://offline/ref=8745DC0B8847AD0D7E089B5E6C3A4010B36249AFE4C2A792A40DCEA0306C2C2DEDF181C50607C171CF3BDA7CBE98F0917E71EBF3AB6F1E43H8d6E" TargetMode="External"/><Relationship Id="rId31" Type="http://schemas.openxmlformats.org/officeDocument/2006/relationships/hyperlink" Target="consultantplus://offline/ref=8745DC0B8847AD0D7E08875D723A4010B2624CA9E0C5A792A40DCEA0306C2C2DEDF181C70103CB229B74DB20FBC8E3907C71E9F4B7H6d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45DC0B8847AD0D7E089B5E6C3A4010B36249AFE4C2A792A40DCEA0306C2C2DEDF181C50607C075CA3BDA7CBE98F0917E71EBF3AB6F1E43H8d6E" TargetMode="External"/><Relationship Id="rId14" Type="http://schemas.openxmlformats.org/officeDocument/2006/relationships/hyperlink" Target="consultantplus://offline/ref=8745DC0B8847AD0D7E08875D723A4010B2624CA9E0C5A792A40DCEA0306C2C2DEDF181C3000EC47D9E61CA78F7CCF88E7B68F5F6B56FH1dEE" TargetMode="External"/><Relationship Id="rId22" Type="http://schemas.openxmlformats.org/officeDocument/2006/relationships/hyperlink" Target="consultantplus://offline/ref=8745DC0B8847AD0D7E089B5E6C3A4010B36249AFE4C2A792A40DCEA0306C2C2DEDF181C50607C170C83BDA7CBE98F0917E71EBF3AB6F1E43H8d6E" TargetMode="External"/><Relationship Id="rId27" Type="http://schemas.openxmlformats.org/officeDocument/2006/relationships/hyperlink" Target="consultantplus://offline/ref=8745DC0B8847AD0D7E08875D723A4010B2624CA9E0C5A792A40DCEA0306C2C2DEDF181C60004C87D9E61CA78F7CCF88E7B68F5F6B56FH1dEE" TargetMode="External"/><Relationship Id="rId30" Type="http://schemas.openxmlformats.org/officeDocument/2006/relationships/hyperlink" Target="consultantplus://offline/ref=8745DC0B8847AD0D7E089B5E6C3A4010B36249AFE4C2A792A40DCEA0306C2C2DEDF181C50607C272C93BDA7CBE98F0917E71EBF3AB6F1E43H8d6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Яловая Людмила Анатольевна</dc:creator>
  <cp:lastModifiedBy>Невмержицкий Виталий Иванович</cp:lastModifiedBy>
  <cp:revision>6</cp:revision>
  <dcterms:created xsi:type="dcterms:W3CDTF">2020-07-15T05:25:00Z</dcterms:created>
  <dcterms:modified xsi:type="dcterms:W3CDTF">2020-07-15T07:32:00Z</dcterms:modified>
</cp:coreProperties>
</file>