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1EA" w:rsidRDefault="00EE61EA" w:rsidP="00FE03BD">
      <w:pPr>
        <w:jc w:val="center"/>
        <w:rPr>
          <w:b/>
          <w:sz w:val="20"/>
        </w:rPr>
      </w:pPr>
      <w:bookmarkStart w:id="0" w:name="_GoBack"/>
      <w:bookmarkEnd w:id="0"/>
    </w:p>
    <w:p w:rsidR="00EE61EA" w:rsidRDefault="00EE61EA" w:rsidP="00FE03BD">
      <w:pPr>
        <w:jc w:val="center"/>
        <w:rPr>
          <w:b/>
          <w:sz w:val="20"/>
        </w:rPr>
      </w:pPr>
    </w:p>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C621FB" w:rsidP="00C621FB">
            <w:pPr>
              <w:ind w:firstLine="34"/>
              <w:rPr>
                <w:szCs w:val="28"/>
              </w:rPr>
            </w:pPr>
            <w:r>
              <w:rPr>
                <w:szCs w:val="28"/>
              </w:rPr>
              <w:t>30</w:t>
            </w:r>
            <w:r w:rsidR="00A27F92">
              <w:rPr>
                <w:szCs w:val="28"/>
              </w:rPr>
              <w:t xml:space="preserve"> </w:t>
            </w:r>
            <w:r>
              <w:rPr>
                <w:szCs w:val="28"/>
              </w:rPr>
              <w:t>июля</w:t>
            </w:r>
            <w:r w:rsidR="00FA5FCD" w:rsidRPr="00516F09">
              <w:rPr>
                <w:szCs w:val="28"/>
              </w:rPr>
              <w:t xml:space="preserve"> 201</w:t>
            </w:r>
            <w:r w:rsidR="00CF075F">
              <w:rPr>
                <w:szCs w:val="28"/>
              </w:rPr>
              <w:t>9</w:t>
            </w:r>
            <w:r w:rsidR="00FA5FCD" w:rsidRPr="00516F09">
              <w:rPr>
                <w:szCs w:val="28"/>
              </w:rPr>
              <w:t xml:space="preserve"> года</w:t>
            </w:r>
          </w:p>
        </w:tc>
        <w:tc>
          <w:tcPr>
            <w:tcW w:w="5070" w:type="dxa"/>
            <w:shd w:val="clear" w:color="auto" w:fill="auto"/>
          </w:tcPr>
          <w:p w:rsidR="00FA5FCD" w:rsidRPr="00516F09" w:rsidRDefault="00FA5FCD" w:rsidP="00C621FB">
            <w:pPr>
              <w:jc w:val="right"/>
              <w:rPr>
                <w:szCs w:val="28"/>
              </w:rPr>
            </w:pPr>
            <w:r w:rsidRPr="00516F09">
              <w:rPr>
                <w:szCs w:val="28"/>
              </w:rPr>
              <w:t>№ </w:t>
            </w:r>
            <w:r w:rsidR="00C621FB">
              <w:rPr>
                <w:szCs w:val="28"/>
              </w:rPr>
              <w:t>44</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Default="00516F09" w:rsidP="00516F09">
      <w:pPr>
        <w:jc w:val="center"/>
        <w:outlineLvl w:val="0"/>
      </w:pPr>
      <w:r w:rsidRPr="00000A2E">
        <w:t>____________________________</w:t>
      </w:r>
    </w:p>
    <w:p w:rsidR="00C621FB" w:rsidRDefault="00C621FB" w:rsidP="00516F09">
      <w:pPr>
        <w:jc w:val="center"/>
        <w:outlineLvl w:val="0"/>
        <w:rPr>
          <w:sz w:val="16"/>
          <w:szCs w:val="16"/>
        </w:rPr>
      </w:pPr>
    </w:p>
    <w:p w:rsidR="00C621FB" w:rsidRDefault="00C621FB" w:rsidP="00516F09">
      <w:pPr>
        <w:jc w:val="center"/>
        <w:outlineLvl w:val="0"/>
        <w:rPr>
          <w:sz w:val="16"/>
          <w:szCs w:val="16"/>
        </w:rPr>
      </w:pPr>
    </w:p>
    <w:p w:rsidR="00C621FB" w:rsidRPr="008074D1" w:rsidRDefault="00C621FB" w:rsidP="00516F09">
      <w:pPr>
        <w:jc w:val="center"/>
        <w:outlineLvl w:val="0"/>
        <w:rPr>
          <w:sz w:val="16"/>
          <w:szCs w:val="16"/>
        </w:rPr>
      </w:pPr>
    </w:p>
    <w:p w:rsidR="0013492B" w:rsidRPr="00EE61EA" w:rsidRDefault="0013492B" w:rsidP="00EE61EA">
      <w:pPr>
        <w:pStyle w:val="af8"/>
        <w:pBdr>
          <w:bottom w:val="single" w:sz="4" w:space="1" w:color="auto"/>
        </w:pBdr>
        <w:ind w:left="0" w:firstLine="709"/>
      </w:pPr>
      <w:r>
        <w:rPr>
          <w:b/>
          <w:szCs w:val="28"/>
        </w:rPr>
        <w:t xml:space="preserve">О </w:t>
      </w:r>
      <w:r w:rsidR="00C621FB">
        <w:rPr>
          <w:b/>
          <w:szCs w:val="28"/>
        </w:rPr>
        <w:t>внесении изменений в состав основных показателей деятельности ФНС России</w:t>
      </w:r>
      <w:r w:rsidRPr="0013492B">
        <w:rPr>
          <w:b/>
          <w:szCs w:val="28"/>
        </w:rPr>
        <w:t xml:space="preserve"> Публичной декларации целей и задач ФНС России на 2019 год.</w:t>
      </w:r>
      <w:r w:rsidR="00EE61EA">
        <w:t xml:space="preserve">             </w:t>
      </w:r>
    </w:p>
    <w:p w:rsidR="0013492B" w:rsidRDefault="0013492B" w:rsidP="00EE61EA">
      <w:pPr>
        <w:tabs>
          <w:tab w:val="left" w:pos="-1384"/>
          <w:tab w:val="left" w:pos="1134"/>
        </w:tabs>
        <w:spacing w:after="120"/>
        <w:ind w:right="34" w:firstLine="709"/>
        <w:rPr>
          <w:sz w:val="16"/>
          <w:szCs w:val="16"/>
        </w:rPr>
      </w:pPr>
    </w:p>
    <w:p w:rsidR="0013492B" w:rsidRDefault="0013492B" w:rsidP="00EE61EA">
      <w:pPr>
        <w:tabs>
          <w:tab w:val="left" w:pos="-1384"/>
          <w:tab w:val="left" w:pos="1134"/>
        </w:tabs>
        <w:spacing w:after="120"/>
        <w:ind w:right="34" w:firstLine="709"/>
        <w:jc w:val="both"/>
        <w:rPr>
          <w:szCs w:val="28"/>
        </w:rPr>
      </w:pPr>
      <w:r>
        <w:rPr>
          <w:szCs w:val="28"/>
        </w:rPr>
        <w:t>РЕШИЛИ:</w:t>
      </w:r>
    </w:p>
    <w:p w:rsidR="00C621FB" w:rsidRPr="00C621FB" w:rsidRDefault="0013492B" w:rsidP="00EE61EA">
      <w:pPr>
        <w:pStyle w:val="30"/>
        <w:spacing w:after="0" w:line="276" w:lineRule="auto"/>
        <w:ind w:left="0" w:firstLine="709"/>
        <w:jc w:val="both"/>
        <w:rPr>
          <w:sz w:val="28"/>
          <w:szCs w:val="28"/>
        </w:rPr>
      </w:pPr>
      <w:r w:rsidRPr="00C621FB">
        <w:rPr>
          <w:sz w:val="28"/>
          <w:szCs w:val="28"/>
        </w:rPr>
        <w:t xml:space="preserve">Согласовать </w:t>
      </w:r>
      <w:r w:rsidR="00EE61EA">
        <w:rPr>
          <w:sz w:val="28"/>
          <w:szCs w:val="28"/>
        </w:rPr>
        <w:t xml:space="preserve">замену </w:t>
      </w:r>
      <w:r w:rsidR="00EE61EA" w:rsidRPr="0095385A">
        <w:rPr>
          <w:sz w:val="28"/>
          <w:szCs w:val="28"/>
        </w:rPr>
        <w:t xml:space="preserve">в </w:t>
      </w:r>
      <w:r w:rsidR="00EE61EA">
        <w:rPr>
          <w:sz w:val="28"/>
          <w:szCs w:val="28"/>
        </w:rPr>
        <w:t xml:space="preserve">составе основных показателей деятельности ФНС России </w:t>
      </w:r>
      <w:r w:rsidR="00EE61EA" w:rsidRPr="00C4488B">
        <w:rPr>
          <w:sz w:val="28"/>
          <w:szCs w:val="28"/>
        </w:rPr>
        <w:t>Публичн</w:t>
      </w:r>
      <w:r w:rsidR="00EE61EA">
        <w:rPr>
          <w:sz w:val="28"/>
          <w:szCs w:val="28"/>
        </w:rPr>
        <w:t>ой</w:t>
      </w:r>
      <w:r w:rsidR="00EE61EA" w:rsidRPr="00C4488B">
        <w:rPr>
          <w:sz w:val="28"/>
          <w:szCs w:val="28"/>
        </w:rPr>
        <w:t xml:space="preserve"> деклараци</w:t>
      </w:r>
      <w:r w:rsidR="00EE61EA">
        <w:rPr>
          <w:sz w:val="28"/>
          <w:szCs w:val="28"/>
        </w:rPr>
        <w:t>и</w:t>
      </w:r>
      <w:r w:rsidR="00EE61EA" w:rsidRPr="00C4488B">
        <w:rPr>
          <w:sz w:val="28"/>
          <w:szCs w:val="28"/>
        </w:rPr>
        <w:t xml:space="preserve"> целей и задач ФНС России на 2019 год</w:t>
      </w:r>
      <w:r w:rsidR="00EE61EA" w:rsidRPr="0095385A">
        <w:rPr>
          <w:sz w:val="28"/>
          <w:szCs w:val="28"/>
        </w:rPr>
        <w:t xml:space="preserve"> показател</w:t>
      </w:r>
      <w:r w:rsidR="00EE61EA">
        <w:rPr>
          <w:sz w:val="28"/>
          <w:szCs w:val="28"/>
        </w:rPr>
        <w:t>я</w:t>
      </w:r>
      <w:r w:rsidR="00EE61EA" w:rsidRPr="0095385A">
        <w:rPr>
          <w:sz w:val="28"/>
          <w:szCs w:val="28"/>
        </w:rPr>
        <w:t xml:space="preserve"> «Эффективность процедуры банкротства»</w:t>
      </w:r>
      <w:r w:rsidR="00EE61EA">
        <w:rPr>
          <w:sz w:val="28"/>
          <w:szCs w:val="28"/>
        </w:rPr>
        <w:t xml:space="preserve"> </w:t>
      </w:r>
      <w:r w:rsidR="00EE61EA" w:rsidRPr="0095385A">
        <w:rPr>
          <w:sz w:val="28"/>
          <w:szCs w:val="28"/>
        </w:rPr>
        <w:t>на показатель «Поступления в процедурах банкротства» (в абсолютном выражении)</w:t>
      </w:r>
      <w:r w:rsidR="00C621FB" w:rsidRPr="0095385A">
        <w:rPr>
          <w:sz w:val="28"/>
          <w:szCs w:val="28"/>
        </w:rPr>
        <w:t>.</w:t>
      </w:r>
    </w:p>
    <w:p w:rsidR="0013492B" w:rsidRDefault="0013492B" w:rsidP="00EE61EA">
      <w:pPr>
        <w:pStyle w:val="af8"/>
        <w:tabs>
          <w:tab w:val="left" w:pos="-1384"/>
          <w:tab w:val="left" w:pos="1134"/>
        </w:tabs>
        <w:spacing w:after="120"/>
        <w:ind w:left="0" w:right="34" w:firstLine="709"/>
        <w:jc w:val="both"/>
        <w:rPr>
          <w:sz w:val="16"/>
          <w:szCs w:val="16"/>
        </w:rPr>
      </w:pPr>
    </w:p>
    <w:p w:rsidR="0013492B" w:rsidRDefault="0013492B" w:rsidP="00EE61EA">
      <w:pPr>
        <w:pStyle w:val="af8"/>
        <w:tabs>
          <w:tab w:val="left" w:pos="-1384"/>
          <w:tab w:val="left" w:pos="1134"/>
        </w:tabs>
        <w:spacing w:after="120"/>
        <w:ind w:left="0" w:right="34" w:firstLine="709"/>
        <w:jc w:val="both"/>
        <w:rPr>
          <w:szCs w:val="28"/>
        </w:rPr>
      </w:pPr>
      <w:r>
        <w:rPr>
          <w:szCs w:val="28"/>
        </w:rPr>
        <w:t>Голосовали:</w:t>
      </w:r>
    </w:p>
    <w:p w:rsidR="0013492B" w:rsidRDefault="0013492B" w:rsidP="00EE61EA">
      <w:pPr>
        <w:pStyle w:val="af8"/>
        <w:tabs>
          <w:tab w:val="left" w:pos="-1384"/>
          <w:tab w:val="left" w:pos="1134"/>
        </w:tabs>
        <w:spacing w:after="120"/>
        <w:ind w:left="0" w:right="34" w:firstLine="709"/>
        <w:jc w:val="both"/>
        <w:rPr>
          <w:szCs w:val="28"/>
        </w:rPr>
      </w:pPr>
      <w:r>
        <w:rPr>
          <w:szCs w:val="28"/>
        </w:rPr>
        <w:t>«ЗА» - 25 голосов,</w:t>
      </w:r>
    </w:p>
    <w:p w:rsidR="0013492B" w:rsidRDefault="0013492B" w:rsidP="00EE61EA">
      <w:pPr>
        <w:pStyle w:val="af8"/>
        <w:tabs>
          <w:tab w:val="left" w:pos="-1384"/>
          <w:tab w:val="left" w:pos="1134"/>
        </w:tabs>
        <w:spacing w:after="120"/>
        <w:ind w:left="0" w:right="34" w:firstLine="709"/>
        <w:jc w:val="both"/>
        <w:rPr>
          <w:szCs w:val="28"/>
        </w:rPr>
      </w:pPr>
      <w:r>
        <w:rPr>
          <w:szCs w:val="28"/>
        </w:rPr>
        <w:t>«ПРОТИВ» - 0 голосов,</w:t>
      </w:r>
    </w:p>
    <w:p w:rsidR="0013492B" w:rsidRDefault="0013492B" w:rsidP="00EE61EA">
      <w:pPr>
        <w:pStyle w:val="af8"/>
        <w:tabs>
          <w:tab w:val="left" w:pos="-1384"/>
          <w:tab w:val="left" w:pos="1134"/>
        </w:tabs>
        <w:spacing w:after="120"/>
        <w:ind w:left="0" w:right="34" w:firstLine="709"/>
        <w:jc w:val="both"/>
        <w:rPr>
          <w:szCs w:val="28"/>
        </w:rPr>
      </w:pPr>
      <w:r>
        <w:rPr>
          <w:szCs w:val="28"/>
        </w:rPr>
        <w:t>«ВОЗДЕРЖАЛСЯ» - 0 голосов.</w:t>
      </w:r>
    </w:p>
    <w:p w:rsidR="005523CB" w:rsidRDefault="005523CB" w:rsidP="00EE61EA">
      <w:pPr>
        <w:ind w:firstLine="709"/>
        <w:rPr>
          <w:sz w:val="20"/>
        </w:rPr>
      </w:pPr>
    </w:p>
    <w:p w:rsidR="0013492B" w:rsidRDefault="0013492B" w:rsidP="005523CB">
      <w:pPr>
        <w:rPr>
          <w:sz w:val="20"/>
        </w:rPr>
      </w:pPr>
    </w:p>
    <w:p w:rsidR="00C621FB" w:rsidRDefault="00C621FB" w:rsidP="005523CB">
      <w:pPr>
        <w:rPr>
          <w:sz w:val="20"/>
        </w:rPr>
      </w:pPr>
    </w:p>
    <w:p w:rsidR="00C621FB" w:rsidRDefault="00C621FB" w:rsidP="005523CB">
      <w:pPr>
        <w:rPr>
          <w:sz w:val="20"/>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В.А. Мау</w:t>
            </w:r>
          </w:p>
        </w:tc>
      </w:tr>
    </w:tbl>
    <w:p w:rsidR="005523CB" w:rsidRDefault="005523CB" w:rsidP="005523CB">
      <w:pPr>
        <w:pStyle w:val="af8"/>
        <w:ind w:left="1069"/>
        <w:rPr>
          <w:szCs w:val="28"/>
        </w:rPr>
      </w:pPr>
    </w:p>
    <w:p w:rsidR="005523CB" w:rsidRDefault="005523CB" w:rsidP="005523CB">
      <w:pPr>
        <w:rPr>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p w:rsidR="005523CB" w:rsidRDefault="005523CB" w:rsidP="00CF075F">
      <w:pPr>
        <w:ind w:firstLine="709"/>
        <w:jc w:val="both"/>
        <w:rPr>
          <w:b/>
          <w:szCs w:val="28"/>
        </w:rPr>
      </w:pPr>
    </w:p>
    <w:sectPr w:rsidR="005523CB"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11" w:rsidRDefault="000A2811">
      <w:r>
        <w:separator/>
      </w:r>
    </w:p>
  </w:endnote>
  <w:endnote w:type="continuationSeparator" w:id="0">
    <w:p w:rsidR="000A2811" w:rsidRDefault="000A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11" w:rsidRDefault="000A2811">
      <w:r>
        <w:separator/>
      </w:r>
    </w:p>
  </w:footnote>
  <w:footnote w:type="continuationSeparator" w:id="0">
    <w:p w:rsidR="000A2811" w:rsidRDefault="000A2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C621FB">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5"/>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2"/>
  </w:num>
  <w:num w:numId="17">
    <w:abstractNumId w:val="5"/>
  </w:num>
  <w:num w:numId="18">
    <w:abstractNumId w:val="15"/>
  </w:num>
  <w:num w:numId="19">
    <w:abstractNumId w:val="23"/>
  </w:num>
  <w:num w:numId="20">
    <w:abstractNumId w:val="4"/>
  </w:num>
  <w:num w:numId="21">
    <w:abstractNumId w:val="3"/>
  </w:num>
  <w:num w:numId="22">
    <w:abstractNumId w:val="26"/>
  </w:num>
  <w:num w:numId="23">
    <w:abstractNumId w:val="24"/>
  </w:num>
  <w:num w:numId="24">
    <w:abstractNumId w:val="6"/>
  </w:num>
  <w:num w:numId="25">
    <w:abstractNumId w:val="2"/>
  </w:num>
  <w:num w:numId="26">
    <w:abstractNumId w:val="27"/>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2811"/>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3747C"/>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17E6"/>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0F10"/>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4499"/>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1FB"/>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1EA"/>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05FA6C-02BB-4506-84BD-82F36CF1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w:basedOn w:val="a"/>
    <w:rsid w:val="00C348D3"/>
    <w:pPr>
      <w:spacing w:after="160" w:line="240" w:lineRule="exact"/>
      <w:jc w:val="both"/>
    </w:pPr>
    <w:rPr>
      <w:sz w:val="24"/>
      <w:lang w:val="en-US" w:eastAsia="en-US"/>
    </w:rPr>
  </w:style>
  <w:style w:type="paragraph" w:styleId="af8">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1F35-DFAC-4CC8-8AD7-6BC4D869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dc:description/>
  <cp:lastModifiedBy>Архипова Софья Михайловна</cp:lastModifiedBy>
  <cp:revision>3</cp:revision>
  <cp:lastPrinted>2019-07-31T10:13:00Z</cp:lastPrinted>
  <dcterms:created xsi:type="dcterms:W3CDTF">2019-12-12T06:42:00Z</dcterms:created>
  <dcterms:modified xsi:type="dcterms:W3CDTF">2019-12-12T06:42:00Z</dcterms:modified>
  <cp:category>Внутренний</cp:category>
</cp:coreProperties>
</file>