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500" w:type="pct"/>
        <w:tblCellMar>
          <w:left w:w="0" w:type="dxa"/>
          <w:right w:w="0" w:type="dxa"/>
        </w:tblCellMar>
        <w:tblLook w:val="04A0" w:firstRow="1" w:lastRow="0" w:firstColumn="1" w:lastColumn="0" w:noHBand="0" w:noVBand="1"/>
      </w:tblPr>
      <w:tblGrid>
        <w:gridCol w:w="31680"/>
      </w:tblGrid>
      <w:tr w:rsidR="00F025EB" w:rsidRPr="00C03606" w:rsidTr="00F025EB">
        <w:tc>
          <w:tcPr>
            <w:tcW w:w="0" w:type="auto"/>
            <w:vAlign w:val="center"/>
            <w:hideMark/>
          </w:tcPr>
          <w:p w:rsidR="00F025EB" w:rsidRPr="00C03606" w:rsidRDefault="00F025EB" w:rsidP="00C03606">
            <w:pPr>
              <w:spacing w:before="100" w:beforeAutospacing="1" w:after="100" w:afterAutospacing="1"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ПЛАН-ГРАФИК </w:t>
            </w:r>
            <w:r w:rsidRPr="00C03606">
              <w:rPr>
                <w:rFonts w:ascii="Times New Roman" w:eastAsia="Times New Roman" w:hAnsi="Times New Roman"/>
                <w:sz w:val="20"/>
                <w:szCs w:val="20"/>
                <w:lang w:eastAsia="ru-RU"/>
              </w:rPr>
              <w:br/>
              <w:t xml:space="preserve">закупок товаров, работ, услуг для обеспечения федеральных нужд </w:t>
            </w:r>
            <w:r w:rsidRPr="00C03606">
              <w:rPr>
                <w:rFonts w:ascii="Times New Roman" w:eastAsia="Times New Roman" w:hAnsi="Times New Roman"/>
                <w:sz w:val="20"/>
                <w:szCs w:val="20"/>
                <w:lang w:eastAsia="ru-RU"/>
              </w:rPr>
              <w:br/>
              <w:t xml:space="preserve">на 20 </w:t>
            </w:r>
            <w:r w:rsidRPr="00C03606">
              <w:rPr>
                <w:rFonts w:ascii="Times New Roman" w:eastAsia="Times New Roman" w:hAnsi="Times New Roman"/>
                <w:sz w:val="20"/>
                <w:szCs w:val="20"/>
                <w:u w:val="single"/>
                <w:lang w:eastAsia="ru-RU"/>
              </w:rPr>
              <w:t>17</w:t>
            </w:r>
            <w:r w:rsidRPr="00C03606">
              <w:rPr>
                <w:rFonts w:ascii="Times New Roman" w:eastAsia="Times New Roman" w:hAnsi="Times New Roman"/>
                <w:sz w:val="20"/>
                <w:szCs w:val="20"/>
                <w:lang w:eastAsia="ru-RU"/>
              </w:rPr>
              <w:t xml:space="preserve"> год </w:t>
            </w:r>
          </w:p>
        </w:tc>
      </w:tr>
    </w:tbl>
    <w:p w:rsidR="00F025EB" w:rsidRPr="00F025EB" w:rsidRDefault="00F025EB" w:rsidP="00F025EB">
      <w:pPr>
        <w:spacing w:after="240" w:line="240" w:lineRule="auto"/>
        <w:rPr>
          <w:rFonts w:ascii="Tahoma" w:eastAsia="Times New Roman" w:hAnsi="Tahoma" w:cs="Tahoma"/>
          <w:sz w:val="21"/>
          <w:szCs w:val="21"/>
          <w:lang w:eastAsia="ru-RU"/>
        </w:rPr>
      </w:pPr>
    </w:p>
    <w:tbl>
      <w:tblPr>
        <w:tblW w:w="5066" w:type="pct"/>
        <w:tblCellMar>
          <w:left w:w="0" w:type="dxa"/>
          <w:right w:w="0" w:type="dxa"/>
        </w:tblCellMar>
        <w:tblLook w:val="04A0" w:firstRow="1" w:lastRow="0" w:firstColumn="1" w:lastColumn="0" w:noHBand="0" w:noVBand="1"/>
      </w:tblPr>
      <w:tblGrid>
        <w:gridCol w:w="8366"/>
        <w:gridCol w:w="10163"/>
        <w:gridCol w:w="947"/>
        <w:gridCol w:w="1304"/>
        <w:gridCol w:w="1050"/>
      </w:tblGrid>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217" w:type="pct"/>
            <w:vMerge w:val="restar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Коды </w:t>
            </w:r>
          </w:p>
        </w:tc>
      </w:tr>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Дата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24.11.2017</w:t>
            </w:r>
          </w:p>
        </w:tc>
      </w:tr>
      <w:tr w:rsidR="00F025EB" w:rsidRPr="00C03606" w:rsidTr="00C03606">
        <w:tc>
          <w:tcPr>
            <w:tcW w:w="1916" w:type="pct"/>
            <w:vMerge w:val="restar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Наименование заказчика (государственного заказчика, федерального государственного бюджетного учреждения, федерального государственного автономного учреждения или государственного унитарного предприятия) </w:t>
            </w:r>
          </w:p>
        </w:tc>
        <w:tc>
          <w:tcPr>
            <w:tcW w:w="0" w:type="auto"/>
            <w:vMerge w:val="restart"/>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УПРАВЛЕНИЕ ФЕДЕРАЛЬНОЙ НАЛОГОВОЙ СЛУЖБЫ ПО БРЯНСКОЙ ОБЛАСТИ</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по ОКПО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32066816 </w:t>
            </w:r>
          </w:p>
        </w:tc>
      </w:tr>
      <w:tr w:rsidR="00F025EB" w:rsidRPr="00C03606" w:rsidTr="00C03606">
        <w:tc>
          <w:tcPr>
            <w:tcW w:w="1916" w:type="pct"/>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ИНН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3250057478</w:t>
            </w:r>
          </w:p>
        </w:tc>
      </w:tr>
      <w:tr w:rsidR="00F025EB" w:rsidRPr="00C03606" w:rsidTr="00C03606">
        <w:tc>
          <w:tcPr>
            <w:tcW w:w="1916" w:type="pct"/>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КПП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325701001</w:t>
            </w:r>
          </w:p>
        </w:tc>
      </w:tr>
      <w:tr w:rsidR="00F025EB" w:rsidRPr="00C03606" w:rsidTr="00C03606">
        <w:trPr>
          <w:trHeight w:val="179"/>
        </w:trPr>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Организационно-правовая форма </w:t>
            </w:r>
          </w:p>
        </w:tc>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Федеральные государственные казенные учреждения</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по ОКОПФ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75104</w:t>
            </w:r>
          </w:p>
        </w:tc>
      </w:tr>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Форма собственности </w:t>
            </w:r>
          </w:p>
        </w:tc>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Федеральная собственность</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по ОКФС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12</w:t>
            </w:r>
          </w:p>
        </w:tc>
      </w:tr>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Наименование публично-правового образования </w:t>
            </w:r>
          </w:p>
        </w:tc>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Российская Федерация</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restar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по ОКТМО </w:t>
            </w:r>
          </w:p>
        </w:tc>
        <w:tc>
          <w:tcPr>
            <w:tcW w:w="0" w:type="auto"/>
            <w:vMerge w:val="restar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15701000</w:t>
            </w:r>
          </w:p>
        </w:tc>
      </w:tr>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Место нахождения (адрес), телефон, адрес электронной почты </w:t>
            </w:r>
          </w:p>
        </w:tc>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Российская Федерация, 241037, Брянская </w:t>
            </w:r>
            <w:proofErr w:type="spellStart"/>
            <w:r w:rsidRPr="00C03606">
              <w:rPr>
                <w:rFonts w:ascii="Times New Roman" w:eastAsia="Times New Roman" w:hAnsi="Times New Roman"/>
                <w:sz w:val="20"/>
                <w:szCs w:val="20"/>
                <w:lang w:eastAsia="ru-RU"/>
              </w:rPr>
              <w:t>обл</w:t>
            </w:r>
            <w:proofErr w:type="spellEnd"/>
            <w:r w:rsidRPr="00C03606">
              <w:rPr>
                <w:rFonts w:ascii="Times New Roman" w:eastAsia="Times New Roman" w:hAnsi="Times New Roman"/>
                <w:sz w:val="20"/>
                <w:szCs w:val="20"/>
                <w:lang w:eastAsia="ru-RU"/>
              </w:rPr>
              <w:t xml:space="preserve">, Брянск г, </w:t>
            </w:r>
            <w:proofErr w:type="spellStart"/>
            <w:r w:rsidRPr="00C03606">
              <w:rPr>
                <w:rFonts w:ascii="Times New Roman" w:eastAsia="Times New Roman" w:hAnsi="Times New Roman"/>
                <w:sz w:val="20"/>
                <w:szCs w:val="20"/>
                <w:lang w:eastAsia="ru-RU"/>
              </w:rPr>
              <w:t>ул</w:t>
            </w:r>
            <w:proofErr w:type="spellEnd"/>
            <w:r w:rsidRPr="00C03606">
              <w:rPr>
                <w:rFonts w:ascii="Times New Roman" w:eastAsia="Times New Roman" w:hAnsi="Times New Roman"/>
                <w:sz w:val="20"/>
                <w:szCs w:val="20"/>
                <w:lang w:eastAsia="ru-RU"/>
              </w:rPr>
              <w:t xml:space="preserve"> КРАХМАЛЕВА, 53 , +7 (4832) 67-38-72 , u321500@r32.nalog.ru</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r w:rsidR="00F025EB" w:rsidRPr="00C03606" w:rsidTr="00C03606">
        <w:tc>
          <w:tcPr>
            <w:tcW w:w="1916" w:type="pct"/>
            <w:vMerge w:val="restar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Вид документа </w:t>
            </w:r>
          </w:p>
        </w:tc>
        <w:tc>
          <w:tcPr>
            <w:tcW w:w="0" w:type="auto"/>
            <w:vMerge w:val="restart"/>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измененный</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29</w:t>
            </w:r>
          </w:p>
        </w:tc>
      </w:tr>
      <w:tr w:rsidR="00F025EB" w:rsidRPr="00C03606" w:rsidTr="00C03606">
        <w:tc>
          <w:tcPr>
            <w:tcW w:w="1916" w:type="pct"/>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дата изменения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24.11.2017</w:t>
            </w:r>
          </w:p>
        </w:tc>
      </w:tr>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Единица измерения: рубль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  </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по ОКЕИ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383 </w:t>
            </w:r>
          </w:p>
        </w:tc>
      </w:tr>
      <w:tr w:rsidR="00F025EB" w:rsidRPr="00C03606" w:rsidTr="00C03606">
        <w:tc>
          <w:tcPr>
            <w:tcW w:w="1916"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Совокупный годовой объем закупок (</w:t>
            </w:r>
            <w:proofErr w:type="spellStart"/>
            <w:r w:rsidRPr="00C03606">
              <w:rPr>
                <w:rFonts w:ascii="Times New Roman" w:eastAsia="Times New Roman" w:hAnsi="Times New Roman"/>
                <w:sz w:val="20"/>
                <w:szCs w:val="20"/>
                <w:lang w:eastAsia="ru-RU"/>
              </w:rPr>
              <w:t>справочно</w:t>
            </w:r>
            <w:proofErr w:type="spellEnd"/>
            <w:r w:rsidRPr="00C03606">
              <w:rPr>
                <w:rFonts w:ascii="Times New Roman" w:eastAsia="Times New Roman" w:hAnsi="Times New Roman"/>
                <w:sz w:val="20"/>
                <w:szCs w:val="20"/>
                <w:lang w:eastAsia="ru-RU"/>
              </w:rPr>
              <w:t xml:space="preserve">), рублей </w:t>
            </w: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31765230.00</w:t>
            </w:r>
          </w:p>
        </w:tc>
      </w:tr>
    </w:tbl>
    <w:p w:rsidR="00F025EB" w:rsidRPr="00F025EB" w:rsidRDefault="00F025EB" w:rsidP="00F025EB">
      <w:pPr>
        <w:spacing w:after="240" w:line="240" w:lineRule="auto"/>
        <w:rPr>
          <w:rFonts w:ascii="Tahoma" w:eastAsia="Times New Roman" w:hAnsi="Tahoma" w:cs="Tahoma"/>
          <w:sz w:val="21"/>
          <w:szCs w:val="21"/>
          <w:lang w:eastAsia="ru-RU"/>
        </w:rPr>
      </w:pPr>
    </w:p>
    <w:tbl>
      <w:tblPr>
        <w:tblW w:w="51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6"/>
        <w:gridCol w:w="547"/>
        <w:gridCol w:w="568"/>
        <w:gridCol w:w="123"/>
        <w:gridCol w:w="5544"/>
        <w:gridCol w:w="542"/>
        <w:gridCol w:w="310"/>
        <w:gridCol w:w="283"/>
        <w:gridCol w:w="328"/>
        <w:gridCol w:w="490"/>
        <w:gridCol w:w="314"/>
        <w:gridCol w:w="375"/>
        <w:gridCol w:w="462"/>
        <w:gridCol w:w="248"/>
        <w:gridCol w:w="283"/>
        <w:gridCol w:w="339"/>
        <w:gridCol w:w="341"/>
        <w:gridCol w:w="314"/>
        <w:gridCol w:w="250"/>
        <w:gridCol w:w="1417"/>
        <w:gridCol w:w="399"/>
        <w:gridCol w:w="322"/>
        <w:gridCol w:w="284"/>
        <w:gridCol w:w="387"/>
        <w:gridCol w:w="425"/>
        <w:gridCol w:w="718"/>
        <w:gridCol w:w="369"/>
        <w:gridCol w:w="3700"/>
        <w:gridCol w:w="255"/>
        <w:gridCol w:w="312"/>
        <w:gridCol w:w="284"/>
        <w:gridCol w:w="1046"/>
        <w:gridCol w:w="221"/>
        <w:gridCol w:w="366"/>
      </w:tblGrid>
      <w:tr w:rsidR="00C03606"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 п/п </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Идентификационный код закупки </w:t>
            </w:r>
          </w:p>
        </w:tc>
        <w:tc>
          <w:tcPr>
            <w:tcW w:w="6236" w:type="dxa"/>
            <w:gridSpan w:val="3"/>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Объект закупки </w:t>
            </w:r>
          </w:p>
        </w:tc>
        <w:tc>
          <w:tcPr>
            <w:tcW w:w="542"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Начальная (максимальная) цена контракта, цена контракта, заключаемого с единственным поставщиком (подрядчиком, исполнителем) </w:t>
            </w:r>
          </w:p>
        </w:tc>
        <w:tc>
          <w:tcPr>
            <w:tcW w:w="310"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Размер аванса, процентов </w:t>
            </w:r>
          </w:p>
        </w:tc>
        <w:tc>
          <w:tcPr>
            <w:tcW w:w="1790" w:type="dxa"/>
            <w:gridSpan w:val="5"/>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Планируемые платежи </w:t>
            </w:r>
          </w:p>
        </w:tc>
        <w:tc>
          <w:tcPr>
            <w:tcW w:w="710" w:type="dxa"/>
            <w:gridSpan w:val="2"/>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Единица измерения </w:t>
            </w:r>
          </w:p>
        </w:tc>
        <w:tc>
          <w:tcPr>
            <w:tcW w:w="1527" w:type="dxa"/>
            <w:gridSpan w:val="5"/>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Количество (объем) закупаемых товаров, работ, услуг </w:t>
            </w:r>
          </w:p>
        </w:tc>
        <w:tc>
          <w:tcPr>
            <w:tcW w:w="1417"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Планируемый срок (периодичность) поставки товаров, выполнения работ, оказания услуг </w:t>
            </w:r>
          </w:p>
        </w:tc>
        <w:tc>
          <w:tcPr>
            <w:tcW w:w="721" w:type="dxa"/>
            <w:gridSpan w:val="2"/>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Размер обеспечения </w:t>
            </w:r>
          </w:p>
        </w:tc>
        <w:tc>
          <w:tcPr>
            <w:tcW w:w="671" w:type="dxa"/>
            <w:gridSpan w:val="2"/>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Планируемый срок, (месяц, год) </w:t>
            </w:r>
          </w:p>
        </w:tc>
        <w:tc>
          <w:tcPr>
            <w:tcW w:w="425"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718"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Преимущества, предоставля</w:t>
            </w:r>
            <w:r w:rsidRPr="00C03606">
              <w:rPr>
                <w:rFonts w:ascii="Tahoma" w:eastAsia="Times New Roman" w:hAnsi="Tahoma" w:cs="Tahoma"/>
                <w:b/>
                <w:bCs/>
                <w:sz w:val="12"/>
                <w:szCs w:val="12"/>
                <w:lang w:eastAsia="ru-RU"/>
              </w:rPr>
              <w:softHyphen/>
              <w:t>емые участникам закупки в соответствии со статьями 28 и 29 Федерального закона "О контрактной системе в сфере закупок товаров, работ, услуг для обеспечения государст</w:t>
            </w:r>
            <w:r w:rsidRPr="00C03606">
              <w:rPr>
                <w:rFonts w:ascii="Tahoma" w:eastAsia="Times New Roman" w:hAnsi="Tahoma" w:cs="Tahoma"/>
                <w:b/>
                <w:bCs/>
                <w:sz w:val="12"/>
                <w:szCs w:val="12"/>
                <w:lang w:eastAsia="ru-RU"/>
              </w:rPr>
              <w:softHyphen/>
              <w:t xml:space="preserve">венных и муниципальных нужд" ("да" или "нет") </w:t>
            </w:r>
          </w:p>
        </w:tc>
        <w:tc>
          <w:tcPr>
            <w:tcW w:w="369"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Осуществление закупки у субъектов малого предпринима</w:t>
            </w:r>
            <w:r w:rsidRPr="00C03606">
              <w:rPr>
                <w:rFonts w:ascii="Tahoma" w:eastAsia="Times New Roman" w:hAnsi="Tahoma" w:cs="Tahoma"/>
                <w:b/>
                <w:bCs/>
                <w:sz w:val="12"/>
                <w:szCs w:val="12"/>
                <w:lang w:eastAsia="ru-RU"/>
              </w:rPr>
              <w:softHyphen/>
              <w:t>тельства и социально ориентирова</w:t>
            </w:r>
            <w:r w:rsidRPr="00C03606">
              <w:rPr>
                <w:rFonts w:ascii="Tahoma" w:eastAsia="Times New Roman" w:hAnsi="Tahoma" w:cs="Tahoma"/>
                <w:b/>
                <w:bCs/>
                <w:sz w:val="12"/>
                <w:szCs w:val="12"/>
                <w:lang w:eastAsia="ru-RU"/>
              </w:rPr>
              <w:softHyphen/>
              <w:t xml:space="preserve">нных некоммерческих организаций ("да" или "нет") </w:t>
            </w:r>
          </w:p>
        </w:tc>
        <w:tc>
          <w:tcPr>
            <w:tcW w:w="3700"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Применение национального режима при осуществлении закупок </w:t>
            </w:r>
          </w:p>
        </w:tc>
        <w:tc>
          <w:tcPr>
            <w:tcW w:w="255"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Дополнительные требования к участникам закупки отдельных видов товаров, работ, услуг </w:t>
            </w:r>
          </w:p>
        </w:tc>
        <w:tc>
          <w:tcPr>
            <w:tcW w:w="312"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Сведения о проведении обязательного общественного обсуждения закупки </w:t>
            </w:r>
          </w:p>
        </w:tc>
        <w:tc>
          <w:tcPr>
            <w:tcW w:w="284"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Информация о банковском сопровождении контрактов/казначейском сопровождении контрактов </w:t>
            </w:r>
          </w:p>
        </w:tc>
        <w:tc>
          <w:tcPr>
            <w:tcW w:w="1046"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Обоснование внесения изменений </w:t>
            </w:r>
          </w:p>
        </w:tc>
        <w:tc>
          <w:tcPr>
            <w:tcW w:w="221"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Наименование уполномоченного органа (учреждения) </w:t>
            </w:r>
          </w:p>
        </w:tc>
        <w:tc>
          <w:tcPr>
            <w:tcW w:w="366"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Наименование организатора проведения совместного конкурса или аукциона </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наимено</w:t>
            </w:r>
            <w:r w:rsidRPr="00C03606">
              <w:rPr>
                <w:rFonts w:ascii="Tahoma" w:eastAsia="Times New Roman" w:hAnsi="Tahoma" w:cs="Tahoma"/>
                <w:b/>
                <w:bCs/>
                <w:sz w:val="12"/>
                <w:szCs w:val="12"/>
                <w:lang w:eastAsia="ru-RU"/>
              </w:rPr>
              <w:softHyphen/>
              <w:t xml:space="preserve">вание </w:t>
            </w:r>
          </w:p>
        </w:tc>
        <w:tc>
          <w:tcPr>
            <w:tcW w:w="5668" w:type="dxa"/>
            <w:gridSpan w:val="2"/>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описание </w:t>
            </w:r>
          </w:p>
        </w:tc>
        <w:tc>
          <w:tcPr>
            <w:tcW w:w="542"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10"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83"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всего </w:t>
            </w:r>
          </w:p>
        </w:tc>
        <w:tc>
          <w:tcPr>
            <w:tcW w:w="328"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текущий финансовый год </w:t>
            </w:r>
          </w:p>
        </w:tc>
        <w:tc>
          <w:tcPr>
            <w:tcW w:w="804" w:type="dxa"/>
            <w:gridSpan w:val="2"/>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плановый период </w:t>
            </w:r>
          </w:p>
        </w:tc>
        <w:tc>
          <w:tcPr>
            <w:tcW w:w="375"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последующие годы </w:t>
            </w:r>
          </w:p>
        </w:tc>
        <w:tc>
          <w:tcPr>
            <w:tcW w:w="462"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наимено</w:t>
            </w:r>
            <w:r w:rsidRPr="00C03606">
              <w:rPr>
                <w:rFonts w:ascii="Tahoma" w:eastAsia="Times New Roman" w:hAnsi="Tahoma" w:cs="Tahoma"/>
                <w:b/>
                <w:bCs/>
                <w:sz w:val="12"/>
                <w:szCs w:val="12"/>
                <w:lang w:eastAsia="ru-RU"/>
              </w:rPr>
              <w:softHyphen/>
              <w:t xml:space="preserve">вание </w:t>
            </w:r>
          </w:p>
        </w:tc>
        <w:tc>
          <w:tcPr>
            <w:tcW w:w="248"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код по ОКЕИ </w:t>
            </w:r>
          </w:p>
        </w:tc>
        <w:tc>
          <w:tcPr>
            <w:tcW w:w="283"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всего </w:t>
            </w:r>
          </w:p>
        </w:tc>
        <w:tc>
          <w:tcPr>
            <w:tcW w:w="339"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текущий финансовый год </w:t>
            </w:r>
          </w:p>
        </w:tc>
        <w:tc>
          <w:tcPr>
            <w:tcW w:w="655" w:type="dxa"/>
            <w:gridSpan w:val="2"/>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плановый период </w:t>
            </w:r>
          </w:p>
        </w:tc>
        <w:tc>
          <w:tcPr>
            <w:tcW w:w="250"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последующие годы </w:t>
            </w:r>
          </w:p>
        </w:tc>
        <w:tc>
          <w:tcPr>
            <w:tcW w:w="141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99"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заявки </w:t>
            </w:r>
          </w:p>
        </w:tc>
        <w:tc>
          <w:tcPr>
            <w:tcW w:w="322"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исполнения контракта </w:t>
            </w:r>
          </w:p>
        </w:tc>
        <w:tc>
          <w:tcPr>
            <w:tcW w:w="284"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начала осуществления закупок </w:t>
            </w:r>
          </w:p>
        </w:tc>
        <w:tc>
          <w:tcPr>
            <w:tcW w:w="387" w:type="dxa"/>
            <w:vMerge w:val="restart"/>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окончания исполнения контракта </w:t>
            </w:r>
          </w:p>
        </w:tc>
        <w:tc>
          <w:tcPr>
            <w:tcW w:w="425"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718"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69"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700"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55"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12"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84"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1046"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21"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66"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5668" w:type="dxa"/>
            <w:gridSpan w:val="2"/>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542"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10"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83"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28"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первый год </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второй год </w:t>
            </w:r>
          </w:p>
        </w:tc>
        <w:tc>
          <w:tcPr>
            <w:tcW w:w="375"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462"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48"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83"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39"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первый год </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 второй год </w:t>
            </w:r>
          </w:p>
        </w:tc>
        <w:tc>
          <w:tcPr>
            <w:tcW w:w="250"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141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99"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22"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84"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87"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425"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718"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69"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700"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55"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12"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84"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1046"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221"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c>
          <w:tcPr>
            <w:tcW w:w="366" w:type="dxa"/>
            <w:vMerge/>
            <w:vAlign w:val="center"/>
            <w:hideMark/>
          </w:tcPr>
          <w:p w:rsidR="00F025EB" w:rsidRPr="00C03606" w:rsidRDefault="00F025EB" w:rsidP="00C03606">
            <w:pPr>
              <w:spacing w:after="0" w:line="240" w:lineRule="auto"/>
              <w:rPr>
                <w:rFonts w:ascii="Tahoma" w:eastAsia="Times New Roman" w:hAnsi="Tahoma" w:cs="Tahoma"/>
                <w:b/>
                <w:bCs/>
                <w:sz w:val="12"/>
                <w:szCs w:val="12"/>
                <w:lang w:eastAsia="ru-RU"/>
              </w:rPr>
            </w:pPr>
          </w:p>
        </w:tc>
      </w:tr>
      <w:tr w:rsidR="00A87C59" w:rsidRPr="00C03606" w:rsidTr="00A87C59">
        <w:tc>
          <w:tcPr>
            <w:tcW w:w="1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54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56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27</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171325005747832570100100000410000000</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Отмена закупки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В ИКЗ не подтянулся код вида расходов</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Туалетная бумага для диспенсеров</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C03606">
              <w:rPr>
                <w:rFonts w:ascii="Tahoma" w:eastAsia="Times New Roman" w:hAnsi="Tahoma" w:cs="Tahoma"/>
                <w:sz w:val="12"/>
                <w:szCs w:val="12"/>
                <w:lang w:eastAsia="ru-RU"/>
              </w:rPr>
              <w:t>слойная</w:t>
            </w:r>
            <w:proofErr w:type="spellEnd"/>
            <w:r w:rsidRPr="00C03606">
              <w:rPr>
                <w:rFonts w:ascii="Tahoma" w:eastAsia="Times New Roman" w:hAnsi="Tahoma" w:cs="Tahoma"/>
                <w:sz w:val="12"/>
                <w:szCs w:val="12"/>
                <w:lang w:eastAsia="ru-RU"/>
              </w:rPr>
              <w:t xml:space="preserve">. Размеры 200 м х 9,7 см.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Бумажные полотенца для диспенсеров</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Жидкое туалетное мыло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C03606">
              <w:rPr>
                <w:rFonts w:ascii="Tahoma" w:eastAsia="Times New Roman" w:hAnsi="Tahoma" w:cs="Tahoma"/>
                <w:sz w:val="12"/>
                <w:szCs w:val="12"/>
                <w:lang w:eastAsia="ru-RU"/>
              </w:rPr>
              <w:t>триклозан</w:t>
            </w:r>
            <w:proofErr w:type="spellEnd"/>
            <w:r w:rsidRPr="00C03606">
              <w:rPr>
                <w:rFonts w:ascii="Tahoma" w:eastAsia="Times New Roman" w:hAnsi="Tahoma" w:cs="Tahoma"/>
                <w:sz w:val="12"/>
                <w:szCs w:val="12"/>
                <w:lang w:eastAsia="ru-RU"/>
              </w:rPr>
              <w:t xml:space="preserve">. Предназначено для санитарных зон большой проходимости. Сочетает хорошие моющие и бактериальные свойства с </w:t>
            </w:r>
            <w:r w:rsidRPr="00C03606">
              <w:rPr>
                <w:rFonts w:ascii="Tahoma" w:eastAsia="Times New Roman" w:hAnsi="Tahoma" w:cs="Tahoma"/>
                <w:sz w:val="12"/>
                <w:szCs w:val="12"/>
                <w:lang w:eastAsia="ru-RU"/>
              </w:rPr>
              <w:lastRenderedPageBreak/>
              <w:t>благотворным влиянием на кожу, Перламутровое различных цветов с фруктовыми отдушками. Нетоксично.</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Аэрозольный освежитель воздуха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Ершик для туалета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171325005747832570100100000430000244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Туалетная бумага для диспенсеров</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диспенсеров, без перфорации, без рисунка и тиснения. Цвет - белый, 1-но </w:t>
            </w:r>
            <w:proofErr w:type="spellStart"/>
            <w:r w:rsidRPr="00C03606">
              <w:rPr>
                <w:rFonts w:ascii="Tahoma" w:eastAsia="Times New Roman" w:hAnsi="Tahoma" w:cs="Tahoma"/>
                <w:sz w:val="12"/>
                <w:szCs w:val="12"/>
                <w:lang w:eastAsia="ru-RU"/>
              </w:rPr>
              <w:t>слойная</w:t>
            </w:r>
            <w:proofErr w:type="spellEnd"/>
            <w:r w:rsidRPr="00C03606">
              <w:rPr>
                <w:rFonts w:ascii="Tahoma" w:eastAsia="Times New Roman" w:hAnsi="Tahoma" w:cs="Tahoma"/>
                <w:sz w:val="12"/>
                <w:szCs w:val="12"/>
                <w:lang w:eastAsia="ru-RU"/>
              </w:rPr>
              <w:t xml:space="preserve">. Размеры 200 м х 9,7 см.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Бумажные полотенца для диспенсеров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Бумажные полотенца для диспенсеров. Полотенца сложения ZZ. Слои – 1. Цвет – белый. Ширина до сложения – не менее 23,0 см и не более 24,0 см. Длина до сложения – не менее 22,5 см и не более 23,5 см. Ширина после сложения – не менее 23,0 см и не более 24,0. Длина после сложения – не менее 11,0 см и не более 12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Жидкое туалетное мыло с антибактериальным эффектом, содержит </w:t>
            </w:r>
            <w:proofErr w:type="spellStart"/>
            <w:r w:rsidRPr="00C03606">
              <w:rPr>
                <w:rFonts w:ascii="Tahoma" w:eastAsia="Times New Roman" w:hAnsi="Tahoma" w:cs="Tahoma"/>
                <w:sz w:val="12"/>
                <w:szCs w:val="12"/>
                <w:lang w:eastAsia="ru-RU"/>
              </w:rPr>
              <w:t>триклозан</w:t>
            </w:r>
            <w:proofErr w:type="spellEnd"/>
            <w:r w:rsidRPr="00C03606">
              <w:rPr>
                <w:rFonts w:ascii="Tahoma" w:eastAsia="Times New Roman" w:hAnsi="Tahoma" w:cs="Tahoma"/>
                <w:sz w:val="12"/>
                <w:szCs w:val="12"/>
                <w:lang w:eastAsia="ru-RU"/>
              </w:rPr>
              <w:t>.</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Жидкое туалетное мыло с антибактериальным эффектом, содержит </w:t>
            </w:r>
            <w:proofErr w:type="spellStart"/>
            <w:r w:rsidRPr="00C03606">
              <w:rPr>
                <w:rFonts w:ascii="Tahoma" w:eastAsia="Times New Roman" w:hAnsi="Tahoma" w:cs="Tahoma"/>
                <w:sz w:val="12"/>
                <w:szCs w:val="12"/>
                <w:lang w:eastAsia="ru-RU"/>
              </w:rPr>
              <w:t>триклозан</w:t>
            </w:r>
            <w:proofErr w:type="spellEnd"/>
            <w:r w:rsidRPr="00C03606">
              <w:rPr>
                <w:rFonts w:ascii="Tahoma" w:eastAsia="Times New Roman" w:hAnsi="Tahoma" w:cs="Tahoma"/>
                <w:sz w:val="12"/>
                <w:szCs w:val="12"/>
                <w:lang w:eastAsia="ru-RU"/>
              </w:rPr>
              <w:t>.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различных цветов с фруктовыми отдушками. Нетоксично.</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Аэрозольный освежитель воздуха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"Аэрозольный освежитель воздуха Содержание этилового спирта - не более 0,1 Баллон не менее 250 мл</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Ершик для туалета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туалета выполнен из полипропилена и полиэтилентерефталата (ПЭТ) в специальной пластиковой подставке.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171325005747832570100100010013312244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Проведение ежемесячных периодических обслужи-</w:t>
            </w:r>
            <w:proofErr w:type="spellStart"/>
            <w:r w:rsidRPr="00C03606">
              <w:rPr>
                <w:rFonts w:ascii="Tahoma" w:eastAsia="Times New Roman" w:hAnsi="Tahoma" w:cs="Tahoma"/>
                <w:sz w:val="12"/>
                <w:szCs w:val="12"/>
                <w:lang w:eastAsia="ru-RU"/>
              </w:rPr>
              <w:t>ваний</w:t>
            </w:r>
            <w:proofErr w:type="spellEnd"/>
            <w:r w:rsidRPr="00C03606">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17800.00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17790.00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17790.00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03.2017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Проведение ежемесячных периодических обслужи-</w:t>
            </w:r>
            <w:proofErr w:type="spellStart"/>
            <w:r w:rsidRPr="00C03606">
              <w:rPr>
                <w:rFonts w:ascii="Tahoma" w:eastAsia="Times New Roman" w:hAnsi="Tahoma" w:cs="Tahoma"/>
                <w:sz w:val="12"/>
                <w:szCs w:val="12"/>
                <w:lang w:eastAsia="ru-RU"/>
              </w:rPr>
              <w:t>ваний</w:t>
            </w:r>
            <w:proofErr w:type="spellEnd"/>
            <w:r w:rsidRPr="00C03606">
              <w:rPr>
                <w:rFonts w:ascii="Tahoma" w:eastAsia="Times New Roman" w:hAnsi="Tahoma" w:cs="Tahoma"/>
                <w:sz w:val="12"/>
                <w:szCs w:val="12"/>
                <w:lang w:eastAsia="ru-RU"/>
              </w:rPr>
              <w:t xml:space="preserve"> дизель-генераторной установки АД-100 с проведением регламентных работ для поддержания в рабочем состоянии оборудования.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171325005747832570100100040013312244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Услуги по техническому обслуживанию </w:t>
            </w:r>
            <w:proofErr w:type="spellStart"/>
            <w:r w:rsidRPr="00C03606">
              <w:rPr>
                <w:rFonts w:ascii="Tahoma" w:eastAsia="Times New Roman" w:hAnsi="Tahoma" w:cs="Tahoma"/>
                <w:sz w:val="12"/>
                <w:szCs w:val="12"/>
                <w:lang w:eastAsia="ru-RU"/>
              </w:rPr>
              <w:t>автомати-зированной</w:t>
            </w:r>
            <w:proofErr w:type="spellEnd"/>
            <w:r w:rsidRPr="00C03606">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C03606">
              <w:rPr>
                <w:rFonts w:ascii="Tahoma" w:eastAsia="Times New Roman" w:hAnsi="Tahoma" w:cs="Tahoma"/>
                <w:sz w:val="12"/>
                <w:szCs w:val="12"/>
                <w:lang w:eastAsia="ru-RU"/>
              </w:rPr>
              <w:t>оборудова-ния</w:t>
            </w:r>
            <w:proofErr w:type="spellEnd"/>
            <w:r w:rsidRPr="00C03606">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C03606">
              <w:rPr>
                <w:rFonts w:ascii="Tahoma" w:eastAsia="Times New Roman" w:hAnsi="Tahoma" w:cs="Tahoma"/>
                <w:sz w:val="12"/>
                <w:szCs w:val="12"/>
                <w:lang w:eastAsia="ru-RU"/>
              </w:rPr>
              <w:t>вание</w:t>
            </w:r>
            <w:proofErr w:type="spellEnd"/>
            <w:r w:rsidRPr="00C03606">
              <w:rPr>
                <w:rFonts w:ascii="Tahoma" w:eastAsia="Times New Roman" w:hAnsi="Tahoma" w:cs="Tahoma"/>
                <w:sz w:val="12"/>
                <w:szCs w:val="12"/>
                <w:lang w:eastAsia="ru-RU"/>
              </w:rPr>
              <w:t xml:space="preserve"> котельной и кон-</w:t>
            </w:r>
            <w:proofErr w:type="spellStart"/>
            <w:r w:rsidRPr="00C03606">
              <w:rPr>
                <w:rFonts w:ascii="Tahoma" w:eastAsia="Times New Roman" w:hAnsi="Tahoma" w:cs="Tahoma"/>
                <w:sz w:val="12"/>
                <w:szCs w:val="12"/>
                <w:lang w:eastAsia="ru-RU"/>
              </w:rPr>
              <w:t>троль</w:t>
            </w:r>
            <w:proofErr w:type="spellEnd"/>
            <w:r w:rsidRPr="00C03606">
              <w:rPr>
                <w:rFonts w:ascii="Tahoma" w:eastAsia="Times New Roman" w:hAnsi="Tahoma" w:cs="Tahoma"/>
                <w:sz w:val="12"/>
                <w:szCs w:val="12"/>
                <w:lang w:eastAsia="ru-RU"/>
              </w:rPr>
              <w:t xml:space="preserve"> за ее работой. В случае какой-либо </w:t>
            </w:r>
            <w:proofErr w:type="spellStart"/>
            <w:r w:rsidRPr="00C03606">
              <w:rPr>
                <w:rFonts w:ascii="Tahoma" w:eastAsia="Times New Roman" w:hAnsi="Tahoma" w:cs="Tahoma"/>
                <w:sz w:val="12"/>
                <w:szCs w:val="12"/>
                <w:lang w:eastAsia="ru-RU"/>
              </w:rPr>
              <w:t>неис-правности</w:t>
            </w:r>
            <w:proofErr w:type="spellEnd"/>
            <w:r w:rsidRPr="00C03606">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C03606">
              <w:rPr>
                <w:rFonts w:ascii="Tahoma" w:eastAsia="Times New Roman" w:hAnsi="Tahoma" w:cs="Tahoma"/>
                <w:sz w:val="12"/>
                <w:szCs w:val="12"/>
                <w:lang w:eastAsia="ru-RU"/>
              </w:rPr>
              <w:t>блокиро-вок</w:t>
            </w:r>
            <w:proofErr w:type="spellEnd"/>
            <w:r w:rsidRPr="00C03606">
              <w:rPr>
                <w:rFonts w:ascii="Tahoma" w:eastAsia="Times New Roman" w:hAnsi="Tahoma" w:cs="Tahoma"/>
                <w:sz w:val="12"/>
                <w:szCs w:val="12"/>
                <w:lang w:eastAsia="ru-RU"/>
              </w:rPr>
              <w:t xml:space="preserve">; организации </w:t>
            </w:r>
            <w:proofErr w:type="spellStart"/>
            <w:r w:rsidRPr="00C03606">
              <w:rPr>
                <w:rFonts w:ascii="Tahoma" w:eastAsia="Times New Roman" w:hAnsi="Tahoma" w:cs="Tahoma"/>
                <w:sz w:val="12"/>
                <w:szCs w:val="12"/>
                <w:lang w:eastAsia="ru-RU"/>
              </w:rPr>
              <w:t>обслужива-ния</w:t>
            </w:r>
            <w:proofErr w:type="spellEnd"/>
            <w:r w:rsidRPr="00C03606">
              <w:rPr>
                <w:rFonts w:ascii="Tahoma" w:eastAsia="Times New Roman" w:hAnsi="Tahoma" w:cs="Tahoma"/>
                <w:sz w:val="12"/>
                <w:szCs w:val="12"/>
                <w:lang w:eastAsia="ru-RU"/>
              </w:rPr>
              <w:t xml:space="preserve"> газового </w:t>
            </w:r>
            <w:proofErr w:type="spellStart"/>
            <w:r w:rsidRPr="00C03606">
              <w:rPr>
                <w:rFonts w:ascii="Tahoma" w:eastAsia="Times New Roman" w:hAnsi="Tahoma" w:cs="Tahoma"/>
                <w:sz w:val="12"/>
                <w:szCs w:val="12"/>
                <w:lang w:eastAsia="ru-RU"/>
              </w:rPr>
              <w:t>оборудова-ния</w:t>
            </w:r>
            <w:proofErr w:type="spellEnd"/>
            <w:r w:rsidRPr="00C03606">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C03606">
              <w:rPr>
                <w:rFonts w:ascii="Tahoma" w:eastAsia="Times New Roman" w:hAnsi="Tahoma" w:cs="Tahoma"/>
                <w:sz w:val="12"/>
                <w:szCs w:val="12"/>
                <w:lang w:eastAsia="ru-RU"/>
              </w:rPr>
              <w:t>Брянскмежрайгаз</w:t>
            </w:r>
            <w:proofErr w:type="spellEnd"/>
            <w:r w:rsidRPr="00C03606">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C03606">
              <w:rPr>
                <w:rFonts w:ascii="Tahoma" w:eastAsia="Times New Roman" w:hAnsi="Tahoma" w:cs="Tahoma"/>
                <w:sz w:val="12"/>
                <w:szCs w:val="12"/>
                <w:lang w:eastAsia="ru-RU"/>
              </w:rPr>
              <w:t>спекции</w:t>
            </w:r>
            <w:proofErr w:type="spellEnd"/>
            <w:r w:rsidRPr="00C03606">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C03606">
              <w:rPr>
                <w:rFonts w:ascii="Tahoma" w:eastAsia="Times New Roman" w:hAnsi="Tahoma" w:cs="Tahoma"/>
                <w:sz w:val="12"/>
                <w:szCs w:val="12"/>
                <w:lang w:eastAsia="ru-RU"/>
              </w:rPr>
              <w:t>равлического</w:t>
            </w:r>
            <w:proofErr w:type="spellEnd"/>
            <w:r w:rsidRPr="00C03606">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C03606">
              <w:rPr>
                <w:rFonts w:ascii="Tahoma" w:eastAsia="Times New Roman" w:hAnsi="Tahoma" w:cs="Tahoma"/>
                <w:sz w:val="12"/>
                <w:szCs w:val="12"/>
                <w:lang w:eastAsia="ru-RU"/>
              </w:rPr>
              <w:t>гидравличе-ского</w:t>
            </w:r>
            <w:proofErr w:type="spellEnd"/>
            <w:r w:rsidRPr="00C03606">
              <w:rPr>
                <w:rFonts w:ascii="Tahoma" w:eastAsia="Times New Roman" w:hAnsi="Tahoma" w:cs="Tahoma"/>
                <w:sz w:val="12"/>
                <w:szCs w:val="12"/>
                <w:lang w:eastAsia="ru-RU"/>
              </w:rPr>
              <w:t xml:space="preserve"> испытания </w:t>
            </w:r>
            <w:proofErr w:type="spellStart"/>
            <w:r w:rsidRPr="00C03606">
              <w:rPr>
                <w:rFonts w:ascii="Tahoma" w:eastAsia="Times New Roman" w:hAnsi="Tahoma" w:cs="Tahoma"/>
                <w:sz w:val="12"/>
                <w:szCs w:val="12"/>
                <w:lang w:eastAsia="ru-RU"/>
              </w:rPr>
              <w:t>трубо</w:t>
            </w:r>
            <w:proofErr w:type="spellEnd"/>
            <w:r w:rsidRPr="00C03606">
              <w:rPr>
                <w:rFonts w:ascii="Tahoma" w:eastAsia="Times New Roman" w:hAnsi="Tahoma" w:cs="Tahoma"/>
                <w:sz w:val="12"/>
                <w:szCs w:val="12"/>
                <w:lang w:eastAsia="ru-RU"/>
              </w:rPr>
              <w:t xml:space="preserve">-проводов системы </w:t>
            </w:r>
            <w:proofErr w:type="spellStart"/>
            <w:r w:rsidRPr="00C03606">
              <w:rPr>
                <w:rFonts w:ascii="Tahoma" w:eastAsia="Times New Roman" w:hAnsi="Tahoma" w:cs="Tahoma"/>
                <w:sz w:val="12"/>
                <w:szCs w:val="12"/>
                <w:lang w:eastAsia="ru-RU"/>
              </w:rPr>
              <w:t>отоп-ления</w:t>
            </w:r>
            <w:proofErr w:type="spellEnd"/>
            <w:r w:rsidRPr="00C03606">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C03606">
              <w:rPr>
                <w:rFonts w:ascii="Tahoma" w:eastAsia="Times New Roman" w:hAnsi="Tahoma" w:cs="Tahoma"/>
                <w:sz w:val="12"/>
                <w:szCs w:val="12"/>
                <w:lang w:eastAsia="ru-RU"/>
              </w:rPr>
              <w:t>мывка</w:t>
            </w:r>
            <w:proofErr w:type="spellEnd"/>
            <w:r w:rsidRPr="00C03606">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C03606">
              <w:rPr>
                <w:rFonts w:ascii="Tahoma" w:eastAsia="Times New Roman" w:hAnsi="Tahoma" w:cs="Tahoma"/>
                <w:sz w:val="12"/>
                <w:szCs w:val="12"/>
                <w:lang w:eastAsia="ru-RU"/>
              </w:rPr>
              <w:t>произ</w:t>
            </w:r>
            <w:proofErr w:type="spellEnd"/>
            <w:r w:rsidRPr="00C03606">
              <w:rPr>
                <w:rFonts w:ascii="Tahoma" w:eastAsia="Times New Roman" w:hAnsi="Tahoma" w:cs="Tahoma"/>
                <w:sz w:val="12"/>
                <w:szCs w:val="12"/>
                <w:lang w:eastAsia="ru-RU"/>
              </w:rPr>
              <w:t>-ведено три и более раз замен котловой воды, что производит к образованию накипи на стенках котла более 0,5 мм; проведение промывки системы отопления здания при необходимости.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95000.00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66500.00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66500.00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03.2017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w:t>
            </w:r>
            <w:proofErr w:type="spellStart"/>
            <w:r w:rsidRPr="00C03606">
              <w:rPr>
                <w:rFonts w:ascii="Tahoma" w:eastAsia="Times New Roman" w:hAnsi="Tahoma" w:cs="Tahoma"/>
                <w:sz w:val="12"/>
                <w:szCs w:val="12"/>
                <w:lang w:eastAsia="ru-RU"/>
              </w:rPr>
              <w:t>служиванию</w:t>
            </w:r>
            <w:proofErr w:type="spellEnd"/>
            <w:r w:rsidRPr="00C03606">
              <w:rPr>
                <w:rFonts w:ascii="Tahoma" w:eastAsia="Times New Roman" w:hAnsi="Tahoma" w:cs="Tahoma"/>
                <w:sz w:val="12"/>
                <w:szCs w:val="12"/>
                <w:lang w:eastAsia="ru-RU"/>
              </w:rPr>
              <w:t xml:space="preserve"> авто-</w:t>
            </w:r>
            <w:proofErr w:type="spellStart"/>
            <w:r w:rsidRPr="00C03606">
              <w:rPr>
                <w:rFonts w:ascii="Tahoma" w:eastAsia="Times New Roman" w:hAnsi="Tahoma" w:cs="Tahoma"/>
                <w:sz w:val="12"/>
                <w:szCs w:val="12"/>
                <w:lang w:eastAsia="ru-RU"/>
              </w:rPr>
              <w:t>матизированной</w:t>
            </w:r>
            <w:proofErr w:type="spellEnd"/>
            <w:r w:rsidRPr="00C03606">
              <w:rPr>
                <w:rFonts w:ascii="Tahoma" w:eastAsia="Times New Roman" w:hAnsi="Tahoma" w:cs="Tahoma"/>
                <w:sz w:val="12"/>
                <w:szCs w:val="12"/>
                <w:lang w:eastAsia="ru-RU"/>
              </w:rPr>
              <w:t xml:space="preserve"> котельной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техническому обслуживанию </w:t>
            </w:r>
            <w:proofErr w:type="spellStart"/>
            <w:r w:rsidRPr="00C03606">
              <w:rPr>
                <w:rFonts w:ascii="Tahoma" w:eastAsia="Times New Roman" w:hAnsi="Tahoma" w:cs="Tahoma"/>
                <w:sz w:val="12"/>
                <w:szCs w:val="12"/>
                <w:lang w:eastAsia="ru-RU"/>
              </w:rPr>
              <w:t>автомати-зированной</w:t>
            </w:r>
            <w:proofErr w:type="spellEnd"/>
            <w:r w:rsidRPr="00C03606">
              <w:rPr>
                <w:rFonts w:ascii="Tahoma" w:eastAsia="Times New Roman" w:hAnsi="Tahoma" w:cs="Tahoma"/>
                <w:sz w:val="12"/>
                <w:szCs w:val="12"/>
                <w:lang w:eastAsia="ru-RU"/>
              </w:rPr>
              <w:t xml:space="preserve"> котельной включают в себя: текущее и техническое обслуживание </w:t>
            </w:r>
            <w:proofErr w:type="spellStart"/>
            <w:r w:rsidRPr="00C03606">
              <w:rPr>
                <w:rFonts w:ascii="Tahoma" w:eastAsia="Times New Roman" w:hAnsi="Tahoma" w:cs="Tahoma"/>
                <w:sz w:val="12"/>
                <w:szCs w:val="12"/>
                <w:lang w:eastAsia="ru-RU"/>
              </w:rPr>
              <w:t>оборудова-ния</w:t>
            </w:r>
            <w:proofErr w:type="spellEnd"/>
            <w:r w:rsidRPr="00C03606">
              <w:rPr>
                <w:rFonts w:ascii="Tahoma" w:eastAsia="Times New Roman" w:hAnsi="Tahoma" w:cs="Tahoma"/>
                <w:sz w:val="12"/>
                <w:szCs w:val="12"/>
                <w:lang w:eastAsia="ru-RU"/>
              </w:rPr>
              <w:t xml:space="preserve"> котельной, средств автоматизации, защиты и блокировок; круглосуточное аварийно-диспетчерское обслужи-</w:t>
            </w:r>
            <w:proofErr w:type="spellStart"/>
            <w:r w:rsidRPr="00C03606">
              <w:rPr>
                <w:rFonts w:ascii="Tahoma" w:eastAsia="Times New Roman" w:hAnsi="Tahoma" w:cs="Tahoma"/>
                <w:sz w:val="12"/>
                <w:szCs w:val="12"/>
                <w:lang w:eastAsia="ru-RU"/>
              </w:rPr>
              <w:t>вание</w:t>
            </w:r>
            <w:proofErr w:type="spellEnd"/>
            <w:r w:rsidRPr="00C03606">
              <w:rPr>
                <w:rFonts w:ascii="Tahoma" w:eastAsia="Times New Roman" w:hAnsi="Tahoma" w:cs="Tahoma"/>
                <w:sz w:val="12"/>
                <w:szCs w:val="12"/>
                <w:lang w:eastAsia="ru-RU"/>
              </w:rPr>
              <w:t xml:space="preserve"> котельной и кон-</w:t>
            </w:r>
            <w:proofErr w:type="spellStart"/>
            <w:r w:rsidRPr="00C03606">
              <w:rPr>
                <w:rFonts w:ascii="Tahoma" w:eastAsia="Times New Roman" w:hAnsi="Tahoma" w:cs="Tahoma"/>
                <w:sz w:val="12"/>
                <w:szCs w:val="12"/>
                <w:lang w:eastAsia="ru-RU"/>
              </w:rPr>
              <w:t>троль</w:t>
            </w:r>
            <w:proofErr w:type="spellEnd"/>
            <w:r w:rsidRPr="00C03606">
              <w:rPr>
                <w:rFonts w:ascii="Tahoma" w:eastAsia="Times New Roman" w:hAnsi="Tahoma" w:cs="Tahoma"/>
                <w:sz w:val="12"/>
                <w:szCs w:val="12"/>
                <w:lang w:eastAsia="ru-RU"/>
              </w:rPr>
              <w:t xml:space="preserve"> за ее работой. В случае какой-либо </w:t>
            </w:r>
            <w:proofErr w:type="spellStart"/>
            <w:r w:rsidRPr="00C03606">
              <w:rPr>
                <w:rFonts w:ascii="Tahoma" w:eastAsia="Times New Roman" w:hAnsi="Tahoma" w:cs="Tahoma"/>
                <w:sz w:val="12"/>
                <w:szCs w:val="12"/>
                <w:lang w:eastAsia="ru-RU"/>
              </w:rPr>
              <w:t>неис-правности</w:t>
            </w:r>
            <w:proofErr w:type="spellEnd"/>
            <w:r w:rsidRPr="00C03606">
              <w:rPr>
                <w:rFonts w:ascii="Tahoma" w:eastAsia="Times New Roman" w:hAnsi="Tahoma" w:cs="Tahoma"/>
                <w:sz w:val="12"/>
                <w:szCs w:val="12"/>
                <w:lang w:eastAsia="ru-RU"/>
              </w:rPr>
              <w:t xml:space="preserve"> специалисты прибывают в течение 2 часов. Срок устранения неисправности – не более 12 часов; периодическая проверка (1 раз в месяц) срабатывания системы защиты, сигнализации и </w:t>
            </w:r>
            <w:proofErr w:type="spellStart"/>
            <w:r w:rsidRPr="00C03606">
              <w:rPr>
                <w:rFonts w:ascii="Tahoma" w:eastAsia="Times New Roman" w:hAnsi="Tahoma" w:cs="Tahoma"/>
                <w:sz w:val="12"/>
                <w:szCs w:val="12"/>
                <w:lang w:eastAsia="ru-RU"/>
              </w:rPr>
              <w:t>блокиро-вок</w:t>
            </w:r>
            <w:proofErr w:type="spellEnd"/>
            <w:r w:rsidRPr="00C03606">
              <w:rPr>
                <w:rFonts w:ascii="Tahoma" w:eastAsia="Times New Roman" w:hAnsi="Tahoma" w:cs="Tahoma"/>
                <w:sz w:val="12"/>
                <w:szCs w:val="12"/>
                <w:lang w:eastAsia="ru-RU"/>
              </w:rPr>
              <w:t xml:space="preserve">; организации </w:t>
            </w:r>
            <w:proofErr w:type="spellStart"/>
            <w:r w:rsidRPr="00C03606">
              <w:rPr>
                <w:rFonts w:ascii="Tahoma" w:eastAsia="Times New Roman" w:hAnsi="Tahoma" w:cs="Tahoma"/>
                <w:sz w:val="12"/>
                <w:szCs w:val="12"/>
                <w:lang w:eastAsia="ru-RU"/>
              </w:rPr>
              <w:t>обслужива-ния</w:t>
            </w:r>
            <w:proofErr w:type="spellEnd"/>
            <w:r w:rsidRPr="00C03606">
              <w:rPr>
                <w:rFonts w:ascii="Tahoma" w:eastAsia="Times New Roman" w:hAnsi="Tahoma" w:cs="Tahoma"/>
                <w:sz w:val="12"/>
                <w:szCs w:val="12"/>
                <w:lang w:eastAsia="ru-RU"/>
              </w:rPr>
              <w:t xml:space="preserve"> газового </w:t>
            </w:r>
            <w:proofErr w:type="spellStart"/>
            <w:r w:rsidRPr="00C03606">
              <w:rPr>
                <w:rFonts w:ascii="Tahoma" w:eastAsia="Times New Roman" w:hAnsi="Tahoma" w:cs="Tahoma"/>
                <w:sz w:val="12"/>
                <w:szCs w:val="12"/>
                <w:lang w:eastAsia="ru-RU"/>
              </w:rPr>
              <w:t>оборудова-ния</w:t>
            </w:r>
            <w:proofErr w:type="spellEnd"/>
            <w:r w:rsidRPr="00C03606">
              <w:rPr>
                <w:rFonts w:ascii="Tahoma" w:eastAsia="Times New Roman" w:hAnsi="Tahoma" w:cs="Tahoma"/>
                <w:sz w:val="12"/>
                <w:szCs w:val="12"/>
                <w:lang w:eastAsia="ru-RU"/>
              </w:rPr>
              <w:t xml:space="preserve"> котельной от кранов на отпуске к котлу до горелок на основании акта разграничения зоны ответственности с ПУ «</w:t>
            </w:r>
            <w:proofErr w:type="spellStart"/>
            <w:r w:rsidRPr="00C03606">
              <w:rPr>
                <w:rFonts w:ascii="Tahoma" w:eastAsia="Times New Roman" w:hAnsi="Tahoma" w:cs="Tahoma"/>
                <w:sz w:val="12"/>
                <w:szCs w:val="12"/>
                <w:lang w:eastAsia="ru-RU"/>
              </w:rPr>
              <w:t>Брянскмежрайгаз</w:t>
            </w:r>
            <w:proofErr w:type="spellEnd"/>
            <w:r w:rsidRPr="00C03606">
              <w:rPr>
                <w:rFonts w:ascii="Tahoma" w:eastAsia="Times New Roman" w:hAnsi="Tahoma" w:cs="Tahoma"/>
                <w:sz w:val="12"/>
                <w:szCs w:val="12"/>
                <w:lang w:eastAsia="ru-RU"/>
              </w:rPr>
              <w:t>»; ежегодное проведение поверки контрольно-измерительных приборов в ЦСМ и проверки газо-ходов в пожарной ин-</w:t>
            </w:r>
            <w:proofErr w:type="spellStart"/>
            <w:r w:rsidRPr="00C03606">
              <w:rPr>
                <w:rFonts w:ascii="Tahoma" w:eastAsia="Times New Roman" w:hAnsi="Tahoma" w:cs="Tahoma"/>
                <w:sz w:val="12"/>
                <w:szCs w:val="12"/>
                <w:lang w:eastAsia="ru-RU"/>
              </w:rPr>
              <w:t>спекции</w:t>
            </w:r>
            <w:proofErr w:type="spellEnd"/>
            <w:r w:rsidRPr="00C03606">
              <w:rPr>
                <w:rFonts w:ascii="Tahoma" w:eastAsia="Times New Roman" w:hAnsi="Tahoma" w:cs="Tahoma"/>
                <w:sz w:val="12"/>
                <w:szCs w:val="12"/>
                <w:lang w:eastAsia="ru-RU"/>
              </w:rPr>
              <w:t xml:space="preserve"> до начала отопи-тельного сезона; до начала отопительного сезона проведения гид-</w:t>
            </w:r>
            <w:proofErr w:type="spellStart"/>
            <w:r w:rsidRPr="00C03606">
              <w:rPr>
                <w:rFonts w:ascii="Tahoma" w:eastAsia="Times New Roman" w:hAnsi="Tahoma" w:cs="Tahoma"/>
                <w:sz w:val="12"/>
                <w:szCs w:val="12"/>
                <w:lang w:eastAsia="ru-RU"/>
              </w:rPr>
              <w:t>равлического</w:t>
            </w:r>
            <w:proofErr w:type="spellEnd"/>
            <w:r w:rsidRPr="00C03606">
              <w:rPr>
                <w:rFonts w:ascii="Tahoma" w:eastAsia="Times New Roman" w:hAnsi="Tahoma" w:cs="Tahoma"/>
                <w:sz w:val="12"/>
                <w:szCs w:val="12"/>
                <w:lang w:eastAsia="ru-RU"/>
              </w:rPr>
              <w:t xml:space="preserve"> испытания и освидетельствования котлов с записью в пас-портах котлов; проведение </w:t>
            </w:r>
            <w:proofErr w:type="spellStart"/>
            <w:r w:rsidRPr="00C03606">
              <w:rPr>
                <w:rFonts w:ascii="Tahoma" w:eastAsia="Times New Roman" w:hAnsi="Tahoma" w:cs="Tahoma"/>
                <w:sz w:val="12"/>
                <w:szCs w:val="12"/>
                <w:lang w:eastAsia="ru-RU"/>
              </w:rPr>
              <w:t>гидравличе-ского</w:t>
            </w:r>
            <w:proofErr w:type="spellEnd"/>
            <w:r w:rsidRPr="00C03606">
              <w:rPr>
                <w:rFonts w:ascii="Tahoma" w:eastAsia="Times New Roman" w:hAnsi="Tahoma" w:cs="Tahoma"/>
                <w:sz w:val="12"/>
                <w:szCs w:val="12"/>
                <w:lang w:eastAsia="ru-RU"/>
              </w:rPr>
              <w:t xml:space="preserve"> испытания </w:t>
            </w:r>
            <w:proofErr w:type="spellStart"/>
            <w:r w:rsidRPr="00C03606">
              <w:rPr>
                <w:rFonts w:ascii="Tahoma" w:eastAsia="Times New Roman" w:hAnsi="Tahoma" w:cs="Tahoma"/>
                <w:sz w:val="12"/>
                <w:szCs w:val="12"/>
                <w:lang w:eastAsia="ru-RU"/>
              </w:rPr>
              <w:t>трубо</w:t>
            </w:r>
            <w:proofErr w:type="spellEnd"/>
            <w:r w:rsidRPr="00C03606">
              <w:rPr>
                <w:rFonts w:ascii="Tahoma" w:eastAsia="Times New Roman" w:hAnsi="Tahoma" w:cs="Tahoma"/>
                <w:sz w:val="12"/>
                <w:szCs w:val="12"/>
                <w:lang w:eastAsia="ru-RU"/>
              </w:rPr>
              <w:t xml:space="preserve">-проводов системы </w:t>
            </w:r>
            <w:proofErr w:type="spellStart"/>
            <w:r w:rsidRPr="00C03606">
              <w:rPr>
                <w:rFonts w:ascii="Tahoma" w:eastAsia="Times New Roman" w:hAnsi="Tahoma" w:cs="Tahoma"/>
                <w:sz w:val="12"/>
                <w:szCs w:val="12"/>
                <w:lang w:eastAsia="ru-RU"/>
              </w:rPr>
              <w:t>отоп-ления</w:t>
            </w:r>
            <w:proofErr w:type="spellEnd"/>
            <w:r w:rsidRPr="00C03606">
              <w:rPr>
                <w:rFonts w:ascii="Tahoma" w:eastAsia="Times New Roman" w:hAnsi="Tahoma" w:cs="Tahoma"/>
                <w:sz w:val="12"/>
                <w:szCs w:val="12"/>
                <w:lang w:eastAsia="ru-RU"/>
              </w:rPr>
              <w:t xml:space="preserve"> и ГВС внутри ко-тельной с составлением акта; проведение химической промывки котлов 1 раз в 3 года. Химическая про-</w:t>
            </w:r>
            <w:proofErr w:type="spellStart"/>
            <w:r w:rsidRPr="00C03606">
              <w:rPr>
                <w:rFonts w:ascii="Tahoma" w:eastAsia="Times New Roman" w:hAnsi="Tahoma" w:cs="Tahoma"/>
                <w:sz w:val="12"/>
                <w:szCs w:val="12"/>
                <w:lang w:eastAsia="ru-RU"/>
              </w:rPr>
              <w:t>мывка</w:t>
            </w:r>
            <w:proofErr w:type="spellEnd"/>
            <w:r w:rsidRPr="00C03606">
              <w:rPr>
                <w:rFonts w:ascii="Tahoma" w:eastAsia="Times New Roman" w:hAnsi="Tahoma" w:cs="Tahoma"/>
                <w:sz w:val="12"/>
                <w:szCs w:val="12"/>
                <w:lang w:eastAsia="ru-RU"/>
              </w:rPr>
              <w:t xml:space="preserve"> котлов может про-изводиться и ранее, чем через 3 года, если </w:t>
            </w:r>
            <w:proofErr w:type="spellStart"/>
            <w:r w:rsidRPr="00C03606">
              <w:rPr>
                <w:rFonts w:ascii="Tahoma" w:eastAsia="Times New Roman" w:hAnsi="Tahoma" w:cs="Tahoma"/>
                <w:sz w:val="12"/>
                <w:szCs w:val="12"/>
                <w:lang w:eastAsia="ru-RU"/>
              </w:rPr>
              <w:t>произ</w:t>
            </w:r>
            <w:proofErr w:type="spellEnd"/>
            <w:r w:rsidRPr="00C03606">
              <w:rPr>
                <w:rFonts w:ascii="Tahoma" w:eastAsia="Times New Roman" w:hAnsi="Tahoma" w:cs="Tahoma"/>
                <w:sz w:val="12"/>
                <w:szCs w:val="12"/>
                <w:lang w:eastAsia="ru-RU"/>
              </w:rPr>
              <w:t xml:space="preserve">-ведено три и более раз замен котловой воды, что </w:t>
            </w:r>
            <w:r w:rsidRPr="00C03606">
              <w:rPr>
                <w:rFonts w:ascii="Tahoma" w:eastAsia="Times New Roman" w:hAnsi="Tahoma" w:cs="Tahoma"/>
                <w:sz w:val="12"/>
                <w:szCs w:val="12"/>
                <w:lang w:eastAsia="ru-RU"/>
              </w:rPr>
              <w:lastRenderedPageBreak/>
              <w:t>производит к образованию накипи на стенках котла более 0,5 мм; проведение промывки системы отопления здания при необходимости.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5</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171325005747832570100100130013312244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130000.00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78000.00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78000.00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03.2017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w:t>
            </w:r>
            <w:proofErr w:type="spellStart"/>
            <w:r w:rsidRPr="00C03606">
              <w:rPr>
                <w:rFonts w:ascii="Tahoma" w:eastAsia="Times New Roman" w:hAnsi="Tahoma" w:cs="Tahoma"/>
                <w:sz w:val="12"/>
                <w:szCs w:val="12"/>
                <w:lang w:eastAsia="ru-RU"/>
              </w:rPr>
              <w:t>служиванию</w:t>
            </w:r>
            <w:proofErr w:type="spellEnd"/>
            <w:r w:rsidRPr="00C03606">
              <w:rPr>
                <w:rFonts w:ascii="Tahoma" w:eastAsia="Times New Roman" w:hAnsi="Tahoma" w:cs="Tahoma"/>
                <w:sz w:val="12"/>
                <w:szCs w:val="12"/>
                <w:lang w:eastAsia="ru-RU"/>
              </w:rPr>
              <w:t xml:space="preserve"> 4 лифтов, </w:t>
            </w:r>
            <w:proofErr w:type="spellStart"/>
            <w:r w:rsidRPr="00C03606">
              <w:rPr>
                <w:rFonts w:ascii="Tahoma" w:eastAsia="Times New Roman" w:hAnsi="Tahoma" w:cs="Tahoma"/>
                <w:sz w:val="12"/>
                <w:szCs w:val="12"/>
                <w:lang w:eastAsia="ru-RU"/>
              </w:rPr>
              <w:t>установ</w:t>
            </w:r>
            <w:proofErr w:type="spellEnd"/>
            <w:r w:rsidRPr="00C03606">
              <w:rPr>
                <w:rFonts w:ascii="Tahoma" w:eastAsia="Times New Roman" w:hAnsi="Tahoma" w:cs="Tahoma"/>
                <w:sz w:val="12"/>
                <w:szCs w:val="12"/>
                <w:lang w:eastAsia="ru-RU"/>
              </w:rPr>
              <w:t>-ленных в административном здании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нормативных требований Правил устройства безопасности эксплуатации лифтов (ПУБЭЛ ПБ 10-558-03 от 16.05.2003 г.) с целью установления, что лифты находятся в исправном состоянии.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171325005747832570100100140158121244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53 и Брянская область, Брянский район, с. </w:t>
            </w:r>
            <w:proofErr w:type="spellStart"/>
            <w:r w:rsidRPr="00C03606">
              <w:rPr>
                <w:rFonts w:ascii="Tahoma" w:eastAsia="Times New Roman" w:hAnsi="Tahoma" w:cs="Tahoma"/>
                <w:sz w:val="12"/>
                <w:szCs w:val="12"/>
                <w:lang w:eastAsia="ru-RU"/>
              </w:rPr>
              <w:t>Супонево</w:t>
            </w:r>
            <w:proofErr w:type="spellEnd"/>
            <w:r w:rsidRPr="00C03606">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площадью 878,5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гаражей площадью 219,9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1754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984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53, Брянская область, Брянский район, с. </w:t>
            </w:r>
            <w:proofErr w:type="spellStart"/>
            <w:r w:rsidRPr="00C03606">
              <w:rPr>
                <w:rFonts w:ascii="Tahoma" w:eastAsia="Times New Roman" w:hAnsi="Tahoma" w:cs="Tahoma"/>
                <w:sz w:val="12"/>
                <w:szCs w:val="12"/>
                <w:lang w:eastAsia="ru-RU"/>
              </w:rPr>
              <w:t>Супонево</w:t>
            </w:r>
            <w:proofErr w:type="spellEnd"/>
            <w:r w:rsidRPr="00C03606">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C03606">
              <w:rPr>
                <w:rFonts w:ascii="Tahoma" w:eastAsia="Times New Roman" w:hAnsi="Tahoma" w:cs="Tahoma"/>
                <w:sz w:val="12"/>
                <w:szCs w:val="12"/>
                <w:lang w:eastAsia="ru-RU"/>
              </w:rPr>
              <w:t>соотвествующую</w:t>
            </w:r>
            <w:proofErr w:type="spellEnd"/>
            <w:r w:rsidRPr="00C03606">
              <w:rPr>
                <w:rFonts w:ascii="Tahoma" w:eastAsia="Times New Roman" w:hAnsi="Tahoma" w:cs="Tahoma"/>
                <w:sz w:val="12"/>
                <w:szCs w:val="12"/>
                <w:lang w:eastAsia="ru-RU"/>
              </w:rPr>
              <w:t xml:space="preserve"> лицензию), в соответствии с Техническим заданием.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1827924.58</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1827924.58</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1827924.58</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 Декабрь 2017</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18279.25</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182792.46</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Выдача предписания органами контроля, определенными статьей 99 Федерального закона, в том числе об аннулировании процедуры определения поставщиков (подрядчиков, исполнителей)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Отмена закупки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Предписание УФАС России по Брянской области от 05.06.2013 № 5903</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 года в УФНС России по Брянской области по адресам: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53 и Брянская область, Брянский район, с. </w:t>
            </w:r>
            <w:proofErr w:type="spellStart"/>
            <w:r w:rsidRPr="00C03606">
              <w:rPr>
                <w:rFonts w:ascii="Tahoma" w:eastAsia="Times New Roman" w:hAnsi="Tahoma" w:cs="Tahoma"/>
                <w:sz w:val="12"/>
                <w:szCs w:val="12"/>
                <w:lang w:eastAsia="ru-RU"/>
              </w:rPr>
              <w:t>Супонево</w:t>
            </w:r>
            <w:proofErr w:type="spellEnd"/>
            <w:r w:rsidRPr="00C03606">
              <w:rPr>
                <w:rFonts w:ascii="Tahoma" w:eastAsia="Times New Roman" w:hAnsi="Tahoma" w:cs="Tahoma"/>
                <w:sz w:val="12"/>
                <w:szCs w:val="12"/>
                <w:lang w:eastAsia="ru-RU"/>
              </w:rPr>
              <w:t xml:space="preserve">, пер. Комсомольский, 4 включая: ежедневную уборку административного здания площадью 7941,5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со встроенным гаражом площадью 818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площадью 878,5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применением сертифицированных моющих средств и расходных материалов, ежедневное обеспечение санитарно-гигиеническими средствами (туалетная бумага, жидкое мыло, бумажные полотенца, освежитель воздуха) всех санитарно-бытовых помещений, ежедневную уборку помещений котельной площадью 117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гаражей площадью 219,9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ежедневную уборку прилегающих территорий площадью: 6602,1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1754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984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проведением специальных работ, а так же прием и вывоз ТБО с территорий расположенных по адресам: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53, Брянская область, Брянский район, с. </w:t>
            </w:r>
            <w:proofErr w:type="spellStart"/>
            <w:r w:rsidRPr="00C03606">
              <w:rPr>
                <w:rFonts w:ascii="Tahoma" w:eastAsia="Times New Roman" w:hAnsi="Tahoma" w:cs="Tahoma"/>
                <w:sz w:val="12"/>
                <w:szCs w:val="12"/>
                <w:lang w:eastAsia="ru-RU"/>
              </w:rPr>
              <w:t>Супонево</w:t>
            </w:r>
            <w:proofErr w:type="spellEnd"/>
            <w:r w:rsidRPr="00C03606">
              <w:rPr>
                <w:rFonts w:ascii="Tahoma" w:eastAsia="Times New Roman" w:hAnsi="Tahoma" w:cs="Tahoma"/>
                <w:sz w:val="12"/>
                <w:szCs w:val="12"/>
                <w:lang w:eastAsia="ru-RU"/>
              </w:rPr>
              <w:t xml:space="preserve">, пер. Комсомольский, 4 собственными силами (при наличии соответствующей лицензии) или с привлечением субподрядной организации (имеющей </w:t>
            </w:r>
            <w:proofErr w:type="spellStart"/>
            <w:r w:rsidRPr="00C03606">
              <w:rPr>
                <w:rFonts w:ascii="Tahoma" w:eastAsia="Times New Roman" w:hAnsi="Tahoma" w:cs="Tahoma"/>
                <w:sz w:val="12"/>
                <w:szCs w:val="12"/>
                <w:lang w:eastAsia="ru-RU"/>
              </w:rPr>
              <w:t>соотвествующую</w:t>
            </w:r>
            <w:proofErr w:type="spellEnd"/>
            <w:r w:rsidRPr="00C03606">
              <w:rPr>
                <w:rFonts w:ascii="Tahoma" w:eastAsia="Times New Roman" w:hAnsi="Tahoma" w:cs="Tahoma"/>
                <w:sz w:val="12"/>
                <w:szCs w:val="12"/>
                <w:lang w:eastAsia="ru-RU"/>
              </w:rPr>
              <w:t xml:space="preserve"> лицензию), в соответствии с Техническим заданием.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171325005747832570100100150010000244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во 2 квартале 2017 года для нужд Управления Федеральной налоговой службы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195927.00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113371.67</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113371.67</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Поставка ГСМ с 01.03.2017 г. по 30.06.2017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1959.27</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19592.70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04.2017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06.2017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Изменение объема планируемых платежей</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Бензин автомобильный </w:t>
            </w:r>
            <w:proofErr w:type="spellStart"/>
            <w:r w:rsidRPr="00C03606">
              <w:rPr>
                <w:rFonts w:ascii="Tahoma" w:eastAsia="Times New Roman" w:hAnsi="Tahoma" w:cs="Tahoma"/>
                <w:sz w:val="12"/>
                <w:szCs w:val="12"/>
                <w:lang w:eastAsia="ru-RU"/>
              </w:rPr>
              <w:t>неителированный</w:t>
            </w:r>
            <w:proofErr w:type="spellEnd"/>
            <w:r w:rsidRPr="00C03606">
              <w:rPr>
                <w:rFonts w:ascii="Tahoma" w:eastAsia="Times New Roman" w:hAnsi="Tahoma" w:cs="Tahoma"/>
                <w:sz w:val="12"/>
                <w:szCs w:val="12"/>
                <w:lang w:eastAsia="ru-RU"/>
              </w:rPr>
              <w:t>, с октановым числом 92</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C03606">
              <w:rPr>
                <w:rFonts w:ascii="Tahoma" w:eastAsia="Times New Roman" w:hAnsi="Tahoma" w:cs="Tahoma"/>
                <w:sz w:val="12"/>
                <w:szCs w:val="12"/>
                <w:lang w:eastAsia="ru-RU"/>
              </w:rPr>
              <w:t>монометиланилина</w:t>
            </w:r>
            <w:proofErr w:type="spellEnd"/>
            <w:r w:rsidRPr="00C03606">
              <w:rPr>
                <w:rFonts w:ascii="Tahoma" w:eastAsia="Times New Roman" w:hAnsi="Tahoma" w:cs="Tahoma"/>
                <w:sz w:val="12"/>
                <w:szCs w:val="12"/>
                <w:lang w:eastAsia="ru-RU"/>
              </w:rPr>
              <w:t xml:space="preserve"> – 0;</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Бензин автомобильный </w:t>
            </w:r>
            <w:proofErr w:type="spellStart"/>
            <w:r w:rsidRPr="00C03606">
              <w:rPr>
                <w:rFonts w:ascii="Tahoma" w:eastAsia="Times New Roman" w:hAnsi="Tahoma" w:cs="Tahoma"/>
                <w:sz w:val="12"/>
                <w:szCs w:val="12"/>
                <w:lang w:eastAsia="ru-RU"/>
              </w:rPr>
              <w:t>неителированный</w:t>
            </w:r>
            <w:proofErr w:type="spellEnd"/>
            <w:r w:rsidRPr="00C03606">
              <w:rPr>
                <w:rFonts w:ascii="Tahoma" w:eastAsia="Times New Roman" w:hAnsi="Tahoma" w:cs="Tahoma"/>
                <w:sz w:val="12"/>
                <w:szCs w:val="12"/>
                <w:lang w:eastAsia="ru-RU"/>
              </w:rPr>
              <w:t>, с октановым числом 95</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03606">
              <w:rPr>
                <w:rFonts w:ascii="Tahoma" w:eastAsia="Times New Roman" w:hAnsi="Tahoma" w:cs="Tahoma"/>
                <w:sz w:val="12"/>
                <w:szCs w:val="12"/>
                <w:lang w:eastAsia="ru-RU"/>
              </w:rPr>
              <w:t>монометиланилина</w:t>
            </w:r>
            <w:proofErr w:type="spellEnd"/>
            <w:r w:rsidRPr="00C03606">
              <w:rPr>
                <w:rFonts w:ascii="Tahoma" w:eastAsia="Times New Roman" w:hAnsi="Tahoma" w:cs="Tahoma"/>
                <w:sz w:val="12"/>
                <w:szCs w:val="12"/>
                <w:lang w:eastAsia="ru-RU"/>
              </w:rPr>
              <w:t xml:space="preserve"> – 0;</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Дизельное топливо летнее, с </w:t>
            </w:r>
            <w:proofErr w:type="spellStart"/>
            <w:r w:rsidRPr="00C03606">
              <w:rPr>
                <w:rFonts w:ascii="Tahoma" w:eastAsia="Times New Roman" w:hAnsi="Tahoma" w:cs="Tahoma"/>
                <w:sz w:val="12"/>
                <w:szCs w:val="12"/>
                <w:lang w:eastAsia="ru-RU"/>
              </w:rPr>
              <w:t>цетановым</w:t>
            </w:r>
            <w:proofErr w:type="spellEnd"/>
            <w:r w:rsidRPr="00C03606">
              <w:rPr>
                <w:rFonts w:ascii="Tahoma" w:eastAsia="Times New Roman" w:hAnsi="Tahoma" w:cs="Tahoma"/>
                <w:sz w:val="12"/>
                <w:szCs w:val="12"/>
                <w:lang w:eastAsia="ru-RU"/>
              </w:rPr>
              <w:t xml:space="preserve"> числом 51</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03606">
              <w:rPr>
                <w:rFonts w:ascii="Tahoma" w:eastAsia="Times New Roman" w:hAnsi="Tahoma" w:cs="Tahoma"/>
                <w:sz w:val="12"/>
                <w:szCs w:val="12"/>
                <w:lang w:eastAsia="ru-RU"/>
              </w:rPr>
              <w:t>Цетановое</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чило</w:t>
            </w:r>
            <w:proofErr w:type="spellEnd"/>
            <w:r w:rsidRPr="00C03606">
              <w:rPr>
                <w:rFonts w:ascii="Tahoma" w:eastAsia="Times New Roman" w:hAnsi="Tahoma" w:cs="Tahoma"/>
                <w:sz w:val="12"/>
                <w:szCs w:val="12"/>
                <w:lang w:eastAsia="ru-RU"/>
              </w:rPr>
              <w:t xml:space="preserve"> – не менее 51</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171325005747832570100100150160000244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ГСМ для нужд Управления Федеральной налоговой службы </w:t>
            </w:r>
            <w:r w:rsidRPr="00C03606">
              <w:rPr>
                <w:rFonts w:ascii="Tahoma" w:eastAsia="Times New Roman" w:hAnsi="Tahoma" w:cs="Tahoma"/>
                <w:sz w:val="12"/>
                <w:szCs w:val="12"/>
                <w:lang w:eastAsia="ru-RU"/>
              </w:rPr>
              <w:lastRenderedPageBreak/>
              <w:t>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Поставка ГСМ в 3 квартале 2017 года для нужд Управления Федеральной налоговой службы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192012.00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120727.13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120727.13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C03606">
              <w:rPr>
                <w:rFonts w:ascii="Tahoma" w:eastAsia="Times New Roman" w:hAnsi="Tahoma" w:cs="Tahoma"/>
                <w:sz w:val="12"/>
                <w:szCs w:val="12"/>
                <w:lang w:eastAsia="ru-RU"/>
              </w:rPr>
              <w:lastRenderedPageBreak/>
              <w:t>работ, оказания услуг): Июль - Август 2017</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1920.12</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19201.20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lastRenderedPageBreak/>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Аи-92 (экологический класс – 5): - Октановое число не менее 92 - Массовая доля серы – не более 10 мг/кг; - Объемная доля процентов </w:t>
            </w:r>
            <w:proofErr w:type="spellStart"/>
            <w:r w:rsidRPr="00C03606">
              <w:rPr>
                <w:rFonts w:ascii="Tahoma" w:eastAsia="Times New Roman" w:hAnsi="Tahoma" w:cs="Tahoma"/>
                <w:sz w:val="12"/>
                <w:szCs w:val="12"/>
                <w:lang w:eastAsia="ru-RU"/>
              </w:rPr>
              <w:t>монометиланилина</w:t>
            </w:r>
            <w:proofErr w:type="spellEnd"/>
            <w:r w:rsidRPr="00C03606">
              <w:rPr>
                <w:rFonts w:ascii="Tahoma" w:eastAsia="Times New Roman" w:hAnsi="Tahoma" w:cs="Tahoma"/>
                <w:sz w:val="12"/>
                <w:szCs w:val="12"/>
                <w:lang w:eastAsia="ru-RU"/>
              </w:rPr>
              <w:t xml:space="preserve"> – 0;</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03606">
              <w:rPr>
                <w:rFonts w:ascii="Tahoma" w:eastAsia="Times New Roman" w:hAnsi="Tahoma" w:cs="Tahoma"/>
                <w:sz w:val="12"/>
                <w:szCs w:val="12"/>
                <w:lang w:eastAsia="ru-RU"/>
              </w:rPr>
              <w:t>монометиланилина</w:t>
            </w:r>
            <w:proofErr w:type="spellEnd"/>
            <w:r w:rsidRPr="00C03606">
              <w:rPr>
                <w:rFonts w:ascii="Tahoma" w:eastAsia="Times New Roman" w:hAnsi="Tahoma" w:cs="Tahoma"/>
                <w:sz w:val="12"/>
                <w:szCs w:val="12"/>
                <w:lang w:eastAsia="ru-RU"/>
              </w:rPr>
              <w:t xml:space="preserve"> – 0;</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03606">
              <w:rPr>
                <w:rFonts w:ascii="Tahoma" w:eastAsia="Times New Roman" w:hAnsi="Tahoma" w:cs="Tahoma"/>
                <w:sz w:val="12"/>
                <w:szCs w:val="12"/>
                <w:lang w:eastAsia="ru-RU"/>
              </w:rPr>
              <w:t>Цетановое</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чило</w:t>
            </w:r>
            <w:proofErr w:type="spellEnd"/>
            <w:r w:rsidRPr="00C03606">
              <w:rPr>
                <w:rFonts w:ascii="Tahoma" w:eastAsia="Times New Roman" w:hAnsi="Tahoma" w:cs="Tahoma"/>
                <w:sz w:val="12"/>
                <w:szCs w:val="12"/>
                <w:lang w:eastAsia="ru-RU"/>
              </w:rPr>
              <w:t xml:space="preserve"> – не менее 51.</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171325005747832570100100150320000244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в 4 квартале 2017 года для нужд Управления Федеральной налоговой службы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103380.00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103380.00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103380.00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 Декабрь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1033.80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10338.00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Бензин автомобильный </w:t>
            </w:r>
            <w:proofErr w:type="spellStart"/>
            <w:r w:rsidRPr="00C03606">
              <w:rPr>
                <w:rFonts w:ascii="Tahoma" w:eastAsia="Times New Roman" w:hAnsi="Tahoma" w:cs="Tahoma"/>
                <w:sz w:val="12"/>
                <w:szCs w:val="12"/>
                <w:lang w:eastAsia="ru-RU"/>
              </w:rPr>
              <w:t>неителированный</w:t>
            </w:r>
            <w:proofErr w:type="spellEnd"/>
            <w:r w:rsidRPr="00C03606">
              <w:rPr>
                <w:rFonts w:ascii="Tahoma" w:eastAsia="Times New Roman" w:hAnsi="Tahoma" w:cs="Tahoma"/>
                <w:sz w:val="12"/>
                <w:szCs w:val="12"/>
                <w:lang w:eastAsia="ru-RU"/>
              </w:rPr>
              <w:t xml:space="preserve">, с октановым числом 95 Функциональные, технические, качественные, эксплуатационные характеристики: Характеристики автомобильного бензина Аи-95 (экологический класс – 5): - Октановое число не менее 95 - Массовая доля серы – не более 10 мг/кг; - Объемная доля процентов </w:t>
            </w:r>
            <w:proofErr w:type="spellStart"/>
            <w:r w:rsidRPr="00C03606">
              <w:rPr>
                <w:rFonts w:ascii="Tahoma" w:eastAsia="Times New Roman" w:hAnsi="Tahoma" w:cs="Tahoma"/>
                <w:sz w:val="12"/>
                <w:szCs w:val="12"/>
                <w:lang w:eastAsia="ru-RU"/>
              </w:rPr>
              <w:t>монометиланилина</w:t>
            </w:r>
            <w:proofErr w:type="spellEnd"/>
            <w:r w:rsidRPr="00C03606">
              <w:rPr>
                <w:rFonts w:ascii="Tahoma" w:eastAsia="Times New Roman" w:hAnsi="Tahoma" w:cs="Tahoma"/>
                <w:sz w:val="12"/>
                <w:szCs w:val="12"/>
                <w:lang w:eastAsia="ru-RU"/>
              </w:rPr>
              <w:t xml:space="preserve"> – 0</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летнее, с </w:t>
            </w:r>
            <w:proofErr w:type="spellStart"/>
            <w:r w:rsidRPr="00C03606">
              <w:rPr>
                <w:rFonts w:ascii="Tahoma" w:eastAsia="Times New Roman" w:hAnsi="Tahoma" w:cs="Tahoma"/>
                <w:sz w:val="12"/>
                <w:szCs w:val="12"/>
                <w:lang w:eastAsia="ru-RU"/>
              </w:rPr>
              <w:t>цетановым</w:t>
            </w:r>
            <w:proofErr w:type="spellEnd"/>
            <w:r w:rsidRPr="00C03606">
              <w:rPr>
                <w:rFonts w:ascii="Tahoma" w:eastAsia="Times New Roman" w:hAnsi="Tahoma" w:cs="Tahoma"/>
                <w:sz w:val="12"/>
                <w:szCs w:val="12"/>
                <w:lang w:eastAsia="ru-RU"/>
              </w:rPr>
              <w:t xml:space="preserve"> числом 51 Функциональные, технические, качественные, эксплуатационные характеристики: Характеристики дизельного топлива летнего (экологический класс – 5): - Массовая доля серы – не более 10 мг/кг; - </w:t>
            </w:r>
            <w:proofErr w:type="spellStart"/>
            <w:r w:rsidRPr="00C03606">
              <w:rPr>
                <w:rFonts w:ascii="Tahoma" w:eastAsia="Times New Roman" w:hAnsi="Tahoma" w:cs="Tahoma"/>
                <w:sz w:val="12"/>
                <w:szCs w:val="12"/>
                <w:lang w:eastAsia="ru-RU"/>
              </w:rPr>
              <w:t>Цетановое</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чило</w:t>
            </w:r>
            <w:proofErr w:type="spellEnd"/>
            <w:r w:rsidRPr="00C03606">
              <w:rPr>
                <w:rFonts w:ascii="Tahoma" w:eastAsia="Times New Roman" w:hAnsi="Tahoma" w:cs="Tahoma"/>
                <w:sz w:val="12"/>
                <w:szCs w:val="12"/>
                <w:lang w:eastAsia="ru-RU"/>
              </w:rPr>
              <w:t xml:space="preserve"> – не менее 51</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Дизельное топливо зимнее, с </w:t>
            </w:r>
            <w:proofErr w:type="spellStart"/>
            <w:r w:rsidRPr="00C03606">
              <w:rPr>
                <w:rFonts w:ascii="Tahoma" w:eastAsia="Times New Roman" w:hAnsi="Tahoma" w:cs="Tahoma"/>
                <w:sz w:val="12"/>
                <w:szCs w:val="12"/>
                <w:lang w:eastAsia="ru-RU"/>
              </w:rPr>
              <w:t>цетановым</w:t>
            </w:r>
            <w:proofErr w:type="spellEnd"/>
            <w:r w:rsidRPr="00C03606">
              <w:rPr>
                <w:rFonts w:ascii="Tahoma" w:eastAsia="Times New Roman" w:hAnsi="Tahoma" w:cs="Tahoma"/>
                <w:sz w:val="12"/>
                <w:szCs w:val="12"/>
                <w:lang w:eastAsia="ru-RU"/>
              </w:rPr>
              <w:t xml:space="preserve"> числом 47 Функциональные, технические, качественные, эксплуатационные характеристики: Характеристики дизельного топлива зимнего (экологический класс – 5): - Массовая доля серы – не более 10 мг/кг; - </w:t>
            </w:r>
            <w:proofErr w:type="spellStart"/>
            <w:r w:rsidRPr="00C03606">
              <w:rPr>
                <w:rFonts w:ascii="Tahoma" w:eastAsia="Times New Roman" w:hAnsi="Tahoma" w:cs="Tahoma"/>
                <w:sz w:val="12"/>
                <w:szCs w:val="12"/>
                <w:lang w:eastAsia="ru-RU"/>
              </w:rPr>
              <w:t>Цетановое</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чило</w:t>
            </w:r>
            <w:proofErr w:type="spellEnd"/>
            <w:r w:rsidRPr="00C03606">
              <w:rPr>
                <w:rFonts w:ascii="Tahoma" w:eastAsia="Times New Roman" w:hAnsi="Tahoma" w:cs="Tahoma"/>
                <w:sz w:val="12"/>
                <w:szCs w:val="12"/>
                <w:lang w:eastAsia="ru-RU"/>
              </w:rPr>
              <w:t xml:space="preserve"> – не менее 47</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54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171325005747832570100100160015310244</w:t>
            </w:r>
          </w:p>
        </w:tc>
        <w:tc>
          <w:tcPr>
            <w:tcW w:w="56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общедоступной почтовой связи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общедоступной почтовой связи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260000.00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171240.42</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171240.42</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Ежедневно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Ежемесячно</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01.2017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171325005747832570100100180104520244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Выполнение работ по техническому обслуживанию и ремонту автомобилей. 1. Марка автомобиля 222700 (VIN XUS222700C0003049)- плановое ТО-3; ремонт- снятие и установка форсунок(4шт.); адаптация форсунок; проверка форсунки в стенде. Запасные части-уплотнения под форсунку (4шт); форсунка топливная (3шт); жидкость тестовая; трубка топливная. 2. Автомобиль Ниссан </w:t>
            </w:r>
            <w:proofErr w:type="spellStart"/>
            <w:r w:rsidRPr="00C03606">
              <w:rPr>
                <w:rFonts w:ascii="Tahoma" w:eastAsia="Times New Roman" w:hAnsi="Tahoma" w:cs="Tahoma"/>
                <w:sz w:val="12"/>
                <w:szCs w:val="12"/>
                <w:lang w:eastAsia="ru-RU"/>
              </w:rPr>
              <w:t>Теана</w:t>
            </w:r>
            <w:proofErr w:type="spellEnd"/>
            <w:r w:rsidRPr="00C03606">
              <w:rPr>
                <w:rFonts w:ascii="Tahoma" w:eastAsia="Times New Roman" w:hAnsi="Tahoma" w:cs="Tahoma"/>
                <w:sz w:val="12"/>
                <w:szCs w:val="12"/>
                <w:lang w:eastAsia="ru-RU"/>
              </w:rPr>
              <w:t xml:space="preserve"> (VIN Z8NBBUJ329500215); плановое ТО-13 +замена передних и задних тормозных колодок; ремонт- замена передних дисков; плановое ТО-14. 3. Автомобиль VW Поло (VIN XW8ZZZ61ZCG026987) плановое ТО-6 + замена передних тормозных колодок; плановое ТО-7. 4. Автомобиль Форд Фокус (VIN X9FMXXEEBMDP18349) плановое ТО-5; плановое ТО-6 + замена передних тормозных колодок. 5. Автомобиль Тойота </w:t>
            </w:r>
            <w:proofErr w:type="spellStart"/>
            <w:r w:rsidRPr="00C03606">
              <w:rPr>
                <w:rFonts w:ascii="Tahoma" w:eastAsia="Times New Roman" w:hAnsi="Tahoma" w:cs="Tahoma"/>
                <w:sz w:val="12"/>
                <w:szCs w:val="12"/>
                <w:lang w:eastAsia="ru-RU"/>
              </w:rPr>
              <w:t>Камри</w:t>
            </w:r>
            <w:proofErr w:type="spellEnd"/>
            <w:r w:rsidRPr="00C03606">
              <w:rPr>
                <w:rFonts w:ascii="Tahoma" w:eastAsia="Times New Roman" w:hAnsi="Tahoma" w:cs="Tahoma"/>
                <w:sz w:val="12"/>
                <w:szCs w:val="12"/>
                <w:lang w:eastAsia="ru-RU"/>
              </w:rPr>
              <w:t xml:space="preserve"> (VIN XW7BF4FK60S047036) плановое ТО-11; плановое ТО-12. 6. Автомобиль Тойота </w:t>
            </w:r>
            <w:proofErr w:type="spellStart"/>
            <w:r w:rsidRPr="00C03606">
              <w:rPr>
                <w:rFonts w:ascii="Tahoma" w:eastAsia="Times New Roman" w:hAnsi="Tahoma" w:cs="Tahoma"/>
                <w:sz w:val="12"/>
                <w:szCs w:val="12"/>
                <w:lang w:eastAsia="ru-RU"/>
              </w:rPr>
              <w:t>Камри</w:t>
            </w:r>
            <w:proofErr w:type="spellEnd"/>
            <w:r w:rsidRPr="00C03606">
              <w:rPr>
                <w:rFonts w:ascii="Tahoma" w:eastAsia="Times New Roman" w:hAnsi="Tahoma" w:cs="Tahoma"/>
                <w:sz w:val="12"/>
                <w:szCs w:val="12"/>
                <w:lang w:eastAsia="ru-RU"/>
              </w:rPr>
              <w:t xml:space="preserve"> (VIN XW7BF4FK60S101550) ПЛАНОВОЕ то-6; плановое ТО-7.</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172902.67</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91377.55</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91377.55</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Июнь-Декабрь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1729.03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17290.27</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3606">
              <w:rPr>
                <w:rFonts w:ascii="Tahoma" w:eastAsia="Times New Roman" w:hAnsi="Tahoma" w:cs="Tahoma"/>
                <w:sz w:val="12"/>
                <w:szCs w:val="12"/>
                <w:lang w:eastAsia="ru-RU"/>
              </w:rPr>
              <w:t>Камри</w:t>
            </w:r>
            <w:proofErr w:type="spellEnd"/>
            <w:r w:rsidRPr="00C03606">
              <w:rPr>
                <w:rFonts w:ascii="Tahoma" w:eastAsia="Times New Roman" w:hAnsi="Tahoma" w:cs="Tahoma"/>
                <w:sz w:val="12"/>
                <w:szCs w:val="12"/>
                <w:lang w:eastAsia="ru-RU"/>
              </w:rPr>
              <w:t xml:space="preserve"> М002ЕЕ (ТО-11):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3606">
              <w:rPr>
                <w:rFonts w:ascii="Tahoma" w:eastAsia="Times New Roman" w:hAnsi="Tahoma" w:cs="Tahoma"/>
                <w:sz w:val="12"/>
                <w:szCs w:val="12"/>
                <w:lang w:eastAsia="ru-RU"/>
              </w:rPr>
              <w:t>Камри</w:t>
            </w:r>
            <w:proofErr w:type="spellEnd"/>
            <w:r w:rsidRPr="00C03606">
              <w:rPr>
                <w:rFonts w:ascii="Tahoma" w:eastAsia="Times New Roman" w:hAnsi="Tahoma" w:cs="Tahoma"/>
                <w:sz w:val="12"/>
                <w:szCs w:val="12"/>
                <w:lang w:eastAsia="ru-RU"/>
              </w:rPr>
              <w:t xml:space="preserve"> М002ЕЕ (ТО-12): 1. 3амена моторного масла и масляного фильтра 2. Замена воздушного фильтра 3. Замена фильтра кондиционирования воздуха (салонный) 4. Замена передних тормозных колодок 5. Фильтр масляный TOYOTA RX350 NEW 6. Масло моторное TOYOTA 5W40, 5 л. 7. Фильтр воздушный CAMRY 8. Фильтр салона CAMRY 9. Колодки передние тормозные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3606">
              <w:rPr>
                <w:rFonts w:ascii="Tahoma" w:eastAsia="Times New Roman" w:hAnsi="Tahoma" w:cs="Tahoma"/>
                <w:sz w:val="12"/>
                <w:szCs w:val="12"/>
                <w:lang w:eastAsia="ru-RU"/>
              </w:rPr>
              <w:t>Камри</w:t>
            </w:r>
            <w:proofErr w:type="spellEnd"/>
            <w:r w:rsidRPr="00C03606">
              <w:rPr>
                <w:rFonts w:ascii="Tahoma" w:eastAsia="Times New Roman" w:hAnsi="Tahoma" w:cs="Tahoma"/>
                <w:sz w:val="12"/>
                <w:szCs w:val="12"/>
                <w:lang w:eastAsia="ru-RU"/>
              </w:rPr>
              <w:t xml:space="preserve"> С008КК (ТО-6): 1. 3амена моторного масла и масляного фильтра 2. Замена воздушного фильтра 3. Замена салонного фильтра 4. Диагностика подвески с составлением дефектной ведомости для устранения неисправностей 5. Фильтр масляный TOYOTA RX350 NEW 6. Масло моторное TOYOTA 5W40, 5 л. 7. Фильтр воздушный CAMRY 8. Фильтр салона CAMRY</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Тойота </w:t>
            </w:r>
            <w:proofErr w:type="spellStart"/>
            <w:r w:rsidRPr="00C03606">
              <w:rPr>
                <w:rFonts w:ascii="Tahoma" w:eastAsia="Times New Roman" w:hAnsi="Tahoma" w:cs="Tahoma"/>
                <w:sz w:val="12"/>
                <w:szCs w:val="12"/>
                <w:lang w:eastAsia="ru-RU"/>
              </w:rPr>
              <w:t>Камри</w:t>
            </w:r>
            <w:proofErr w:type="spellEnd"/>
            <w:r w:rsidRPr="00C03606">
              <w:rPr>
                <w:rFonts w:ascii="Tahoma" w:eastAsia="Times New Roman" w:hAnsi="Tahoma" w:cs="Tahoma"/>
                <w:sz w:val="12"/>
                <w:szCs w:val="12"/>
                <w:lang w:eastAsia="ru-RU"/>
              </w:rPr>
              <w:t xml:space="preserve"> С008КК (ТО-7): 1. 3амена моторного масла и масляного фильтра 2. Замена воздушного фильтра 3. Замена салонного фильтра 4. Фильтр масляный TOYOTA RX350 NEW 5. Масло моторное TOYOTA 5W40, 5 л. 6. Фильтр воздушный CAMRY </w:t>
            </w:r>
            <w:r w:rsidRPr="00C03606">
              <w:rPr>
                <w:rFonts w:ascii="Tahoma" w:eastAsia="Times New Roman" w:hAnsi="Tahoma" w:cs="Tahoma"/>
                <w:sz w:val="12"/>
                <w:szCs w:val="12"/>
                <w:lang w:eastAsia="ru-RU"/>
              </w:rPr>
              <w:lastRenderedPageBreak/>
              <w:t xml:space="preserve">7. Фильтр салона CAMRY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Ниссан </w:t>
            </w:r>
            <w:proofErr w:type="spellStart"/>
            <w:r w:rsidRPr="00C03606">
              <w:rPr>
                <w:rFonts w:ascii="Tahoma" w:eastAsia="Times New Roman" w:hAnsi="Tahoma" w:cs="Tahoma"/>
                <w:sz w:val="12"/>
                <w:szCs w:val="12"/>
                <w:lang w:eastAsia="ru-RU"/>
              </w:rPr>
              <w:t>Теана</w:t>
            </w:r>
            <w:proofErr w:type="spellEnd"/>
            <w:r w:rsidRPr="00C03606">
              <w:rPr>
                <w:rFonts w:ascii="Tahoma" w:eastAsia="Times New Roman" w:hAnsi="Tahoma" w:cs="Tahoma"/>
                <w:sz w:val="12"/>
                <w:szCs w:val="12"/>
                <w:lang w:eastAsia="ru-RU"/>
              </w:rPr>
              <w:t xml:space="preserve"> М009ММ (ТО-13): 1. Замена моторного масла и масляного фильтра 2. Замена воздушного фильтра 3. Замена салонного фильтра 4. Замена передних дисков 5. Замена передних тормозных колодок 6. Замена задних тормозных колодок 7. Диагностика подвески с составлением дефектной ведомости для устранения неисправностей 8. Масло моторное (5л) 9. Фильтр масляный 10. Фильтр воздушный 11. Фильтр салона 12. Колодки тормозные (передние) 13. Колодки тормозные (задние) 14. Передний диск (2 шт.)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Ниссан </w:t>
            </w:r>
            <w:proofErr w:type="spellStart"/>
            <w:r w:rsidRPr="00C03606">
              <w:rPr>
                <w:rFonts w:ascii="Tahoma" w:eastAsia="Times New Roman" w:hAnsi="Tahoma" w:cs="Tahoma"/>
                <w:sz w:val="12"/>
                <w:szCs w:val="12"/>
                <w:lang w:eastAsia="ru-RU"/>
              </w:rPr>
              <w:t>Теана</w:t>
            </w:r>
            <w:proofErr w:type="spellEnd"/>
            <w:r w:rsidRPr="00C03606">
              <w:rPr>
                <w:rFonts w:ascii="Tahoma" w:eastAsia="Times New Roman" w:hAnsi="Tahoma" w:cs="Tahoma"/>
                <w:sz w:val="12"/>
                <w:szCs w:val="12"/>
                <w:lang w:eastAsia="ru-RU"/>
              </w:rPr>
              <w:t xml:space="preserve"> М009ММ (ТО-14): 1. Замена моторного масла и масляного фильтра 2. Замена воздушного фильтра 3. Замена салонного фильтра 4. Масло моторное (5л) 5. Фильтр масляный 6. Фильтр воздушный 7. Фильтр салона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и ремонт автомобиля Марки Фольксваген ПОЛО М197ЕН (ТО-6): 1. Замена моторного масла и масляного фильтра 2. Замена воздушного фильтра 3. Замена салонного фильтра 4. Замена опорных подшипников 5. Замена передних тормозных колодок 6. Замена стоек стабилизатора 7. Масло моторное (5л) </w:t>
            </w:r>
            <w:proofErr w:type="spellStart"/>
            <w:r w:rsidRPr="00C03606">
              <w:rPr>
                <w:rFonts w:ascii="Tahoma" w:eastAsia="Times New Roman" w:hAnsi="Tahoma" w:cs="Tahoma"/>
                <w:sz w:val="12"/>
                <w:szCs w:val="12"/>
                <w:lang w:eastAsia="ru-RU"/>
              </w:rPr>
              <w:t>Shell</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Helix</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Ultra</w:t>
            </w:r>
            <w:proofErr w:type="spellEnd"/>
            <w:r w:rsidRPr="00C03606">
              <w:rPr>
                <w:rFonts w:ascii="Tahoma" w:eastAsia="Times New Roman" w:hAnsi="Tahoma" w:cs="Tahoma"/>
                <w:sz w:val="12"/>
                <w:szCs w:val="12"/>
                <w:lang w:eastAsia="ru-RU"/>
              </w:rPr>
              <w:t xml:space="preserve"> ECT 5W-30 8. Фильтр масляный 9. Фильтр воздушный 10. Фильтр салона 11. Стойки стабилизатора 12. Колодки тормозные(передние) 13. Опорные подшипники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Техническое обслуживание автомобиля Марки Фольксваген ПОЛО М197ЕН (ТО-7): 1. Замена моторного масла и масляного фильтра 2. Замена воздушного фильтра 3. Замена салонного фильтра 4. масло моторное (5л) </w:t>
            </w:r>
            <w:proofErr w:type="spellStart"/>
            <w:r w:rsidRPr="00C03606">
              <w:rPr>
                <w:rFonts w:ascii="Tahoma" w:eastAsia="Times New Roman" w:hAnsi="Tahoma" w:cs="Tahoma"/>
                <w:sz w:val="12"/>
                <w:szCs w:val="12"/>
                <w:lang w:eastAsia="ru-RU"/>
              </w:rPr>
              <w:t>Shell</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Helix</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Ultra</w:t>
            </w:r>
            <w:proofErr w:type="spellEnd"/>
            <w:r w:rsidRPr="00C03606">
              <w:rPr>
                <w:rFonts w:ascii="Tahoma" w:eastAsia="Times New Roman" w:hAnsi="Tahoma" w:cs="Tahoma"/>
                <w:sz w:val="12"/>
                <w:szCs w:val="12"/>
                <w:lang w:eastAsia="ru-RU"/>
              </w:rPr>
              <w:t xml:space="preserve"> ECT 5W-30 5. Фильтр масляный 6. Фильтр воздушный 7. Фильтр салона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(ТО-5): 1.Замена моторного масла и масляного фильтра 2.Замена воздушного фильтра 3. Замена салонного фильтра 4. Диагностика подвески с составлением дефектной ведомости для устранения неисправностей 5. Масло моторное (5л) 6. Фильтр масляный 7. Фильтр воздушный 8. Фильтр салона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Форд Фокус Т973КО (ТО-6): 1. Замена моторного масла и масляного фильтра 2. Замена салонного фильтра 3. Замена воздушного фильтра 4. Замена передних тормозных колодок 5. Масло моторное (5л) 6. Фильтр масляный 7. Фильтр воздушный 8. Фильтр салона 9. Колодки тормозные (передние)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Техническое обслуживание автомобиля марки 222700 (Форд Транзит) М752НХ (ТО-3): 1. 3амена моторного масла и масляного фильтра 2. Замена воздушного фильтра 3. 3амена салонного фильтра 4. Проверка уровня рабочих жидкостей и их доливка -тормозная система -система охлаждения двигателя 5. Диагностика подвески с составлением дефектной ведомости для устранения неисправностей 6. Масло моторное (7л.) 7. Фильтр масляный 8. Фильтр воздушный 9. Фильтр салона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Ремонт автомобиля марки 222700 (Форд Транзит) М752НХ: 1. Снятие-установка форсунок (4шт) 2. Адаптация форсунок (4шт) 3. Проверка форсунки в стенде (4шт) 4. Уплотнение под форсунку (4шт) 5. Форсунка топливная (3шт) 6. Жидкость тестовая 7. Трубка топливная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171325005747832570100100200278425244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roofErr w:type="spellStart"/>
            <w:r w:rsidRPr="00C03606">
              <w:rPr>
                <w:rFonts w:ascii="Tahoma" w:eastAsia="Times New Roman" w:hAnsi="Tahoma" w:cs="Tahoma"/>
                <w:sz w:val="12"/>
                <w:szCs w:val="12"/>
                <w:lang w:eastAsia="ru-RU"/>
              </w:rPr>
              <w:t>Оказаниу</w:t>
            </w:r>
            <w:proofErr w:type="spellEnd"/>
            <w:r w:rsidRPr="00C03606">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33833.10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17790.83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17790.83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338.33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3383.31</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3606">
              <w:rPr>
                <w:rFonts w:ascii="Tahoma" w:eastAsia="Times New Roman" w:hAnsi="Tahoma" w:cs="Tahoma"/>
                <w:sz w:val="12"/>
                <w:szCs w:val="12"/>
                <w:lang w:eastAsia="ru-RU"/>
              </w:rPr>
              <w:t>Оказаниу</w:t>
            </w:r>
            <w:proofErr w:type="spellEnd"/>
            <w:r w:rsidRPr="00C03606">
              <w:rPr>
                <w:rFonts w:ascii="Tahoma" w:eastAsia="Times New Roman" w:hAnsi="Tahoma" w:cs="Tahoma"/>
                <w:sz w:val="12"/>
                <w:szCs w:val="12"/>
                <w:lang w:eastAsia="ru-RU"/>
              </w:rPr>
              <w:t xml:space="preserve"> услуг по проверка внутреннего противопожарного водопровода на водоотдачу в сети водоснабжения должна проводится в соответствии с ГОСТ Р 53278-2009, ГОСТ Р 53279-2009, ГОСТ Р 53331-2009, ГОСТ Р 51049-2008 и включает в себя: 1. Проверку работоспособности кранов внутреннего противопожарного водопровода и испытания их на водоотдачу – 70 шт. 2. Проверку состояния пожарных рукавов с перемоткой их на новую скатку – 70 шт. 3. Составление протокола испытания внутреннего противопожарного водопровода. 4. Составление протокола проверки работоспособности сетей противопожарного водопровода. 5. Составление заключения о проверке технического состояния пожарных рукавов внутреннего противопожарного водопровода и перемотке пожарных рукавов на новую скатку.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171325005747832570100100210011712244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для офисной техники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487500.00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428206.73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428206.73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Апрель-май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4875.00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48750.00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04.2017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w:t>
            </w:r>
            <w:r w:rsidRPr="00C03606">
              <w:rPr>
                <w:rFonts w:ascii="Tahoma" w:eastAsia="Times New Roman" w:hAnsi="Tahoma" w:cs="Tahoma"/>
                <w:sz w:val="12"/>
                <w:szCs w:val="12"/>
                <w:lang w:eastAsia="ru-RU"/>
              </w:rPr>
              <w:lastRenderedPageBreak/>
              <w:t>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w:t>
            </w:r>
            <w:r w:rsidR="00C03606">
              <w:rPr>
                <w:rFonts w:ascii="Tahoma" w:eastAsia="Times New Roman" w:hAnsi="Tahoma" w:cs="Tahoma"/>
                <w:sz w:val="12"/>
                <w:szCs w:val="12"/>
                <w:lang w:eastAsia="ru-RU"/>
              </w:rPr>
              <w:t>азийского экономического союза.</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бумаги для офисной техники для нужд Управления Федеральной налоговой службы по Брянской области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Бумага для офисной техники формата А4: - размер 210х297 мм, - плотность бумаги – 80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 цвет – белый, - яркость не менее 94%, - толщина не менее 104 мкм, - белизна (по CIE) не менее 146%, - непрозрачность не менее 91%, - листов в пачке 500 шт.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171325005747832570100100220133312244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C03606">
              <w:rPr>
                <w:rFonts w:ascii="Tahoma" w:eastAsia="Times New Roman" w:hAnsi="Tahoma" w:cs="Tahoma"/>
                <w:sz w:val="12"/>
                <w:szCs w:val="12"/>
                <w:lang w:eastAsia="ru-RU"/>
              </w:rPr>
              <w:t>лифтови</w:t>
            </w:r>
            <w:proofErr w:type="spellEnd"/>
            <w:r w:rsidRPr="00C03606">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C03606">
              <w:rPr>
                <w:rFonts w:ascii="Tahoma" w:eastAsia="Times New Roman" w:hAnsi="Tahoma" w:cs="Tahoma"/>
                <w:sz w:val="12"/>
                <w:szCs w:val="12"/>
                <w:lang w:eastAsia="ru-RU"/>
              </w:rPr>
              <w:t>злектроизмериьтельные</w:t>
            </w:r>
            <w:proofErr w:type="spellEnd"/>
            <w:r w:rsidRPr="00C03606">
              <w:rPr>
                <w:rFonts w:ascii="Tahoma" w:eastAsia="Times New Roman" w:hAnsi="Tahoma" w:cs="Tahoma"/>
                <w:sz w:val="12"/>
                <w:szCs w:val="12"/>
                <w:lang w:eastAsia="ru-RU"/>
              </w:rPr>
              <w:t xml:space="preserve"> работы): -визуальный контроль заземления (</w:t>
            </w:r>
            <w:proofErr w:type="spellStart"/>
            <w:r w:rsidRPr="00C03606">
              <w:rPr>
                <w:rFonts w:ascii="Tahoma" w:eastAsia="Times New Roman" w:hAnsi="Tahoma" w:cs="Tahoma"/>
                <w:sz w:val="12"/>
                <w:szCs w:val="12"/>
                <w:lang w:eastAsia="ru-RU"/>
              </w:rPr>
              <w:t>зануления</w:t>
            </w:r>
            <w:proofErr w:type="spellEnd"/>
            <w:r w:rsidRPr="00C03606">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C03606">
              <w:rPr>
                <w:rFonts w:ascii="Tahoma" w:eastAsia="Times New Roman" w:hAnsi="Tahoma" w:cs="Tahoma"/>
                <w:sz w:val="12"/>
                <w:szCs w:val="12"/>
                <w:lang w:eastAsia="ru-RU"/>
              </w:rPr>
              <w:t>переодического</w:t>
            </w:r>
            <w:proofErr w:type="spellEnd"/>
            <w:r w:rsidRPr="00C03606">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40594.67</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Май-Июль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1. Проверка технической документации по организации эксплуатации лифтов. 2. Технический контроль (визуальный и измерительный контроль оборудования </w:t>
            </w:r>
            <w:proofErr w:type="spellStart"/>
            <w:r w:rsidRPr="00C03606">
              <w:rPr>
                <w:rFonts w:ascii="Tahoma" w:eastAsia="Times New Roman" w:hAnsi="Tahoma" w:cs="Tahoma"/>
                <w:sz w:val="12"/>
                <w:szCs w:val="12"/>
                <w:lang w:eastAsia="ru-RU"/>
              </w:rPr>
              <w:t>лифтови</w:t>
            </w:r>
            <w:proofErr w:type="spellEnd"/>
            <w:r w:rsidRPr="00C03606">
              <w:rPr>
                <w:rFonts w:ascii="Tahoma" w:eastAsia="Times New Roman" w:hAnsi="Tahoma" w:cs="Tahoma"/>
                <w:sz w:val="12"/>
                <w:szCs w:val="12"/>
                <w:lang w:eastAsia="ru-RU"/>
              </w:rPr>
              <w:t xml:space="preserve"> установки оборудования лифтов). 3. Проверка функционирования лифтов. 4. Испытания лифтов: - испытание сцепления тяговых элементов с канатоведущим шкивом; -испытание электропривода и тормозной системы. 5. Испытание электрооборудования лифтов (</w:t>
            </w:r>
            <w:proofErr w:type="spellStart"/>
            <w:r w:rsidRPr="00C03606">
              <w:rPr>
                <w:rFonts w:ascii="Tahoma" w:eastAsia="Times New Roman" w:hAnsi="Tahoma" w:cs="Tahoma"/>
                <w:sz w:val="12"/>
                <w:szCs w:val="12"/>
                <w:lang w:eastAsia="ru-RU"/>
              </w:rPr>
              <w:t>злектроизмериьтельные</w:t>
            </w:r>
            <w:proofErr w:type="spellEnd"/>
            <w:r w:rsidRPr="00C03606">
              <w:rPr>
                <w:rFonts w:ascii="Tahoma" w:eastAsia="Times New Roman" w:hAnsi="Tahoma" w:cs="Tahoma"/>
                <w:sz w:val="12"/>
                <w:szCs w:val="12"/>
                <w:lang w:eastAsia="ru-RU"/>
              </w:rPr>
              <w:t xml:space="preserve"> работы): -визуальный контроль заземления (</w:t>
            </w:r>
            <w:proofErr w:type="spellStart"/>
            <w:r w:rsidRPr="00C03606">
              <w:rPr>
                <w:rFonts w:ascii="Tahoma" w:eastAsia="Times New Roman" w:hAnsi="Tahoma" w:cs="Tahoma"/>
                <w:sz w:val="12"/>
                <w:szCs w:val="12"/>
                <w:lang w:eastAsia="ru-RU"/>
              </w:rPr>
              <w:t>зануления</w:t>
            </w:r>
            <w:proofErr w:type="spellEnd"/>
            <w:r w:rsidRPr="00C03606">
              <w:rPr>
                <w:rFonts w:ascii="Tahoma" w:eastAsia="Times New Roman" w:hAnsi="Tahoma" w:cs="Tahoma"/>
                <w:sz w:val="12"/>
                <w:szCs w:val="12"/>
                <w:lang w:eastAsia="ru-RU"/>
              </w:rPr>
              <w:t xml:space="preserve">) составных элементов электрооборудования лифтов; - испытание силовых, вторичных осветительных цепей электропроводок, цепей безопасности, а также цепей управления; - проверка наличия цепи между заземленной установкой и элементами заземленной установки путем измерения переходного сопротивления контактов; - проверка согласования параметров цепи "фаза-нуль" с характеристиками аппаратов защиты и непрерывности защитных проводников посредством измерения тока однофазного короткого замыкания для каждой из фаз. 6. Оформление результатов оценки соответствия, их регистрация во ФГИС ФСА и выдача Акта </w:t>
            </w:r>
            <w:proofErr w:type="spellStart"/>
            <w:r w:rsidRPr="00C03606">
              <w:rPr>
                <w:rFonts w:ascii="Tahoma" w:eastAsia="Times New Roman" w:hAnsi="Tahoma" w:cs="Tahoma"/>
                <w:sz w:val="12"/>
                <w:szCs w:val="12"/>
                <w:lang w:eastAsia="ru-RU"/>
              </w:rPr>
              <w:t>переодического</w:t>
            </w:r>
            <w:proofErr w:type="spellEnd"/>
            <w:r w:rsidRPr="00C03606">
              <w:rPr>
                <w:rFonts w:ascii="Tahoma" w:eastAsia="Times New Roman" w:hAnsi="Tahoma" w:cs="Tahoma"/>
                <w:sz w:val="12"/>
                <w:szCs w:val="12"/>
                <w:lang w:eastAsia="ru-RU"/>
              </w:rPr>
              <w:t xml:space="preserve"> технического освидетельствования и Протокола проверок, испытаний и измерений на каждый лифт.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171325005747832570100100250380000242</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221545.70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196067.91</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196067.91</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2215.46</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22154.57</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Манипуляторы</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Устройства запоминающие внутренние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Устройства и блоки питания вычислительных машин</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Части и принадлежности фотокопировальных аппаратов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171325005747832570100100260448121244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1459167.60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1459167.60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1459167.60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Январь-Июнь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14591.68</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291833.52</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площадью 878,50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котельной площадью 117,00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гаражей площадью 219,90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1754,00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984,00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171325005747832570100100270459511242</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2000000.00/22685987.95</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2000000.00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20000.00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200000.00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 системно-техническому обслуживанию электронно-вычислительной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18</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171325005747832570100100310553523244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газа природного (горючего)</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газа природного (горючего)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737280.00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737280.00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737280.00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газа природного (природного)</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Тысяча кубических метров</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114</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115.2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115.2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171325005747832570100100330563512244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Продажа электрической энергии и услуги по передаче электрической энергии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электрической энергии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4755955.00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4755955.00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4755955.00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электрической энергии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Киловатт-час</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245</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694300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694300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171325005747832570100100350488020244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Приобретение услуги по техническому обслуживанию технических средств пожарной сигнализации и системы газового пожаротушения (ТО ОПС) на объекте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д. 53 и технических средств системы охранно-пожарной сигнализации на объектах по адресу Брянский район, с. </w:t>
            </w:r>
            <w:proofErr w:type="spellStart"/>
            <w:r w:rsidRPr="00C03606">
              <w:rPr>
                <w:rFonts w:ascii="Tahoma" w:eastAsia="Times New Roman" w:hAnsi="Tahoma" w:cs="Tahoma"/>
                <w:sz w:val="12"/>
                <w:szCs w:val="12"/>
                <w:lang w:eastAsia="ru-RU"/>
              </w:rPr>
              <w:t>Супонево</w:t>
            </w:r>
            <w:proofErr w:type="spellEnd"/>
            <w:r w:rsidRPr="00C03606">
              <w:rPr>
                <w:rFonts w:ascii="Tahoma" w:eastAsia="Times New Roman" w:hAnsi="Tahoma" w:cs="Tahoma"/>
                <w:sz w:val="12"/>
                <w:szCs w:val="12"/>
                <w:lang w:eastAsia="ru-RU"/>
              </w:rPr>
              <w:t>, пер. Комсомольский, д. 4</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200799.96</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200799.96</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200799.96</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2008.00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20080.00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систем обеспечения безопасности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171325005747832570100100360478020244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Приобретение услуги по техническому обслуживанию технических средств охраны (ТО ОС) на объектах по адресам: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д. 53 - тревожная сигнализация, охранная система, система видеонаблюдения, система контроля и управления доступа, система оповещения, Брянский район, с. </w:t>
            </w:r>
            <w:proofErr w:type="spellStart"/>
            <w:r w:rsidRPr="00C03606">
              <w:rPr>
                <w:rFonts w:ascii="Tahoma" w:eastAsia="Times New Roman" w:hAnsi="Tahoma" w:cs="Tahoma"/>
                <w:sz w:val="12"/>
                <w:szCs w:val="12"/>
                <w:lang w:eastAsia="ru-RU"/>
              </w:rPr>
              <w:t>Супонево</w:t>
            </w:r>
            <w:proofErr w:type="spellEnd"/>
            <w:r w:rsidRPr="00C03606">
              <w:rPr>
                <w:rFonts w:ascii="Tahoma" w:eastAsia="Times New Roman" w:hAnsi="Tahoma" w:cs="Tahoma"/>
                <w:sz w:val="12"/>
                <w:szCs w:val="12"/>
                <w:lang w:eastAsia="ru-RU"/>
              </w:rPr>
              <w:t xml:space="preserve">, пер. Комсомольский, д. 4 - система видеонаблюдения, тревожная сигнализация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311199.96</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311199.96</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311199.96</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3112.00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31120.00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систем обеспечения безопасности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171325005747832570100100370019511242</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Заправка и восстановление картриджей следующих моделей принтеров: HP LJ 1100 HPLJ 2015 HP LJ 2200 HP LJ 1200 HP LJ 1010 HP LJ 5000, HP LJ 5100 HP LJ 3055 HP LJ 9050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3150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3500 HP LJ P3015 (255A) МФУ HP LJ </w:t>
            </w:r>
            <w:proofErr w:type="spellStart"/>
            <w:r w:rsidRPr="00C03606">
              <w:rPr>
                <w:rFonts w:ascii="Tahoma" w:eastAsia="Times New Roman" w:hAnsi="Tahoma" w:cs="Tahoma"/>
                <w:sz w:val="12"/>
                <w:szCs w:val="12"/>
                <w:lang w:eastAsia="ru-RU"/>
              </w:rPr>
              <w:t>Pro</w:t>
            </w:r>
            <w:proofErr w:type="spellEnd"/>
            <w:r w:rsidRPr="00C03606">
              <w:rPr>
                <w:rFonts w:ascii="Tahoma" w:eastAsia="Times New Roman" w:hAnsi="Tahoma" w:cs="Tahoma"/>
                <w:sz w:val="12"/>
                <w:szCs w:val="12"/>
                <w:lang w:eastAsia="ru-RU"/>
              </w:rPr>
              <w:t xml:space="preserve"> M1536 </w:t>
            </w:r>
            <w:proofErr w:type="spellStart"/>
            <w:r w:rsidRPr="00C03606">
              <w:rPr>
                <w:rFonts w:ascii="Tahoma" w:eastAsia="Times New Roman" w:hAnsi="Tahoma" w:cs="Tahoma"/>
                <w:sz w:val="12"/>
                <w:szCs w:val="12"/>
                <w:lang w:eastAsia="ru-RU"/>
              </w:rPr>
              <w:t>Canon</w:t>
            </w:r>
            <w:proofErr w:type="spellEnd"/>
            <w:r w:rsidRPr="00C03606">
              <w:rPr>
                <w:rFonts w:ascii="Tahoma" w:eastAsia="Times New Roman" w:hAnsi="Tahoma" w:cs="Tahoma"/>
                <w:sz w:val="12"/>
                <w:szCs w:val="12"/>
                <w:lang w:eastAsia="ru-RU"/>
              </w:rPr>
              <w:t xml:space="preserve"> LBP-6020 </w:t>
            </w:r>
            <w:proofErr w:type="spellStart"/>
            <w:r w:rsidRPr="00C03606">
              <w:rPr>
                <w:rFonts w:ascii="Tahoma" w:eastAsia="Times New Roman" w:hAnsi="Tahoma" w:cs="Tahoma"/>
                <w:sz w:val="12"/>
                <w:szCs w:val="12"/>
                <w:lang w:eastAsia="ru-RU"/>
              </w:rPr>
              <w:t>Kyosera</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Mita</w:t>
            </w:r>
            <w:proofErr w:type="spellEnd"/>
            <w:r w:rsidRPr="00C03606">
              <w:rPr>
                <w:rFonts w:ascii="Tahoma" w:eastAsia="Times New Roman" w:hAnsi="Tahoma" w:cs="Tahoma"/>
                <w:sz w:val="12"/>
                <w:szCs w:val="12"/>
                <w:lang w:eastAsia="ru-RU"/>
              </w:rPr>
              <w:t xml:space="preserve"> FS-2100 </w:t>
            </w:r>
            <w:proofErr w:type="spellStart"/>
            <w:r w:rsidRPr="00C03606">
              <w:rPr>
                <w:rFonts w:ascii="Tahoma" w:eastAsia="Times New Roman" w:hAnsi="Tahoma" w:cs="Tahoma"/>
                <w:sz w:val="12"/>
                <w:szCs w:val="12"/>
                <w:lang w:eastAsia="ru-RU"/>
              </w:rPr>
              <w:t>Kyosera</w:t>
            </w:r>
            <w:proofErr w:type="spellEnd"/>
            <w:r w:rsidRPr="00C03606">
              <w:rPr>
                <w:rFonts w:ascii="Tahoma" w:eastAsia="Times New Roman" w:hAnsi="Tahoma" w:cs="Tahoma"/>
                <w:sz w:val="12"/>
                <w:szCs w:val="12"/>
                <w:lang w:eastAsia="ru-RU"/>
              </w:rPr>
              <w:t xml:space="preserve"> FS-9530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3320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3610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5500 </w:t>
            </w:r>
            <w:proofErr w:type="spellStart"/>
            <w:r w:rsidRPr="00C03606">
              <w:rPr>
                <w:rFonts w:ascii="Tahoma" w:eastAsia="Times New Roman" w:hAnsi="Tahoma" w:cs="Tahoma"/>
                <w:sz w:val="12"/>
                <w:szCs w:val="12"/>
                <w:lang w:eastAsia="ru-RU"/>
              </w:rPr>
              <w:t>Samsung</w:t>
            </w:r>
            <w:proofErr w:type="spellEnd"/>
            <w:r w:rsidRPr="00C03606">
              <w:rPr>
                <w:rFonts w:ascii="Tahoma" w:eastAsia="Times New Roman" w:hAnsi="Tahoma" w:cs="Tahoma"/>
                <w:sz w:val="12"/>
                <w:szCs w:val="12"/>
                <w:lang w:eastAsia="ru-RU"/>
              </w:rPr>
              <w:t xml:space="preserve"> M3820 МФУ </w:t>
            </w:r>
            <w:proofErr w:type="spellStart"/>
            <w:r w:rsidRPr="00C03606">
              <w:rPr>
                <w:rFonts w:ascii="Tahoma" w:eastAsia="Times New Roman" w:hAnsi="Tahoma" w:cs="Tahoma"/>
                <w:sz w:val="12"/>
                <w:szCs w:val="12"/>
                <w:lang w:eastAsia="ru-RU"/>
              </w:rPr>
              <w:t>Samsung</w:t>
            </w:r>
            <w:proofErr w:type="spellEnd"/>
            <w:r w:rsidRPr="00C03606">
              <w:rPr>
                <w:rFonts w:ascii="Tahoma" w:eastAsia="Times New Roman" w:hAnsi="Tahoma" w:cs="Tahoma"/>
                <w:sz w:val="12"/>
                <w:szCs w:val="12"/>
                <w:lang w:eastAsia="ru-RU"/>
              </w:rPr>
              <w:t xml:space="preserve"> SL-M3870 </w:t>
            </w:r>
            <w:proofErr w:type="spellStart"/>
            <w:r w:rsidRPr="00C03606">
              <w:rPr>
                <w:rFonts w:ascii="Tahoma" w:eastAsia="Times New Roman" w:hAnsi="Tahoma" w:cs="Tahoma"/>
                <w:sz w:val="12"/>
                <w:szCs w:val="12"/>
                <w:lang w:eastAsia="ru-RU"/>
              </w:rPr>
              <w:t>Lexmark</w:t>
            </w:r>
            <w:proofErr w:type="spellEnd"/>
            <w:r w:rsidRPr="00C03606">
              <w:rPr>
                <w:rFonts w:ascii="Tahoma" w:eastAsia="Times New Roman" w:hAnsi="Tahoma" w:cs="Tahoma"/>
                <w:sz w:val="12"/>
                <w:szCs w:val="12"/>
                <w:lang w:eastAsia="ru-RU"/>
              </w:rPr>
              <w:t xml:space="preserve"> 812 (45К) </w:t>
            </w:r>
            <w:proofErr w:type="spellStart"/>
            <w:r w:rsidRPr="00C03606">
              <w:rPr>
                <w:rFonts w:ascii="Tahoma" w:eastAsia="Times New Roman" w:hAnsi="Tahoma" w:cs="Tahoma"/>
                <w:sz w:val="12"/>
                <w:szCs w:val="12"/>
                <w:lang w:eastAsia="ru-RU"/>
              </w:rPr>
              <w:t>Brother</w:t>
            </w:r>
            <w:proofErr w:type="spellEnd"/>
            <w:r w:rsidRPr="00C03606">
              <w:rPr>
                <w:rFonts w:ascii="Tahoma" w:eastAsia="Times New Roman" w:hAnsi="Tahoma" w:cs="Tahoma"/>
                <w:sz w:val="12"/>
                <w:szCs w:val="12"/>
                <w:lang w:eastAsia="ru-RU"/>
              </w:rPr>
              <w:t xml:space="preserve"> HL-5450D Цветные лазерные </w:t>
            </w:r>
            <w:proofErr w:type="spellStart"/>
            <w:r w:rsidRPr="00C03606">
              <w:rPr>
                <w:rFonts w:ascii="Tahoma" w:eastAsia="Times New Roman" w:hAnsi="Tahoma" w:cs="Tahoma"/>
                <w:sz w:val="12"/>
                <w:szCs w:val="12"/>
                <w:lang w:eastAsia="ru-RU"/>
              </w:rPr>
              <w:t>Color</w:t>
            </w:r>
            <w:proofErr w:type="spellEnd"/>
            <w:r w:rsidRPr="00C03606">
              <w:rPr>
                <w:rFonts w:ascii="Tahoma" w:eastAsia="Times New Roman" w:hAnsi="Tahoma" w:cs="Tahoma"/>
                <w:sz w:val="12"/>
                <w:szCs w:val="12"/>
                <w:lang w:eastAsia="ru-RU"/>
              </w:rPr>
              <w:t xml:space="preserve"> НР5550 </w:t>
            </w:r>
            <w:proofErr w:type="spellStart"/>
            <w:r w:rsidRPr="00C03606">
              <w:rPr>
                <w:rFonts w:ascii="Tahoma" w:eastAsia="Times New Roman" w:hAnsi="Tahoma" w:cs="Tahoma"/>
                <w:sz w:val="12"/>
                <w:szCs w:val="12"/>
                <w:lang w:eastAsia="ru-RU"/>
              </w:rPr>
              <w:t>Color</w:t>
            </w:r>
            <w:proofErr w:type="spellEnd"/>
            <w:r w:rsidRPr="00C03606">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01.03.2017 г. по 31.12.2017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03.2017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Заправка и восстановление картриджей лазерных принтеров</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Заправка и восстановление картриджей следующих моделей принтеров: HP LJ 1100 HPLJ 2015 HP LJ 2200 HP LJ 1200 HP LJ 1010 HP LJ 5000, HP LJ 5100 HP LJ 3055 HP LJ 9050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3150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3500 HP LJ P3015 (255A) МФУ HP LJ </w:t>
            </w:r>
            <w:proofErr w:type="spellStart"/>
            <w:r w:rsidRPr="00C03606">
              <w:rPr>
                <w:rFonts w:ascii="Tahoma" w:eastAsia="Times New Roman" w:hAnsi="Tahoma" w:cs="Tahoma"/>
                <w:sz w:val="12"/>
                <w:szCs w:val="12"/>
                <w:lang w:eastAsia="ru-RU"/>
              </w:rPr>
              <w:t>Pro</w:t>
            </w:r>
            <w:proofErr w:type="spellEnd"/>
            <w:r w:rsidRPr="00C03606">
              <w:rPr>
                <w:rFonts w:ascii="Tahoma" w:eastAsia="Times New Roman" w:hAnsi="Tahoma" w:cs="Tahoma"/>
                <w:sz w:val="12"/>
                <w:szCs w:val="12"/>
                <w:lang w:eastAsia="ru-RU"/>
              </w:rPr>
              <w:t xml:space="preserve"> M1536 </w:t>
            </w:r>
            <w:proofErr w:type="spellStart"/>
            <w:r w:rsidRPr="00C03606">
              <w:rPr>
                <w:rFonts w:ascii="Tahoma" w:eastAsia="Times New Roman" w:hAnsi="Tahoma" w:cs="Tahoma"/>
                <w:sz w:val="12"/>
                <w:szCs w:val="12"/>
                <w:lang w:eastAsia="ru-RU"/>
              </w:rPr>
              <w:t>Canon</w:t>
            </w:r>
            <w:proofErr w:type="spellEnd"/>
            <w:r w:rsidRPr="00C03606">
              <w:rPr>
                <w:rFonts w:ascii="Tahoma" w:eastAsia="Times New Roman" w:hAnsi="Tahoma" w:cs="Tahoma"/>
                <w:sz w:val="12"/>
                <w:szCs w:val="12"/>
                <w:lang w:eastAsia="ru-RU"/>
              </w:rPr>
              <w:t xml:space="preserve"> LBP-6020 </w:t>
            </w:r>
            <w:proofErr w:type="spellStart"/>
            <w:r w:rsidRPr="00C03606">
              <w:rPr>
                <w:rFonts w:ascii="Tahoma" w:eastAsia="Times New Roman" w:hAnsi="Tahoma" w:cs="Tahoma"/>
                <w:sz w:val="12"/>
                <w:szCs w:val="12"/>
                <w:lang w:eastAsia="ru-RU"/>
              </w:rPr>
              <w:t>Kyosera</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Mita</w:t>
            </w:r>
            <w:proofErr w:type="spellEnd"/>
            <w:r w:rsidRPr="00C03606">
              <w:rPr>
                <w:rFonts w:ascii="Tahoma" w:eastAsia="Times New Roman" w:hAnsi="Tahoma" w:cs="Tahoma"/>
                <w:sz w:val="12"/>
                <w:szCs w:val="12"/>
                <w:lang w:eastAsia="ru-RU"/>
              </w:rPr>
              <w:t xml:space="preserve"> FS-2100 </w:t>
            </w:r>
            <w:proofErr w:type="spellStart"/>
            <w:r w:rsidRPr="00C03606">
              <w:rPr>
                <w:rFonts w:ascii="Tahoma" w:eastAsia="Times New Roman" w:hAnsi="Tahoma" w:cs="Tahoma"/>
                <w:sz w:val="12"/>
                <w:szCs w:val="12"/>
                <w:lang w:eastAsia="ru-RU"/>
              </w:rPr>
              <w:t>Kyosera</w:t>
            </w:r>
            <w:proofErr w:type="spellEnd"/>
            <w:r w:rsidRPr="00C03606">
              <w:rPr>
                <w:rFonts w:ascii="Tahoma" w:eastAsia="Times New Roman" w:hAnsi="Tahoma" w:cs="Tahoma"/>
                <w:sz w:val="12"/>
                <w:szCs w:val="12"/>
                <w:lang w:eastAsia="ru-RU"/>
              </w:rPr>
              <w:t xml:space="preserve"> FS-9530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3320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3610 </w:t>
            </w:r>
            <w:proofErr w:type="spellStart"/>
            <w:r w:rsidRPr="00C03606">
              <w:rPr>
                <w:rFonts w:ascii="Tahoma" w:eastAsia="Times New Roman" w:hAnsi="Tahoma" w:cs="Tahoma"/>
                <w:sz w:val="12"/>
                <w:szCs w:val="12"/>
                <w:lang w:eastAsia="ru-RU"/>
              </w:rPr>
              <w:t>Xerox</w:t>
            </w:r>
            <w:proofErr w:type="spellEnd"/>
            <w:r w:rsidRPr="00C03606">
              <w:rPr>
                <w:rFonts w:ascii="Tahoma" w:eastAsia="Times New Roman" w:hAnsi="Tahoma" w:cs="Tahoma"/>
                <w:sz w:val="12"/>
                <w:szCs w:val="12"/>
                <w:lang w:eastAsia="ru-RU"/>
              </w:rPr>
              <w:t xml:space="preserve"> 5500 </w:t>
            </w:r>
            <w:proofErr w:type="spellStart"/>
            <w:r w:rsidRPr="00C03606">
              <w:rPr>
                <w:rFonts w:ascii="Tahoma" w:eastAsia="Times New Roman" w:hAnsi="Tahoma" w:cs="Tahoma"/>
                <w:sz w:val="12"/>
                <w:szCs w:val="12"/>
                <w:lang w:eastAsia="ru-RU"/>
              </w:rPr>
              <w:t>Samsung</w:t>
            </w:r>
            <w:proofErr w:type="spellEnd"/>
            <w:r w:rsidRPr="00C03606">
              <w:rPr>
                <w:rFonts w:ascii="Tahoma" w:eastAsia="Times New Roman" w:hAnsi="Tahoma" w:cs="Tahoma"/>
                <w:sz w:val="12"/>
                <w:szCs w:val="12"/>
                <w:lang w:eastAsia="ru-RU"/>
              </w:rPr>
              <w:t xml:space="preserve"> M3820 МФУ </w:t>
            </w:r>
            <w:proofErr w:type="spellStart"/>
            <w:r w:rsidRPr="00C03606">
              <w:rPr>
                <w:rFonts w:ascii="Tahoma" w:eastAsia="Times New Roman" w:hAnsi="Tahoma" w:cs="Tahoma"/>
                <w:sz w:val="12"/>
                <w:szCs w:val="12"/>
                <w:lang w:eastAsia="ru-RU"/>
              </w:rPr>
              <w:t>Samsung</w:t>
            </w:r>
            <w:proofErr w:type="spellEnd"/>
            <w:r w:rsidRPr="00C03606">
              <w:rPr>
                <w:rFonts w:ascii="Tahoma" w:eastAsia="Times New Roman" w:hAnsi="Tahoma" w:cs="Tahoma"/>
                <w:sz w:val="12"/>
                <w:szCs w:val="12"/>
                <w:lang w:eastAsia="ru-RU"/>
              </w:rPr>
              <w:t xml:space="preserve"> SL-M3870 </w:t>
            </w:r>
            <w:proofErr w:type="spellStart"/>
            <w:r w:rsidRPr="00C03606">
              <w:rPr>
                <w:rFonts w:ascii="Tahoma" w:eastAsia="Times New Roman" w:hAnsi="Tahoma" w:cs="Tahoma"/>
                <w:sz w:val="12"/>
                <w:szCs w:val="12"/>
                <w:lang w:eastAsia="ru-RU"/>
              </w:rPr>
              <w:t>Lexmark</w:t>
            </w:r>
            <w:proofErr w:type="spellEnd"/>
            <w:r w:rsidRPr="00C03606">
              <w:rPr>
                <w:rFonts w:ascii="Tahoma" w:eastAsia="Times New Roman" w:hAnsi="Tahoma" w:cs="Tahoma"/>
                <w:sz w:val="12"/>
                <w:szCs w:val="12"/>
                <w:lang w:eastAsia="ru-RU"/>
              </w:rPr>
              <w:t xml:space="preserve"> 812 (45К) </w:t>
            </w:r>
            <w:proofErr w:type="spellStart"/>
            <w:r w:rsidRPr="00C03606">
              <w:rPr>
                <w:rFonts w:ascii="Tahoma" w:eastAsia="Times New Roman" w:hAnsi="Tahoma" w:cs="Tahoma"/>
                <w:sz w:val="12"/>
                <w:szCs w:val="12"/>
                <w:lang w:eastAsia="ru-RU"/>
              </w:rPr>
              <w:t>Brother</w:t>
            </w:r>
            <w:proofErr w:type="spellEnd"/>
            <w:r w:rsidRPr="00C03606">
              <w:rPr>
                <w:rFonts w:ascii="Tahoma" w:eastAsia="Times New Roman" w:hAnsi="Tahoma" w:cs="Tahoma"/>
                <w:sz w:val="12"/>
                <w:szCs w:val="12"/>
                <w:lang w:eastAsia="ru-RU"/>
              </w:rPr>
              <w:t xml:space="preserve"> HL-5450D Цветные лазерные </w:t>
            </w:r>
            <w:proofErr w:type="spellStart"/>
            <w:r w:rsidRPr="00C03606">
              <w:rPr>
                <w:rFonts w:ascii="Tahoma" w:eastAsia="Times New Roman" w:hAnsi="Tahoma" w:cs="Tahoma"/>
                <w:sz w:val="12"/>
                <w:szCs w:val="12"/>
                <w:lang w:eastAsia="ru-RU"/>
              </w:rPr>
              <w:t>Color</w:t>
            </w:r>
            <w:proofErr w:type="spellEnd"/>
            <w:r w:rsidRPr="00C03606">
              <w:rPr>
                <w:rFonts w:ascii="Tahoma" w:eastAsia="Times New Roman" w:hAnsi="Tahoma" w:cs="Tahoma"/>
                <w:sz w:val="12"/>
                <w:szCs w:val="12"/>
                <w:lang w:eastAsia="ru-RU"/>
              </w:rPr>
              <w:t xml:space="preserve"> НР5550 </w:t>
            </w:r>
            <w:proofErr w:type="spellStart"/>
            <w:r w:rsidRPr="00C03606">
              <w:rPr>
                <w:rFonts w:ascii="Tahoma" w:eastAsia="Times New Roman" w:hAnsi="Tahoma" w:cs="Tahoma"/>
                <w:sz w:val="12"/>
                <w:szCs w:val="12"/>
                <w:lang w:eastAsia="ru-RU"/>
              </w:rPr>
              <w:t>Color</w:t>
            </w:r>
            <w:proofErr w:type="spellEnd"/>
            <w:r w:rsidRPr="00C03606">
              <w:rPr>
                <w:rFonts w:ascii="Tahoma" w:eastAsia="Times New Roman" w:hAnsi="Tahoma" w:cs="Tahoma"/>
                <w:sz w:val="12"/>
                <w:szCs w:val="12"/>
                <w:lang w:eastAsia="ru-RU"/>
              </w:rPr>
              <w:t xml:space="preserve"> HP551 Расходные материалы - не бывшие в эксплуатации, не восстановленные и не собранные из восстановленных компонентов. Упаковка картриджа в темный непрозрачный полиэтиленовый пакет. Доставка картриджей к месту выполнения работ и к Заказчику.</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171325005747832570100100380091723244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бланочной продукции (номерных гербовых бланков)</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Номерной угловой бланк письма Управления (с №076001 по 098000); номерной угловой бланк письма руководителя Управления (с №021001 по 026000); номерной угловой бланк письма заместителя руководителя Управления (с №045001 по 055000); номерной продольный бланк приказа Управления (с №008501 по 011500); номерной продольный бланк распоряжения Управления (с №000401 по 000500).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w:t>
            </w:r>
            <w:r w:rsidRPr="00C03606">
              <w:rPr>
                <w:rFonts w:ascii="Tahoma" w:eastAsia="Times New Roman" w:hAnsi="Tahoma" w:cs="Tahoma"/>
                <w:sz w:val="12"/>
                <w:szCs w:val="12"/>
                <w:lang w:eastAsia="ru-RU"/>
              </w:rPr>
              <w:lastRenderedPageBreak/>
              <w:t>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36755.00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25815.00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25815.00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C03606">
              <w:rPr>
                <w:rFonts w:ascii="Tahoma" w:eastAsia="Times New Roman" w:hAnsi="Tahoma" w:cs="Tahoma"/>
                <w:sz w:val="12"/>
                <w:szCs w:val="12"/>
                <w:lang w:eastAsia="ru-RU"/>
              </w:rPr>
              <w:lastRenderedPageBreak/>
              <w:t>работ, оказания услуг): С 12.04.2017 по 30.04.2017.</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03.2017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lastRenderedPageBreak/>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Номерной угловой бланк письма заместителя руководителя Управления (с №045001 по 055000)</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Номерной угловой бланк письма Управления (с №076001 по 098000)</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Номерной угловой бланк письма руководителя Управления (с №021001 по №026000)</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Номерной продольный бланк приказа Управления (с №008501 по 011500)</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Номерной продольный бланк распоряжения Управления (с №000401 по 000500)</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Изготовление в черно-белом исполнении; формат А4 на бумаге офсетной для копировально-множительной техники (класса не ниже В или С); плотность 80 г/м2; белизна не менее 150CIE; пронумерованы типографским способом по центру нижней части оборотной стороны бланка; Герб печатается в одноцветном варианте на геральдическом щите. Диаметр герба должен быть не менее 17 мм, размещается в верхнем поле гербового бланка с расположением реквизитов центрировано по отношению к нижерасположенным реквизитам документа (наименование и справочные данные об организации).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w:t>
            </w:r>
          </w:p>
        </w:tc>
        <w:tc>
          <w:tcPr>
            <w:tcW w:w="54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171325005747832570100100390082630242</w:t>
            </w:r>
          </w:p>
        </w:tc>
        <w:tc>
          <w:tcPr>
            <w:tcW w:w="56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телефонных аппаратов</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Телефонный аппарат </w:t>
            </w:r>
            <w:proofErr w:type="spellStart"/>
            <w:r w:rsidRPr="00C03606">
              <w:rPr>
                <w:rFonts w:ascii="Tahoma" w:eastAsia="Times New Roman" w:hAnsi="Tahoma" w:cs="Tahoma"/>
                <w:sz w:val="12"/>
                <w:szCs w:val="12"/>
                <w:lang w:eastAsia="ru-RU"/>
              </w:rPr>
              <w:t>Grandstream</w:t>
            </w:r>
            <w:proofErr w:type="spellEnd"/>
            <w:r w:rsidRPr="00C03606">
              <w:rPr>
                <w:rFonts w:ascii="Tahoma" w:eastAsia="Times New Roman" w:hAnsi="Tahoma" w:cs="Tahoma"/>
                <w:sz w:val="12"/>
                <w:szCs w:val="12"/>
                <w:lang w:eastAsia="ru-RU"/>
              </w:rPr>
              <w:t xml:space="preserve"> GXP1615 или эквивалент с характеристиками: Тип-Проводной </w:t>
            </w:r>
            <w:proofErr w:type="spellStart"/>
            <w:r w:rsidRPr="00C03606">
              <w:rPr>
                <w:rFonts w:ascii="Tahoma" w:eastAsia="Times New Roman" w:hAnsi="Tahoma" w:cs="Tahoma"/>
                <w:sz w:val="12"/>
                <w:szCs w:val="12"/>
                <w:lang w:eastAsia="ru-RU"/>
              </w:rPr>
              <w:t>VoIP</w:t>
            </w:r>
            <w:proofErr w:type="spellEnd"/>
            <w:r w:rsidRPr="00C03606">
              <w:rPr>
                <w:rFonts w:ascii="Tahoma" w:eastAsia="Times New Roman" w:hAnsi="Tahoma" w:cs="Tahoma"/>
                <w:sz w:val="12"/>
                <w:szCs w:val="12"/>
                <w:lang w:eastAsia="ru-RU"/>
              </w:rPr>
              <w:t xml:space="preserve">-телефон (не трубка), Настольный с возможностью крепления на стене, Протоколы и стандарты-Поддержка SIP , Сетевые интерфейсы-10/100 </w:t>
            </w:r>
            <w:proofErr w:type="spellStart"/>
            <w:r w:rsidRPr="00C03606">
              <w:rPr>
                <w:rFonts w:ascii="Tahoma" w:eastAsia="Times New Roman" w:hAnsi="Tahoma" w:cs="Tahoma"/>
                <w:sz w:val="12"/>
                <w:szCs w:val="12"/>
                <w:lang w:eastAsia="ru-RU"/>
              </w:rPr>
              <w:t>Mbps</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Ethernet</w:t>
            </w:r>
            <w:proofErr w:type="spellEnd"/>
            <w:r w:rsidRPr="00C03606">
              <w:rPr>
                <w:rFonts w:ascii="Tahoma" w:eastAsia="Times New Roman" w:hAnsi="Tahoma" w:cs="Tahoma"/>
                <w:sz w:val="12"/>
                <w:szCs w:val="12"/>
                <w:lang w:eastAsia="ru-RU"/>
              </w:rPr>
              <w:t xml:space="preserve"> – не менее 2 шт. (WAN, LAN) ,Наличие LCD-дисплея , функция </w:t>
            </w:r>
            <w:proofErr w:type="spellStart"/>
            <w:r w:rsidRPr="00C03606">
              <w:rPr>
                <w:rFonts w:ascii="Tahoma" w:eastAsia="Times New Roman" w:hAnsi="Tahoma" w:cs="Tahoma"/>
                <w:sz w:val="12"/>
                <w:szCs w:val="12"/>
                <w:lang w:eastAsia="ru-RU"/>
              </w:rPr>
              <w:t>Caller</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ID,Голосовые</w:t>
            </w:r>
            <w:proofErr w:type="spellEnd"/>
            <w:r w:rsidRPr="00C03606">
              <w:rPr>
                <w:rFonts w:ascii="Tahoma" w:eastAsia="Times New Roman" w:hAnsi="Tahoma" w:cs="Tahoma"/>
                <w:sz w:val="12"/>
                <w:szCs w:val="12"/>
                <w:lang w:eastAsia="ru-RU"/>
              </w:rPr>
              <w:t xml:space="preserve"> кодеки-G.711μ/a, G.722 (</w:t>
            </w:r>
            <w:proofErr w:type="spellStart"/>
            <w:r w:rsidRPr="00C03606">
              <w:rPr>
                <w:rFonts w:ascii="Tahoma" w:eastAsia="Times New Roman" w:hAnsi="Tahoma" w:cs="Tahoma"/>
                <w:sz w:val="12"/>
                <w:szCs w:val="12"/>
                <w:lang w:eastAsia="ru-RU"/>
              </w:rPr>
              <w:t>wide-band</w:t>
            </w:r>
            <w:proofErr w:type="spellEnd"/>
            <w:r w:rsidRPr="00C03606">
              <w:rPr>
                <w:rFonts w:ascii="Tahoma" w:eastAsia="Times New Roman" w:hAnsi="Tahoma" w:cs="Tahoma"/>
                <w:sz w:val="12"/>
                <w:szCs w:val="12"/>
                <w:lang w:eastAsia="ru-RU"/>
              </w:rPr>
              <w:t>), G.723 (</w:t>
            </w:r>
            <w:proofErr w:type="spellStart"/>
            <w:r w:rsidRPr="00C03606">
              <w:rPr>
                <w:rFonts w:ascii="Tahoma" w:eastAsia="Times New Roman" w:hAnsi="Tahoma" w:cs="Tahoma"/>
                <w:sz w:val="12"/>
                <w:szCs w:val="12"/>
                <w:lang w:eastAsia="ru-RU"/>
              </w:rPr>
              <w:t>pending</w:t>
            </w:r>
            <w:proofErr w:type="spellEnd"/>
            <w:r w:rsidRPr="00C03606">
              <w:rPr>
                <w:rFonts w:ascii="Tahoma" w:eastAsia="Times New Roman" w:hAnsi="Tahoma" w:cs="Tahoma"/>
                <w:sz w:val="12"/>
                <w:szCs w:val="12"/>
                <w:lang w:eastAsia="ru-RU"/>
              </w:rPr>
              <w:t>), G.726-32, G.729 A/B, ILBC (</w:t>
            </w:r>
            <w:proofErr w:type="spellStart"/>
            <w:r w:rsidRPr="00C03606">
              <w:rPr>
                <w:rFonts w:ascii="Tahoma" w:eastAsia="Times New Roman" w:hAnsi="Tahoma" w:cs="Tahoma"/>
                <w:sz w:val="12"/>
                <w:szCs w:val="12"/>
                <w:lang w:eastAsia="ru-RU"/>
              </w:rPr>
              <w:t>pending</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Opus</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pending</w:t>
            </w:r>
            <w:proofErr w:type="spellEnd"/>
            <w:r w:rsidRPr="00C03606">
              <w:rPr>
                <w:rFonts w:ascii="Tahoma" w:eastAsia="Times New Roman" w:hAnsi="Tahoma" w:cs="Tahoma"/>
                <w:sz w:val="12"/>
                <w:szCs w:val="12"/>
                <w:lang w:eastAsia="ru-RU"/>
              </w:rPr>
              <w:t xml:space="preserve">) , </w:t>
            </w:r>
            <w:proofErr w:type="spellStart"/>
            <w:r w:rsidRPr="00C03606">
              <w:rPr>
                <w:rFonts w:ascii="Tahoma" w:eastAsia="Times New Roman" w:hAnsi="Tahoma" w:cs="Tahoma"/>
                <w:sz w:val="12"/>
                <w:szCs w:val="12"/>
                <w:lang w:eastAsia="ru-RU"/>
              </w:rPr>
              <w:t>in-band</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and</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out-of-band</w:t>
            </w:r>
            <w:proofErr w:type="spellEnd"/>
            <w:r w:rsidRPr="00C03606">
              <w:rPr>
                <w:rFonts w:ascii="Tahoma" w:eastAsia="Times New Roman" w:hAnsi="Tahoma" w:cs="Tahoma"/>
                <w:sz w:val="12"/>
                <w:szCs w:val="12"/>
                <w:lang w:eastAsia="ru-RU"/>
              </w:rPr>
              <w:t xml:space="preserve"> DTMF (Аудио, RFC2833, SIP INFO), Возможность подключения гарнитуры, Телефонные функции-Удержание вызова, перенаправление вызова (безусловная / без ответа / занят), 3-х сторонняя конференция, парковка вызова, загружаемая телефонная книга (XML, LDAP, не менее 500 записей), ожидание вызова, история звонков (не менее 200 записей), </w:t>
            </w:r>
            <w:proofErr w:type="spellStart"/>
            <w:r w:rsidRPr="00C03606">
              <w:rPr>
                <w:rFonts w:ascii="Tahoma" w:eastAsia="Times New Roman" w:hAnsi="Tahoma" w:cs="Tahoma"/>
                <w:sz w:val="12"/>
                <w:szCs w:val="12"/>
                <w:lang w:eastAsia="ru-RU"/>
              </w:rPr>
              <w:t>off-hook</w:t>
            </w:r>
            <w:proofErr w:type="spellEnd"/>
            <w:r w:rsidRPr="00C03606">
              <w:rPr>
                <w:rFonts w:ascii="Tahoma" w:eastAsia="Times New Roman" w:hAnsi="Tahoma" w:cs="Tahoma"/>
                <w:sz w:val="12"/>
                <w:szCs w:val="12"/>
                <w:lang w:eastAsia="ru-RU"/>
              </w:rPr>
              <w:t xml:space="preserve"> автодозвон, автоматический ответ, быстрый набор, гибкий план набора, не менее 3-х XML-программируемых </w:t>
            </w:r>
            <w:proofErr w:type="spellStart"/>
            <w:r w:rsidRPr="00C03606">
              <w:rPr>
                <w:rFonts w:ascii="Tahoma" w:eastAsia="Times New Roman" w:hAnsi="Tahoma" w:cs="Tahoma"/>
                <w:sz w:val="12"/>
                <w:szCs w:val="12"/>
                <w:lang w:eastAsia="ru-RU"/>
              </w:rPr>
              <w:t>контекстозависимых</w:t>
            </w:r>
            <w:proofErr w:type="spellEnd"/>
            <w:r w:rsidRPr="00C03606">
              <w:rPr>
                <w:rFonts w:ascii="Tahoma" w:eastAsia="Times New Roman" w:hAnsi="Tahoma" w:cs="Tahoma"/>
                <w:sz w:val="12"/>
                <w:szCs w:val="12"/>
                <w:lang w:eastAsia="ru-RU"/>
              </w:rPr>
              <w:t xml:space="preserve"> клавиш, громкая связь с </w:t>
            </w:r>
            <w:proofErr w:type="spellStart"/>
            <w:r w:rsidRPr="00C03606">
              <w:rPr>
                <w:rFonts w:ascii="Tahoma" w:eastAsia="Times New Roman" w:hAnsi="Tahoma" w:cs="Tahoma"/>
                <w:sz w:val="12"/>
                <w:szCs w:val="12"/>
                <w:lang w:eastAsia="ru-RU"/>
              </w:rPr>
              <w:t>эхоподавлением</w:t>
            </w:r>
            <w:proofErr w:type="spellEnd"/>
            <w:r w:rsidRPr="00C03606">
              <w:rPr>
                <w:rFonts w:ascii="Tahoma" w:eastAsia="Times New Roman" w:hAnsi="Tahoma" w:cs="Tahoma"/>
                <w:sz w:val="12"/>
                <w:szCs w:val="12"/>
                <w:lang w:eastAsia="ru-RU"/>
              </w:rPr>
              <w:t xml:space="preserve">, клавиатура навигации, русский язык интерфейса, Поддержка </w:t>
            </w:r>
            <w:proofErr w:type="spellStart"/>
            <w:r w:rsidRPr="00C03606">
              <w:rPr>
                <w:rFonts w:ascii="Tahoma" w:eastAsia="Times New Roman" w:hAnsi="Tahoma" w:cs="Tahoma"/>
                <w:sz w:val="12"/>
                <w:szCs w:val="12"/>
                <w:lang w:eastAsia="ru-RU"/>
              </w:rPr>
              <w:t>PoE</w:t>
            </w:r>
            <w:proofErr w:type="spellEnd"/>
            <w:r w:rsidRPr="00C03606">
              <w:rPr>
                <w:rFonts w:ascii="Tahoma" w:eastAsia="Times New Roman" w:hAnsi="Tahoma" w:cs="Tahoma"/>
                <w:sz w:val="12"/>
                <w:szCs w:val="12"/>
                <w:lang w:eastAsia="ru-RU"/>
              </w:rPr>
              <w:t>, адаптер питания 100-240VAC 50-60Hz, Обеспечение защиты-Контроль доступа пользовательского и администраторского уровней, аутентификация на основе MD5 и MD5-sess, 256 бит-зашифрованный файл конфигурации AES, контроль доступа к медиа SRTP, TLS, HTTPS, 802.1x.</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58255.00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48642.76</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48642.76</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01.05.2017 по 31.05.2017.</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582.55</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5825.50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03.2017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экономического</w:t>
            </w:r>
            <w:r w:rsidR="00C03606">
              <w:rPr>
                <w:rFonts w:ascii="Tahoma" w:eastAsia="Times New Roman" w:hAnsi="Tahoma" w:cs="Tahoma"/>
                <w:sz w:val="12"/>
                <w:szCs w:val="12"/>
                <w:lang w:eastAsia="ru-RU"/>
              </w:rPr>
              <w:t xml:space="preserve"> союза.</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171325005747832570100100400118425244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C03606">
              <w:rPr>
                <w:rFonts w:ascii="Tahoma" w:eastAsia="Times New Roman" w:hAnsi="Tahoma" w:cs="Tahoma"/>
                <w:sz w:val="12"/>
                <w:szCs w:val="12"/>
                <w:lang w:eastAsia="ru-RU"/>
              </w:rPr>
              <w:t>противодымной</w:t>
            </w:r>
            <w:proofErr w:type="spellEnd"/>
            <w:r w:rsidRPr="00C03606">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w:t>
            </w:r>
            <w:r w:rsidRPr="00C03606">
              <w:rPr>
                <w:rFonts w:ascii="Tahoma" w:eastAsia="Times New Roman" w:hAnsi="Tahoma" w:cs="Tahoma"/>
                <w:sz w:val="12"/>
                <w:szCs w:val="12"/>
                <w:lang w:eastAsia="ru-RU"/>
              </w:rPr>
              <w:lastRenderedPageBreak/>
              <w:t>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75000.00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14000.00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750.00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15000.00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Расчет пожарных рисков: Оценка пожарного риска на объекте должна содержать: 1. Анализ пожарной опасности объекта; Анализ пожарной опасности объектов должен предусматривать: а) анализ пожарной опасности технологической среды и параметров технологических процессов на объекте, с учетом возможной перепланировки холлов на 2-4 этажах блока Б административного здания (установка перегородок); б) определение перечня пожароопасных аварийных ситуаций и параметров для каждого технологического процесса; в) определение перечня причин, возникновение которых позволяет характеризовать ситуацию как пожароопасную, для каждого технологического процесса; г) построение сценариев возникновения и развития пожаров, повлекших за собой гибель людей. 2. Обследование объекта защиты (1 объект) для получения объективной информации о состоянии пожарной безопасности объектов защиты, выявления возможности возникновения и развития пожара и воздействия на людей и материальные ценности опасных факторов пожара, а также для определения наличия условий соответствия объектов защиты требованиям пожарной безопасности. При обследовании осуществляется сбор данных об объекте, который включает следующие сведения: • объемно-планировочные решения; • теплофизические характеристики ограждающих конструкций и размещенного оборудования; • вид, количество и размещение горючих веществ и материалов; • количество и места вероятного размещения людей, системы пожарной сигнализации и пожаротушения, </w:t>
            </w:r>
            <w:proofErr w:type="spellStart"/>
            <w:r w:rsidRPr="00C03606">
              <w:rPr>
                <w:rFonts w:ascii="Tahoma" w:eastAsia="Times New Roman" w:hAnsi="Tahoma" w:cs="Tahoma"/>
                <w:sz w:val="12"/>
                <w:szCs w:val="12"/>
                <w:lang w:eastAsia="ru-RU"/>
              </w:rPr>
              <w:t>противодымной</w:t>
            </w:r>
            <w:proofErr w:type="spellEnd"/>
            <w:r w:rsidRPr="00C03606">
              <w:rPr>
                <w:rFonts w:ascii="Tahoma" w:eastAsia="Times New Roman" w:hAnsi="Tahoma" w:cs="Tahoma"/>
                <w:sz w:val="12"/>
                <w:szCs w:val="12"/>
                <w:lang w:eastAsia="ru-RU"/>
              </w:rPr>
              <w:t xml:space="preserve"> защиты, оповещения людей о пожаре и управления эвакуацией людей; • возможная динамика развития пожара; • состав и характеристики системы противопожарной защиты; • возможные последствия воздействия пожара на людей, имущество и конструкции здания; • возможность проведения работ по перепланировке холлов на 2-4 этажах блока Б административного здания (установка перегородок); 1. 3. Проведение анализа выполнения на объектах требований пожарной безопасности, установленных нормативными документами по пожарной безопасности, проведение необходимых исследований, испытаний, расчетов и экспертиз, расчетов по оценке пожарного риска. 2. 4. Проанализировать и уточнить Расчет категорий зданий и помещений по взрывопожарной и пожарной опасности. 5. Разработка дополнительных противопожарных мероприятий (при необходимости). 3. При этом предлагается выбор оптимальных для заказчика способов реализации дополнительных мероприятий. 4. 6. Подготовка вывода о выполнении условий соответствия объектов защиты требованиям пожарной безопасности либо в случае их невыполнения разработка мер по обеспечению выполнения условий, при которых объект защиты будет соответствовать требованиям пожарной безопасности. 5. Результат выполнения данного этапа должен быть представлен в виде заключения (типового образца), выдаваемого сроком на 3 года. 7. Направление заключения по результатам проведенной независимой оценки пожарных рисков в соответствующее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объектов Заказчика. 8. Получение в установленном порядке отметки о регистрации Заключения в соответствующем структурном подразделении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результатам проведенной независимой оценке пожарных рисков. Анализ пожарной опасности объекта предусматривает определение комплекса превентивных мероприятий, изменяющих параметры технологического процесса до уровня, обеспечивающего допустимый пожарный риск. Услуги должны быть выполнены качественно, в полном объёме и в установленный договором срок. Определение частоты реализации пожароопасных аварийных ситуаций на объекте;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171325005747832570100100410123900244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03606">
              <w:rPr>
                <w:rFonts w:ascii="Tahoma" w:eastAsia="Times New Roman" w:hAnsi="Tahoma" w:cs="Tahoma"/>
                <w:sz w:val="12"/>
                <w:szCs w:val="12"/>
                <w:lang w:eastAsia="ru-RU"/>
              </w:rPr>
              <w:t>промплощадок</w:t>
            </w:r>
            <w:proofErr w:type="spellEnd"/>
            <w:r w:rsidRPr="00C03606">
              <w:rPr>
                <w:rFonts w:ascii="Tahoma" w:eastAsia="Times New Roman" w:hAnsi="Tahoma" w:cs="Tahoma"/>
                <w:sz w:val="12"/>
                <w:szCs w:val="12"/>
                <w:lang w:eastAsia="ru-RU"/>
              </w:rPr>
              <w:t xml:space="preserve">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документации в Управление </w:t>
            </w:r>
            <w:proofErr w:type="spellStart"/>
            <w:r w:rsidRPr="00C03606">
              <w:rPr>
                <w:rFonts w:ascii="Tahoma" w:eastAsia="Times New Roman" w:hAnsi="Tahoma" w:cs="Tahoma"/>
                <w:sz w:val="12"/>
                <w:szCs w:val="12"/>
                <w:lang w:eastAsia="ru-RU"/>
              </w:rPr>
              <w:t>Роспотребнадзора</w:t>
            </w:r>
            <w:proofErr w:type="spellEnd"/>
            <w:r w:rsidRPr="00C03606">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C03606">
              <w:rPr>
                <w:rFonts w:ascii="Tahoma" w:eastAsia="Times New Roman" w:hAnsi="Tahoma" w:cs="Tahoma"/>
                <w:sz w:val="12"/>
                <w:szCs w:val="12"/>
                <w:lang w:eastAsia="ru-RU"/>
              </w:rPr>
              <w:t>Росприроднадзора</w:t>
            </w:r>
            <w:proofErr w:type="spellEnd"/>
            <w:r w:rsidRPr="00C03606">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C03606">
              <w:rPr>
                <w:rFonts w:ascii="Tahoma" w:eastAsia="Times New Roman" w:hAnsi="Tahoma" w:cs="Tahoma"/>
                <w:sz w:val="12"/>
                <w:szCs w:val="12"/>
                <w:lang w:eastAsia="ru-RU"/>
              </w:rPr>
              <w:t>Росприроднадзора</w:t>
            </w:r>
            <w:proofErr w:type="spellEnd"/>
            <w:r w:rsidRPr="00C03606">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28930.00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28190.00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28190.00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03606">
              <w:rPr>
                <w:rFonts w:ascii="Tahoma" w:eastAsia="Times New Roman" w:hAnsi="Tahoma" w:cs="Tahoma"/>
                <w:sz w:val="12"/>
                <w:szCs w:val="12"/>
                <w:lang w:eastAsia="ru-RU"/>
              </w:rPr>
              <w:t>промплощадок</w:t>
            </w:r>
            <w:proofErr w:type="spellEnd"/>
            <w:r w:rsidRPr="00C03606">
              <w:rPr>
                <w:rFonts w:ascii="Tahoma" w:eastAsia="Times New Roman" w:hAnsi="Tahoma" w:cs="Tahoma"/>
                <w:sz w:val="12"/>
                <w:szCs w:val="12"/>
                <w:lang w:eastAsia="ru-RU"/>
              </w:rPr>
              <w:t xml:space="preserve">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Услуги по разработке проекта ПДВ включает в себя: – инвентаризация источников выбросов вредных (загрязняющих) веществ в атмосферный воздух и разработка проекта нормативов ПДВ с пояснительной запиской по объекту. В состав работы входит: а) выполнение инвентаризации источников выбросов вредных (загрязняющих) веществ в атмосферный воздух с выездом на производственный объект; б) получение и обработка исходных данных для разработки проекта нормативов ПДВ, представляющих Заказчиком по запросу Исполнителя; в) разработка проекта нормативов ПДВ по разделам согласно «Методического пособия по расчёту, нормированию и контролю выбросов загрязняющих веществ в атмосферный воздух» (введено в действие письмом Минприроды России от 29.03.20012г. №05-12-47/4521); г) передача проекта Заказчику на рассмотрение и подписание; д) корректировка проекта нормативов ПДВ по замечаниям Заказчика при необходимости; – Согласование проекта ПДВ в государственных органах. В состав работы входит: а) сдача проектной документации в ФБУЗ «Центр гигиены и эпидемиологии в Брянской области»; б) получение экспертного заключения по проекту нормативов ПДВ; в) сдача проектной </w:t>
            </w:r>
            <w:r w:rsidRPr="00C03606">
              <w:rPr>
                <w:rFonts w:ascii="Tahoma" w:eastAsia="Times New Roman" w:hAnsi="Tahoma" w:cs="Tahoma"/>
                <w:sz w:val="12"/>
                <w:szCs w:val="12"/>
                <w:lang w:eastAsia="ru-RU"/>
              </w:rPr>
              <w:lastRenderedPageBreak/>
              <w:t xml:space="preserve">документации в Управление </w:t>
            </w:r>
            <w:proofErr w:type="spellStart"/>
            <w:r w:rsidRPr="00C03606">
              <w:rPr>
                <w:rFonts w:ascii="Tahoma" w:eastAsia="Times New Roman" w:hAnsi="Tahoma" w:cs="Tahoma"/>
                <w:sz w:val="12"/>
                <w:szCs w:val="12"/>
                <w:lang w:eastAsia="ru-RU"/>
              </w:rPr>
              <w:t>Роспотребнадзора</w:t>
            </w:r>
            <w:proofErr w:type="spellEnd"/>
            <w:r w:rsidRPr="00C03606">
              <w:rPr>
                <w:rFonts w:ascii="Tahoma" w:eastAsia="Times New Roman" w:hAnsi="Tahoma" w:cs="Tahoma"/>
                <w:sz w:val="12"/>
                <w:szCs w:val="12"/>
                <w:lang w:eastAsia="ru-RU"/>
              </w:rPr>
              <w:t xml:space="preserve"> по Брянской области; г) получение санитарно-эпидемиологического заключения по проекту нормативов ПДВ; д) сдача проектной документации в Управление </w:t>
            </w:r>
            <w:proofErr w:type="spellStart"/>
            <w:r w:rsidRPr="00C03606">
              <w:rPr>
                <w:rFonts w:ascii="Tahoma" w:eastAsia="Times New Roman" w:hAnsi="Tahoma" w:cs="Tahoma"/>
                <w:sz w:val="12"/>
                <w:szCs w:val="12"/>
                <w:lang w:eastAsia="ru-RU"/>
              </w:rPr>
              <w:t>Росприроднадзора</w:t>
            </w:r>
            <w:proofErr w:type="spellEnd"/>
            <w:r w:rsidRPr="00C03606">
              <w:rPr>
                <w:rFonts w:ascii="Tahoma" w:eastAsia="Times New Roman" w:hAnsi="Tahoma" w:cs="Tahoma"/>
                <w:sz w:val="12"/>
                <w:szCs w:val="12"/>
                <w:lang w:eastAsia="ru-RU"/>
              </w:rPr>
              <w:t xml:space="preserve"> по Брянской области; е) получение утверждённых нормативов выбросов вредных (загрязняющих) веществ в атмосферный воздух; ж) сдача комплекта документов в Управление </w:t>
            </w:r>
            <w:proofErr w:type="spellStart"/>
            <w:r w:rsidRPr="00C03606">
              <w:rPr>
                <w:rFonts w:ascii="Tahoma" w:eastAsia="Times New Roman" w:hAnsi="Tahoma" w:cs="Tahoma"/>
                <w:sz w:val="12"/>
                <w:szCs w:val="12"/>
                <w:lang w:eastAsia="ru-RU"/>
              </w:rPr>
              <w:t>Росприроднадзора</w:t>
            </w:r>
            <w:proofErr w:type="spellEnd"/>
            <w:r w:rsidRPr="00C03606">
              <w:rPr>
                <w:rFonts w:ascii="Tahoma" w:eastAsia="Times New Roman" w:hAnsi="Tahoma" w:cs="Tahoma"/>
                <w:sz w:val="12"/>
                <w:szCs w:val="12"/>
                <w:lang w:eastAsia="ru-RU"/>
              </w:rPr>
              <w:t xml:space="preserve"> по Брянской области; з) получение разрешения на выброс вредных (загрязняющих) веществ в атмосферный воздух.</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27</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171325005747832570100100420146831244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7875.00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4410.00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4410.00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Разработка отчетов оценки рыночной стоимости годового размера арендной платы трех объектов недвижимого имущества в административном здании, в целях предоставления их в аренду. Отчет об оценке проходит рассмотрение в Территориальном управлении Федерального агентства по управлению государственным имуществом по Брянской области. Определение рыночной арендной ставки за объект недвижимости производится в предположении об отсутствии единовременного первоначального платежа за право аренды. Арендная ставка определяется для объекта недвижимости в состоянии «как есть», однако с учетом того, что арендатор имеет право осуществить целесообразный ремонт помещения (в соответствии с выводами анализа наиболее эффективного использования объекта оценки), без каких-либо компенсаций или зачета в счет арендной платы со стороны арендодателя. В состав арендной платы не входят платежи за пользование коммунальными услугами в связи с эксплуатацией объекта недвижимости и налог на добавленную стоимость. Предполагается, что коммунальные, эксплуатационные и административно-хозяйственные расходы будут компенсироваться по отдельному договору оказания услуг.</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171325005747832570100100430173312244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53808.20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22330.52</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22330.52</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538.08</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5380.82</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06.2017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ОП-3</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w:t>
            </w:r>
            <w:r w:rsidRPr="00C03606">
              <w:rPr>
                <w:rFonts w:ascii="Tahoma" w:eastAsia="Times New Roman" w:hAnsi="Tahoma" w:cs="Tahoma"/>
                <w:sz w:val="12"/>
                <w:szCs w:val="12"/>
                <w:lang w:eastAsia="ru-RU"/>
              </w:rPr>
              <w:lastRenderedPageBreak/>
              <w:t xml:space="preserve">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ОП-2</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ОУ-3</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Техническое обслуживание огнетушителей ОУ-2</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w:t>
            </w:r>
            <w:r w:rsidRPr="00C03606">
              <w:rPr>
                <w:rFonts w:ascii="Tahoma" w:eastAsia="Times New Roman" w:hAnsi="Tahoma" w:cs="Tahoma"/>
                <w:sz w:val="12"/>
                <w:szCs w:val="12"/>
                <w:lang w:eastAsia="ru-RU"/>
              </w:rPr>
              <w:lastRenderedPageBreak/>
              <w:t xml:space="preserve">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ОП-6</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ОП-5</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ОПУ-5</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w:t>
            </w:r>
            <w:r w:rsidRPr="00C03606">
              <w:rPr>
                <w:rFonts w:ascii="Tahoma" w:eastAsia="Times New Roman" w:hAnsi="Tahoma" w:cs="Tahoma"/>
                <w:sz w:val="12"/>
                <w:szCs w:val="12"/>
                <w:lang w:eastAsia="ru-RU"/>
              </w:rPr>
              <w:lastRenderedPageBreak/>
              <w:t>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Перезарядка огнетушителей ОВП-9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ОВП-8</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Перезарядка огнетушителей ОП-8</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Перезарядка и техническое обслуживание огнетушителей должны производиться в соответствии с инструкцией по эксплуатации с требованиями «СП 9.13130.2009. Свод правил. Техника пожарная. Огнетушители. Требования к эксплуатации» (утвержден Приказом МЧС РФ от 25.03.2009 № 179), который предписывает выполнение работ в соответствии с инструкцией по эксплуатации огнетушителя, с использованием необходимых инструментов и материалов, лицами прошедшими в установленном порядке проверку знаний нормативно-технических документов по устройству и эксплуатации огнетушителей и параметрам ОТВ. При перезарядке, корпуса огнетушителей низкого или высокого давления подвергаются испытанию гидростатическим пробным испытательным давлением в соответствии с требованиями и ГОСТ Р51057. В ходе проведения технического обслуживания огнетушителей должно контролироваться: - отсутствие вмятин, сколов, глубоких царапин на корпусе, узлах управления, гайках и головке огнетушителя; - состояние защитных и лакокрасочных покрытий; - наличие четкой и понятной инструкции; - состояние предохранительного устройства; - исправность манометра или индикатора давления (если он предусмотрен конструкцией огнетушителя), наличие необходимого клейма и величина давления в огнетушителе </w:t>
            </w:r>
            <w:proofErr w:type="spellStart"/>
            <w:r w:rsidRPr="00C03606">
              <w:rPr>
                <w:rFonts w:ascii="Tahoma" w:eastAsia="Times New Roman" w:hAnsi="Tahoma" w:cs="Tahoma"/>
                <w:sz w:val="12"/>
                <w:szCs w:val="12"/>
                <w:lang w:eastAsia="ru-RU"/>
              </w:rPr>
              <w:t>закачного</w:t>
            </w:r>
            <w:proofErr w:type="spellEnd"/>
            <w:r w:rsidRPr="00C03606">
              <w:rPr>
                <w:rFonts w:ascii="Tahoma" w:eastAsia="Times New Roman" w:hAnsi="Tahoma" w:cs="Tahoma"/>
                <w:sz w:val="12"/>
                <w:szCs w:val="12"/>
                <w:lang w:eastAsia="ru-RU"/>
              </w:rPr>
              <w:t xml:space="preserve"> типа или в газовом баллоне; - масса огнетушителя, а также масса ОТВ в огнетушителе (последнюю определяют расчетным путем); - состояние гибкого шланга (при его наличии) и распылителя ОТВ (на отсутствие механических повреждений, следов коррозии, литейного </w:t>
            </w:r>
            <w:proofErr w:type="spellStart"/>
            <w:r w:rsidRPr="00C03606">
              <w:rPr>
                <w:rFonts w:ascii="Tahoma" w:eastAsia="Times New Roman" w:hAnsi="Tahoma" w:cs="Tahoma"/>
                <w:sz w:val="12"/>
                <w:szCs w:val="12"/>
                <w:lang w:eastAsia="ru-RU"/>
              </w:rPr>
              <w:t>облоя</w:t>
            </w:r>
            <w:proofErr w:type="spellEnd"/>
            <w:r w:rsidRPr="00C03606">
              <w:rPr>
                <w:rFonts w:ascii="Tahoma" w:eastAsia="Times New Roman" w:hAnsi="Tahoma" w:cs="Tahoma"/>
                <w:sz w:val="12"/>
                <w:szCs w:val="12"/>
                <w:lang w:eastAsia="ru-RU"/>
              </w:rPr>
              <w:t xml:space="preserve"> или других предметов, препятствующих свободному выходу ОТВ из огнетушителя); В ходе проведения внутреннего осмотра огнетушителей необходимо контролировать: - состояние внутренней поверхности корпуса огнетушителя (отсутствие вмятин или вздутий металла, отслаивание защитного покрытия); - отсутствие следов коррозии; - состояние прокладок , манжет или других видов уплотнений; - состояние предохранительных устройств, фильтров, приборов измерения давления, редукторов, вентилей, запорных устройств и их посадочных мест; - массу газового баллончика, срок его очередного испытания или срок гарантийной эксплуатации газогенерирующего элемента; - состояние поверхности и узлов крепления шланга; - состояние, гарантийный срок хранения и значения основных параметров ОТВ. Применяемые материалы, </w:t>
            </w:r>
            <w:r w:rsidRPr="00C03606">
              <w:rPr>
                <w:rFonts w:ascii="Tahoma" w:eastAsia="Times New Roman" w:hAnsi="Tahoma" w:cs="Tahoma"/>
                <w:sz w:val="12"/>
                <w:szCs w:val="12"/>
                <w:lang w:eastAsia="ru-RU"/>
              </w:rPr>
              <w:lastRenderedPageBreak/>
              <w:t>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техники.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29</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171325005747832570100100440182211244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летних автомобильных шин</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12333.32</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Июнь 2017 г.</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05.2017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летних автомобильных шин</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Поставка летних автомобильных шин 195/55 R15 в количестве 4-х штук для нужд Управления Федеральной налоговой службы по Брянской области: Шины автомобильные: - бескамерные; - ширина профиля: - 195 мм; - высота профиля: - 55 %; - посадочный диаметр: - 15 дюймов; - категория скорости: - не ниже H (210 км/ч); - индекс нагрузки: - не менее 85 (515 кг); - тип конструкции: - радиальная; - тип рисунка протектора: - летний; - год выпуска: - не ранее 2017 года. Товар должен быть новым, не бывшем в употреблении.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171325005747832570100100450191723244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61745.00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24698.34</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24698.34</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июль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617.45</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6174.50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06.2017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Конверты бумажные формата DL (110*220) клапан с силиконовой (отрывной) лентой с окном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Конверты бумажные формата DL (110*220) клапан с силиконовой (отрывной) лентой без подсказа.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Конверты бумажные формата С4 (324*229) клапан с силиконовой (отрывной) лентой без подсказа.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цветность - белый.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Конверты бумажные формата С5 (162*229) клапан с силиконовой (отрывной) лентой с подсказом.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Конверты бумажные формата С5 (162*229) клапан с силиконовой (отрывной) лентой с окном</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Конверты бумажные формата DL (110*220) клапан с силиконовой (отрывной) лентой с подсказом</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Конверты бумажные формата С4 (324*229) клапан с силиконовой (отрывной) лентой с окном.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окно 45х90мм справа внизу, цветность - белый.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Конверты бумажные формата С4 (324*229) клапан с силиконовой (отрывной) лентой с подсказом</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171325005747832570100100460200000244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мебели для нужд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мебели, для нужд УФНС России по Брянской области, а именно: - комплект мебели в количестве - 6 шт. (стол письменный - 6 шт.; стол компьютерный - 6 шт.; сегмент - 6 шт.; тумба </w:t>
            </w:r>
            <w:proofErr w:type="spellStart"/>
            <w:r w:rsidRPr="00C03606">
              <w:rPr>
                <w:rFonts w:ascii="Tahoma" w:eastAsia="Times New Roman" w:hAnsi="Tahoma" w:cs="Tahoma"/>
                <w:sz w:val="12"/>
                <w:szCs w:val="12"/>
                <w:lang w:eastAsia="ru-RU"/>
              </w:rPr>
              <w:t>подкатная</w:t>
            </w:r>
            <w:proofErr w:type="spellEnd"/>
            <w:r w:rsidRPr="00C03606">
              <w:rPr>
                <w:rFonts w:ascii="Tahoma" w:eastAsia="Times New Roman" w:hAnsi="Tahoma" w:cs="Tahoma"/>
                <w:sz w:val="12"/>
                <w:szCs w:val="12"/>
                <w:lang w:eastAsia="ru-RU"/>
              </w:rPr>
              <w:t xml:space="preserve"> с 3-я ящиками - 6 шт.); - шкаф для бумаг со стеклом - 4 шт.; - шкаф для одежды - 3 шт.; - тумба для документов - 5 шт.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83882.98</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83882.98</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83882.98</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838.83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8388.30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C03606">
              <w:rPr>
                <w:rFonts w:ascii="Tahoma" w:eastAsia="Times New Roman" w:hAnsi="Tahoma" w:cs="Tahoma"/>
                <w:sz w:val="12"/>
                <w:szCs w:val="12"/>
                <w:lang w:eastAsia="ru-RU"/>
              </w:rPr>
              <w:t>зийского экономического союза.</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Комплект мебели, в том числе: стол письменный, стол компьютерный, сегмент, тумба </w:t>
            </w:r>
            <w:proofErr w:type="spellStart"/>
            <w:r w:rsidRPr="00C03606">
              <w:rPr>
                <w:rFonts w:ascii="Tahoma" w:eastAsia="Times New Roman" w:hAnsi="Tahoma" w:cs="Tahoma"/>
                <w:sz w:val="12"/>
                <w:szCs w:val="12"/>
                <w:lang w:eastAsia="ru-RU"/>
              </w:rPr>
              <w:t>подкатная</w:t>
            </w:r>
            <w:proofErr w:type="spellEnd"/>
            <w:r w:rsidRPr="00C03606">
              <w:rPr>
                <w:rFonts w:ascii="Tahoma" w:eastAsia="Times New Roman" w:hAnsi="Tahoma" w:cs="Tahoma"/>
                <w:sz w:val="12"/>
                <w:szCs w:val="12"/>
                <w:lang w:eastAsia="ru-RU"/>
              </w:rPr>
              <w:t xml:space="preserve"> с 3 ящиками.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Стол письменный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w:t>
            </w:r>
            <w:r w:rsidRPr="00C03606">
              <w:rPr>
                <w:rFonts w:ascii="Tahoma" w:eastAsia="Times New Roman" w:hAnsi="Tahoma" w:cs="Tahoma"/>
                <w:sz w:val="12"/>
                <w:szCs w:val="12"/>
                <w:lang w:eastAsia="ru-RU"/>
              </w:rPr>
              <w:lastRenderedPageBreak/>
              <w:t xml:space="preserve">стола -на пластиковых регулируемых подпятниках; все соединения на эксцентриковых стяжках; цвет ЛДПС - БУК 165); Стол компьютерный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C03606">
              <w:rPr>
                <w:rFonts w:ascii="Tahoma" w:eastAsia="Times New Roman" w:hAnsi="Tahoma" w:cs="Tahoma"/>
                <w:sz w:val="12"/>
                <w:szCs w:val="12"/>
                <w:lang w:eastAsia="ru-RU"/>
              </w:rPr>
              <w:t>мм;наличие</w:t>
            </w:r>
            <w:proofErr w:type="spellEnd"/>
            <w:r w:rsidRPr="00C03606">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C03606">
              <w:rPr>
                <w:rFonts w:ascii="Tahoma" w:eastAsia="Times New Roman" w:hAnsi="Tahoma" w:cs="Tahoma"/>
                <w:sz w:val="12"/>
                <w:szCs w:val="12"/>
                <w:lang w:eastAsia="ru-RU"/>
              </w:rPr>
              <w:t>выкатная</w:t>
            </w:r>
            <w:proofErr w:type="spellEnd"/>
            <w:r w:rsidRPr="00C03606">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C03606">
              <w:rPr>
                <w:rFonts w:ascii="Tahoma" w:eastAsia="Times New Roman" w:hAnsi="Tahoma" w:cs="Tahoma"/>
                <w:sz w:val="12"/>
                <w:szCs w:val="12"/>
                <w:lang w:eastAsia="ru-RU"/>
              </w:rPr>
              <w:t>издения</w:t>
            </w:r>
            <w:proofErr w:type="spellEnd"/>
            <w:r w:rsidRPr="00C03606">
              <w:rPr>
                <w:rFonts w:ascii="Tahoma" w:eastAsia="Times New Roman" w:hAnsi="Tahoma" w:cs="Tahoma"/>
                <w:sz w:val="12"/>
                <w:szCs w:val="12"/>
                <w:lang w:eastAsia="ru-RU"/>
              </w:rPr>
              <w:t xml:space="preserve"> на эксцентриковых стяжках, цвет ЛДСП- БУК 165); Сегмент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C03606">
              <w:rPr>
                <w:rFonts w:ascii="Tahoma" w:eastAsia="Times New Roman" w:hAnsi="Tahoma" w:cs="Tahoma"/>
                <w:sz w:val="12"/>
                <w:szCs w:val="12"/>
                <w:lang w:eastAsia="ru-RU"/>
              </w:rPr>
              <w:t>подкатная</w:t>
            </w:r>
            <w:proofErr w:type="spellEnd"/>
            <w:r w:rsidRPr="00C03606">
              <w:rPr>
                <w:rFonts w:ascii="Tahoma" w:eastAsia="Times New Roman" w:hAnsi="Tahoma" w:cs="Tahoma"/>
                <w:sz w:val="12"/>
                <w:szCs w:val="12"/>
                <w:lang w:eastAsia="ru-RU"/>
              </w:rPr>
              <w:t xml:space="preserve"> с 3 ящиками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C03606">
              <w:rPr>
                <w:rFonts w:ascii="Tahoma" w:eastAsia="Times New Roman" w:hAnsi="Tahoma" w:cs="Tahoma"/>
                <w:sz w:val="12"/>
                <w:szCs w:val="12"/>
                <w:lang w:eastAsia="ru-RU"/>
              </w:rPr>
              <w:t>фасадов,выдвижных</w:t>
            </w:r>
            <w:proofErr w:type="spellEnd"/>
            <w:r w:rsidRPr="00C03606">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Комплект</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839</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Шкаф для документов со стеклом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со стеклом: ширина от 720 мм до 725 мм; глубина от 350 мм до 355 мм; высота от2000 мм до 2010мм; материал изделия ЛДСП толщиной от 16 мм до 18 мм; ЛДСП толщиной от 16 мм </w:t>
            </w:r>
            <w:proofErr w:type="spellStart"/>
            <w:r w:rsidRPr="00C03606">
              <w:rPr>
                <w:rFonts w:ascii="Tahoma" w:eastAsia="Times New Roman" w:hAnsi="Tahoma" w:cs="Tahoma"/>
                <w:sz w:val="12"/>
                <w:szCs w:val="12"/>
                <w:lang w:eastAsia="ru-RU"/>
              </w:rPr>
              <w:t>внутреннее;фасады</w:t>
            </w:r>
            <w:proofErr w:type="spellEnd"/>
            <w:r w:rsidRPr="00C03606">
              <w:rPr>
                <w:rFonts w:ascii="Tahoma" w:eastAsia="Times New Roman" w:hAnsi="Tahoma" w:cs="Tahoma"/>
                <w:sz w:val="12"/>
                <w:szCs w:val="12"/>
                <w:lang w:eastAsia="ru-RU"/>
              </w:rPr>
              <w:t xml:space="preserve"> верхние: стекло тонированное 4 мм обработка </w:t>
            </w:r>
            <w:proofErr w:type="spellStart"/>
            <w:r w:rsidRPr="00C03606">
              <w:rPr>
                <w:rFonts w:ascii="Tahoma" w:eastAsia="Times New Roman" w:hAnsi="Tahoma" w:cs="Tahoma"/>
                <w:sz w:val="12"/>
                <w:szCs w:val="12"/>
                <w:lang w:eastAsia="ru-RU"/>
              </w:rPr>
              <w:t>еврокромка</w:t>
            </w:r>
            <w:proofErr w:type="spellEnd"/>
            <w:r w:rsidRPr="00C03606">
              <w:rPr>
                <w:rFonts w:ascii="Tahoma" w:eastAsia="Times New Roman" w:hAnsi="Tahoma" w:cs="Tahoma"/>
                <w:sz w:val="12"/>
                <w:szCs w:val="12"/>
                <w:lang w:eastAsia="ru-RU"/>
              </w:rPr>
              <w:t xml:space="preserve">; внутреннее наполнение: 2 полки в верхнем отделении, 1 полка в нижнем отделении; </w:t>
            </w:r>
            <w:proofErr w:type="spellStart"/>
            <w:r w:rsidRPr="00C03606">
              <w:rPr>
                <w:rFonts w:ascii="Tahoma" w:eastAsia="Times New Roman" w:hAnsi="Tahoma" w:cs="Tahoma"/>
                <w:sz w:val="12"/>
                <w:szCs w:val="12"/>
                <w:lang w:eastAsia="ru-RU"/>
              </w:rPr>
              <w:t>задняяя</w:t>
            </w:r>
            <w:proofErr w:type="spellEnd"/>
            <w:r w:rsidRPr="00C03606">
              <w:rPr>
                <w:rFonts w:ascii="Tahoma" w:eastAsia="Times New Roman" w:hAnsi="Tahoma" w:cs="Tahoma"/>
                <w:sz w:val="12"/>
                <w:szCs w:val="12"/>
                <w:lang w:eastAsia="ru-RU"/>
              </w:rPr>
              <w:t xml:space="preserve"> стенка шкафа накладная, крепление на </w:t>
            </w:r>
            <w:proofErr w:type="spellStart"/>
            <w:r w:rsidRPr="00C03606">
              <w:rPr>
                <w:rFonts w:ascii="Tahoma" w:eastAsia="Times New Roman" w:hAnsi="Tahoma" w:cs="Tahoma"/>
                <w:sz w:val="12"/>
                <w:szCs w:val="12"/>
                <w:lang w:eastAsia="ru-RU"/>
              </w:rPr>
              <w:t>саморез</w:t>
            </w:r>
            <w:proofErr w:type="spellEnd"/>
            <w:r w:rsidRPr="00C03606">
              <w:rPr>
                <w:rFonts w:ascii="Tahoma" w:eastAsia="Times New Roman" w:hAnsi="Tahoma" w:cs="Tahoma"/>
                <w:sz w:val="12"/>
                <w:szCs w:val="12"/>
                <w:lang w:eastAsia="ru-RU"/>
              </w:rPr>
              <w:t xml:space="preserve">, ламинированный ДВПО в цвет корпуса; ручки фасадов скоба от 96 мм до 1100мм, </w:t>
            </w:r>
            <w:proofErr w:type="spellStart"/>
            <w:r w:rsidRPr="00C03606">
              <w:rPr>
                <w:rFonts w:ascii="Tahoma" w:eastAsia="Times New Roman" w:hAnsi="Tahoma" w:cs="Tahoma"/>
                <w:sz w:val="12"/>
                <w:szCs w:val="12"/>
                <w:lang w:eastAsia="ru-RU"/>
              </w:rPr>
              <w:t>металлические,межосевое</w:t>
            </w:r>
            <w:proofErr w:type="spellEnd"/>
            <w:r w:rsidRPr="00C03606">
              <w:rPr>
                <w:rFonts w:ascii="Tahoma" w:eastAsia="Times New Roman" w:hAnsi="Tahoma" w:cs="Tahoma"/>
                <w:sz w:val="12"/>
                <w:szCs w:val="12"/>
                <w:lang w:eastAsia="ru-RU"/>
              </w:rPr>
              <w:t xml:space="preserve"> расстояние от 96 мм до 110мм ;материал </w:t>
            </w:r>
            <w:proofErr w:type="spellStart"/>
            <w:r w:rsidRPr="00C03606">
              <w:rPr>
                <w:rFonts w:ascii="Tahoma" w:eastAsia="Times New Roman" w:hAnsi="Tahoma" w:cs="Tahoma"/>
                <w:sz w:val="12"/>
                <w:szCs w:val="12"/>
                <w:lang w:eastAsia="ru-RU"/>
              </w:rPr>
              <w:t>кровмки</w:t>
            </w:r>
            <w:proofErr w:type="spellEnd"/>
            <w:r w:rsidRPr="00C03606">
              <w:rPr>
                <w:rFonts w:ascii="Tahoma" w:eastAsia="Times New Roman" w:hAnsi="Tahoma" w:cs="Tahoma"/>
                <w:sz w:val="12"/>
                <w:szCs w:val="12"/>
                <w:lang w:eastAsia="ru-RU"/>
              </w:rPr>
              <w:t xml:space="preserve"> фасадов в цвет ЛДСП ПВХ 2 мм ; материал кромки остальных деталей изделий в цвет ДЛСП ПВХ 0,4 мм, все соединения на эксцентриковых стяжках; цвет ЛДПС - БУК 165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Шкаф для одежды</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шкафа для одежды: ширина от 720 мм до 725 мм; глубина от 550 мм до 555 мм; высота 2000 мм; материал изделия: ЛДСП толщиной от 16мм , внутреннее ЛДСП толщиной от 16 мм до 18 мм; внутреннее наполнение: шляпная полка - 1 шт., обувная полка - 1 шт., штанга для одежды продольная - 1 </w:t>
            </w:r>
            <w:proofErr w:type="spellStart"/>
            <w:r w:rsidRPr="00C03606">
              <w:rPr>
                <w:rFonts w:ascii="Tahoma" w:eastAsia="Times New Roman" w:hAnsi="Tahoma" w:cs="Tahoma"/>
                <w:sz w:val="12"/>
                <w:szCs w:val="12"/>
                <w:lang w:eastAsia="ru-RU"/>
              </w:rPr>
              <w:t>шт</w:t>
            </w:r>
            <w:proofErr w:type="spellEnd"/>
            <w:r w:rsidRPr="00C03606">
              <w:rPr>
                <w:rFonts w:ascii="Tahoma" w:eastAsia="Times New Roman" w:hAnsi="Tahoma" w:cs="Tahoma"/>
                <w:sz w:val="12"/>
                <w:szCs w:val="12"/>
                <w:lang w:eastAsia="ru-RU"/>
              </w:rPr>
              <w:t xml:space="preserve">; задняя стенка шкафа накладная, крепление на </w:t>
            </w:r>
            <w:proofErr w:type="spellStart"/>
            <w:r w:rsidRPr="00C03606">
              <w:rPr>
                <w:rFonts w:ascii="Tahoma" w:eastAsia="Times New Roman" w:hAnsi="Tahoma" w:cs="Tahoma"/>
                <w:sz w:val="12"/>
                <w:szCs w:val="12"/>
                <w:lang w:eastAsia="ru-RU"/>
              </w:rPr>
              <w:t>саморез</w:t>
            </w:r>
            <w:proofErr w:type="spellEnd"/>
            <w:r w:rsidRPr="00C03606">
              <w:rPr>
                <w:rFonts w:ascii="Tahoma" w:eastAsia="Times New Roman" w:hAnsi="Tahoma" w:cs="Tahoma"/>
                <w:sz w:val="12"/>
                <w:szCs w:val="12"/>
                <w:lang w:eastAsia="ru-RU"/>
              </w:rPr>
              <w:t xml:space="preserve">, ламинированный ДВПО в цвет корпуса; ручки фасадов скоба от 96 мм до 110 мм, </w:t>
            </w:r>
            <w:proofErr w:type="spellStart"/>
            <w:r w:rsidRPr="00C03606">
              <w:rPr>
                <w:rFonts w:ascii="Tahoma" w:eastAsia="Times New Roman" w:hAnsi="Tahoma" w:cs="Tahoma"/>
                <w:sz w:val="12"/>
                <w:szCs w:val="12"/>
                <w:lang w:eastAsia="ru-RU"/>
              </w:rPr>
              <w:t>металлические,межосевое</w:t>
            </w:r>
            <w:proofErr w:type="spellEnd"/>
            <w:r w:rsidRPr="00C03606">
              <w:rPr>
                <w:rFonts w:ascii="Tahoma" w:eastAsia="Times New Roman" w:hAnsi="Tahoma" w:cs="Tahoma"/>
                <w:sz w:val="12"/>
                <w:szCs w:val="12"/>
                <w:lang w:eastAsia="ru-RU"/>
              </w:rPr>
              <w:t xml:space="preserve"> расстояние от96 мм до 110мм, материал кромки фасадов в цвет ЛДСП ПВХ 2 мм; материал кромки деталей изделия в цвет ЛДСП ПВХ 0,4 мм, все соединения на эксцентриковых стяжках, цвет ЛДСП БУК 165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Тумба для документов</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Размер тумбы для документов: ширина от 720 мм до 725 мм; глубина от 350 мм до 355 мм; высота от800 мм до 805 мм, материал изделия: ЛДСП толщиной от 16 мм до 18мм, ЛДСП толщиной от 16 мм до 18 мм внутреннее; внутреннее наполнение- 1 полка; задняя стенка шкафа накладная, крепление на </w:t>
            </w:r>
            <w:proofErr w:type="spellStart"/>
            <w:r w:rsidRPr="00C03606">
              <w:rPr>
                <w:rFonts w:ascii="Tahoma" w:eastAsia="Times New Roman" w:hAnsi="Tahoma" w:cs="Tahoma"/>
                <w:sz w:val="12"/>
                <w:szCs w:val="12"/>
                <w:lang w:eastAsia="ru-RU"/>
              </w:rPr>
              <w:t>саморез</w:t>
            </w:r>
            <w:proofErr w:type="spellEnd"/>
            <w:r w:rsidRPr="00C03606">
              <w:rPr>
                <w:rFonts w:ascii="Tahoma" w:eastAsia="Times New Roman" w:hAnsi="Tahoma" w:cs="Tahoma"/>
                <w:sz w:val="12"/>
                <w:szCs w:val="12"/>
                <w:lang w:eastAsia="ru-RU"/>
              </w:rPr>
              <w:t xml:space="preserve">, ламинированный ДВПО в цвет корпуса; ручки фасадов СКОБА от 96 мм до 110 мм, металлические, межосевое расстояние 96 мм до 110 мм; материал кромки фасадов в цвет ЛДСП ПВХ 2 мм, материал кромки остальных деталей изделия в цвет ЛДСП ПВХ 04 мм, все соединения на эксцентриковых стяжках; цвет ЛДПС - БУК 165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171325005747832570100100470218121244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Оказание услуг по комплексной уборке зданий и помещений, включает: ежедневную уборку административного здания площадью 7941,50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площадью 878,50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котельной площадью 117,00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гаражей площадью 219,90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1754,00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984,00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1215973.00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819342.64</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819342.64</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август-декабрь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12159.73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243194.60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06.2017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комплексной уборке зданий и помещений, включает: ежедневную уборку административного здания площадью 7941,50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со встроенным гаражом площадью 818,00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административного здания площадью 878,50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котельной площадью 117,00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гаражей площадью 219,90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с применением сертифицированных моющих средств и расходных материалов. Оказание услуг по комплексной уборке прилегающей территории, включает: ежедневную уборку прилегающих территорий площадью: 6602,10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1754,00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984,00 </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171325005747832570100100480230000244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242350.78</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161288.25</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161288.25</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август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2423.51</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24235.08</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06.2017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Туалетная бумага для диспенсера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Туалетная бумага для диспенсера, без перфорации, без рисунка и тиснения. Цвет - белый, 1-но </w:t>
            </w:r>
            <w:proofErr w:type="spellStart"/>
            <w:r w:rsidRPr="00C03606">
              <w:rPr>
                <w:rFonts w:ascii="Tahoma" w:eastAsia="Times New Roman" w:hAnsi="Tahoma" w:cs="Tahoma"/>
                <w:sz w:val="12"/>
                <w:szCs w:val="12"/>
                <w:lang w:eastAsia="ru-RU"/>
              </w:rPr>
              <w:t>слойная</w:t>
            </w:r>
            <w:proofErr w:type="spellEnd"/>
            <w:r w:rsidRPr="00C03606">
              <w:rPr>
                <w:rFonts w:ascii="Tahoma" w:eastAsia="Times New Roman" w:hAnsi="Tahoma" w:cs="Tahoma"/>
                <w:sz w:val="12"/>
                <w:szCs w:val="12"/>
                <w:lang w:eastAsia="ru-RU"/>
              </w:rPr>
              <w:t>. Размеры: ширина не менее 9,5 см и не более 10 см; длина не менее 200 м и не более 210 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Бумажные полотенца для диспенсера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Полотенца сложения ZZ. Слои – 1. Цвет – белый. Ширина до сложения – не менее 24,0 см и не более 25,0 см. Длина до сложения – не менее 22,5 см и не более 23,5 см. Ширина после сложения – не менее 24,0 см и не более 25,0 см. Длина после сложения – не менее 11,0 см и не более 12,0 см. Упаковка не менее 250 листов. Высота – не менее 95 мм и не более 105 мм. Ширина – не менее 110 мм и не более 115 мм. Длина – не менее 240 мм и не более 245 мм. Объем – не менее 2,7 дм3 и более 2,8 дм3.</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Жидкое туалетное мыло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lastRenderedPageBreak/>
              <w:br/>
              <w:t xml:space="preserve">Функциональные, технические, качественные, эксплуатационные характеристики: Жидкое туалетное мыло в канистрах объемом не менее 5 л., с антибактериальным эффектом, содержит </w:t>
            </w:r>
            <w:proofErr w:type="spellStart"/>
            <w:r w:rsidRPr="00C03606">
              <w:rPr>
                <w:rFonts w:ascii="Tahoma" w:eastAsia="Times New Roman" w:hAnsi="Tahoma" w:cs="Tahoma"/>
                <w:sz w:val="12"/>
                <w:szCs w:val="12"/>
                <w:lang w:eastAsia="ru-RU"/>
              </w:rPr>
              <w:t>триклозан</w:t>
            </w:r>
            <w:proofErr w:type="spellEnd"/>
            <w:r w:rsidRPr="00C03606">
              <w:rPr>
                <w:rFonts w:ascii="Tahoma" w:eastAsia="Times New Roman" w:hAnsi="Tahoma" w:cs="Tahoma"/>
                <w:sz w:val="12"/>
                <w:szCs w:val="12"/>
                <w:lang w:eastAsia="ru-RU"/>
              </w:rPr>
              <w:t xml:space="preserve">. Предназначено для санитарных зон большой проходимости. Сочетает хорошие моющие и бактериальные свойства с благотворным влиянием на кожу. Перламутровое, </w:t>
            </w:r>
            <w:proofErr w:type="spellStart"/>
            <w:r w:rsidRPr="00C03606">
              <w:rPr>
                <w:rFonts w:ascii="Tahoma" w:eastAsia="Times New Roman" w:hAnsi="Tahoma" w:cs="Tahoma"/>
                <w:sz w:val="12"/>
                <w:szCs w:val="12"/>
                <w:lang w:eastAsia="ru-RU"/>
              </w:rPr>
              <w:t>кремообразное</w:t>
            </w:r>
            <w:proofErr w:type="spellEnd"/>
            <w:r w:rsidRPr="00C03606">
              <w:rPr>
                <w:rFonts w:ascii="Tahoma" w:eastAsia="Times New Roman" w:hAnsi="Tahoma" w:cs="Tahoma"/>
                <w:sz w:val="12"/>
                <w:szCs w:val="12"/>
                <w:lang w:eastAsia="ru-RU"/>
              </w:rPr>
              <w:t>, различных цветов с фруктовыми отдушками. Нетоксично.</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Аэрозольный освежитель воздуха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Содержание этилового спирта - не более 0,1% Баллон не менее 300 мл</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Дозатор для жидкого мыла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Дозатор для жидкого мыла с дозирующим устройством, выполнен из прочного пластика, белого цвета. Используется в общественных заведениях. Комплектуется </w:t>
            </w:r>
            <w:proofErr w:type="spellStart"/>
            <w:r w:rsidRPr="00C03606">
              <w:rPr>
                <w:rFonts w:ascii="Tahoma" w:eastAsia="Times New Roman" w:hAnsi="Tahoma" w:cs="Tahoma"/>
                <w:sz w:val="12"/>
                <w:szCs w:val="12"/>
                <w:lang w:eastAsia="ru-RU"/>
              </w:rPr>
              <w:t>саморезами</w:t>
            </w:r>
            <w:proofErr w:type="spellEnd"/>
            <w:r w:rsidRPr="00C03606">
              <w:rPr>
                <w:rFonts w:ascii="Tahoma" w:eastAsia="Times New Roman" w:hAnsi="Tahoma" w:cs="Tahoma"/>
                <w:sz w:val="12"/>
                <w:szCs w:val="12"/>
                <w:lang w:eastAsia="ru-RU"/>
              </w:rPr>
              <w:t xml:space="preserve"> для крепления к стене. Закрывается на ключ. Наличие на дозаторе прозрачного окошка для контроля уровня наполненности дозатора. Размеры: глубина не менее 10,5 см и не более 11 см; ширина не менее 10,5 см и не более 11 см; высота не менее 19,5 см и не более 20 см.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Держатель для полотенец (диспенсер)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Диспенсер отвечает всем требованиям гигиены, обеспечивает </w:t>
            </w:r>
            <w:proofErr w:type="spellStart"/>
            <w:r w:rsidRPr="00C03606">
              <w:rPr>
                <w:rFonts w:ascii="Tahoma" w:eastAsia="Times New Roman" w:hAnsi="Tahoma" w:cs="Tahoma"/>
                <w:sz w:val="12"/>
                <w:szCs w:val="12"/>
                <w:lang w:eastAsia="ru-RU"/>
              </w:rPr>
              <w:t>полистовой</w:t>
            </w:r>
            <w:proofErr w:type="spellEnd"/>
            <w:r w:rsidRPr="00C03606">
              <w:rPr>
                <w:rFonts w:ascii="Tahoma" w:eastAsia="Times New Roman" w:hAnsi="Tahoma" w:cs="Tahoma"/>
                <w:sz w:val="12"/>
                <w:szCs w:val="12"/>
                <w:lang w:eastAsia="ru-RU"/>
              </w:rPr>
              <w:t xml:space="preserve"> бесконтактный забор полотенец, имеет окно визуального контроля. Изготовлен из </w:t>
            </w:r>
            <w:proofErr w:type="spellStart"/>
            <w:r w:rsidRPr="00C03606">
              <w:rPr>
                <w:rFonts w:ascii="Tahoma" w:eastAsia="Times New Roman" w:hAnsi="Tahoma" w:cs="Tahoma"/>
                <w:sz w:val="12"/>
                <w:szCs w:val="12"/>
                <w:lang w:eastAsia="ru-RU"/>
              </w:rPr>
              <w:t>высокачественного</w:t>
            </w:r>
            <w:proofErr w:type="spellEnd"/>
            <w:r w:rsidRPr="00C03606">
              <w:rPr>
                <w:rFonts w:ascii="Tahoma" w:eastAsia="Times New Roman" w:hAnsi="Tahoma" w:cs="Tahoma"/>
                <w:sz w:val="12"/>
                <w:szCs w:val="12"/>
                <w:lang w:eastAsia="ru-RU"/>
              </w:rPr>
              <w:t xml:space="preserve"> белого пластика. Комплектуется ключом и </w:t>
            </w:r>
            <w:proofErr w:type="spellStart"/>
            <w:r w:rsidRPr="00C03606">
              <w:rPr>
                <w:rFonts w:ascii="Tahoma" w:eastAsia="Times New Roman" w:hAnsi="Tahoma" w:cs="Tahoma"/>
                <w:sz w:val="12"/>
                <w:szCs w:val="12"/>
                <w:lang w:eastAsia="ru-RU"/>
              </w:rPr>
              <w:t>саморезами</w:t>
            </w:r>
            <w:proofErr w:type="spellEnd"/>
            <w:r w:rsidRPr="00C03606">
              <w:rPr>
                <w:rFonts w:ascii="Tahoma" w:eastAsia="Times New Roman" w:hAnsi="Tahoma" w:cs="Tahoma"/>
                <w:sz w:val="12"/>
                <w:szCs w:val="12"/>
                <w:lang w:eastAsia="ru-RU"/>
              </w:rPr>
              <w:t xml:space="preserve"> для крепежа диспенсера. Размер диспенсера: высота не менее 27 см и не более 28 см; ширина не менее 27 см и не более 28 см; глубина не менее 13 см и не более 14 см. Крышка закрывается на замок-защелку сверху.</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Ершик для унитаза напольный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Ершик для унитаза выполнен из полипропилена и полиэтилентерефталата (ПЭТ) в специальной пластиковой подставке.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34</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171325005747832570100100490223821244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вывозу и передаче на утилизацию (захоронение) ТБО</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Оказание услуг по вывозу и передаче на утилизацию (захоронение) ТБО с 01.08.2017 г. по 31.12.2017 г., в том числе: - ежедневный вывоз и передача на утилизацию (захоронение) ТБО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53 в объеме 2,2 </w:t>
            </w:r>
            <w:proofErr w:type="spellStart"/>
            <w:r w:rsidRPr="00C03606">
              <w:rPr>
                <w:rFonts w:ascii="Tahoma" w:eastAsia="Times New Roman" w:hAnsi="Tahoma" w:cs="Tahoma"/>
                <w:sz w:val="12"/>
                <w:szCs w:val="12"/>
                <w:lang w:eastAsia="ru-RU"/>
              </w:rPr>
              <w:t>куб.м</w:t>
            </w:r>
            <w:proofErr w:type="spellEnd"/>
            <w:r w:rsidRPr="00C03606">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C03606">
              <w:rPr>
                <w:rFonts w:ascii="Tahoma" w:eastAsia="Times New Roman" w:hAnsi="Tahoma" w:cs="Tahoma"/>
                <w:sz w:val="12"/>
                <w:szCs w:val="12"/>
                <w:lang w:eastAsia="ru-RU"/>
              </w:rPr>
              <w:t>куб.м</w:t>
            </w:r>
            <w:proofErr w:type="spellEnd"/>
            <w:r w:rsidRPr="00C03606">
              <w:rPr>
                <w:rFonts w:ascii="Tahoma" w:eastAsia="Times New Roman" w:hAnsi="Tahoma" w:cs="Tahoma"/>
                <w:sz w:val="12"/>
                <w:szCs w:val="12"/>
                <w:lang w:eastAsia="ru-RU"/>
              </w:rPr>
              <w:t>.</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72141.00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46170.63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46170.63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01.08.2017 по 31.12.2017 включительно</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721.41</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7214.10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06.2017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вывозу и передаче на утилизацию (захоронение) ТБО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 вывозу и передаче на утилизацию (захоронение) ТБО с 01.08.2017 г. по 31.12.2017 г., в том числе:- ежедневный вывоз и передача на утилизацию (захоронение) ТБО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xml:space="preserve">, 53 в объеме 2,2 </w:t>
            </w:r>
            <w:proofErr w:type="spellStart"/>
            <w:r w:rsidRPr="00C03606">
              <w:rPr>
                <w:rFonts w:ascii="Tahoma" w:eastAsia="Times New Roman" w:hAnsi="Tahoma" w:cs="Tahoma"/>
                <w:sz w:val="12"/>
                <w:szCs w:val="12"/>
                <w:lang w:eastAsia="ru-RU"/>
              </w:rPr>
              <w:t>куб.м</w:t>
            </w:r>
            <w:proofErr w:type="spellEnd"/>
            <w:r w:rsidRPr="00C03606">
              <w:rPr>
                <w:rFonts w:ascii="Tahoma" w:eastAsia="Times New Roman" w:hAnsi="Tahoma" w:cs="Tahoma"/>
                <w:sz w:val="12"/>
                <w:szCs w:val="12"/>
                <w:lang w:eastAsia="ru-RU"/>
              </w:rPr>
              <w:t xml:space="preserve">.; - ежемесячный (01 и 15 числа месяца) вывоз и передача на утилизацию (захоронение) ТБО по адресу: Брянская область, пер. Комсомольский, 4 в объеме 1,1 </w:t>
            </w:r>
            <w:proofErr w:type="spellStart"/>
            <w:r w:rsidRPr="00C03606">
              <w:rPr>
                <w:rFonts w:ascii="Tahoma" w:eastAsia="Times New Roman" w:hAnsi="Tahoma" w:cs="Tahoma"/>
                <w:sz w:val="12"/>
                <w:szCs w:val="12"/>
                <w:lang w:eastAsia="ru-RU"/>
              </w:rPr>
              <w:t>куб.м</w:t>
            </w:r>
            <w:proofErr w:type="spellEnd"/>
            <w:r w:rsidRPr="00C03606">
              <w:rPr>
                <w:rFonts w:ascii="Tahoma" w:eastAsia="Times New Roman" w:hAnsi="Tahoma" w:cs="Tahoma"/>
                <w:sz w:val="12"/>
                <w:szCs w:val="12"/>
                <w:lang w:eastAsia="ru-RU"/>
              </w:rPr>
              <w:t>.</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35</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171325005747832570100100500245310244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2430000.00/107.87</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 01.09.2017 по 31.12.2017</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24300.00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243000.00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простого почтового отправления весом до 100 грамм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заказного почтового отправления весом до 100 грамм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Оказание услуг почтовой связи по пересылке заказной бандероли </w:t>
            </w:r>
            <w:proofErr w:type="spellStart"/>
            <w:r w:rsidRPr="00C03606">
              <w:rPr>
                <w:rFonts w:ascii="Tahoma" w:eastAsia="Times New Roman" w:hAnsi="Tahoma" w:cs="Tahoma"/>
                <w:sz w:val="12"/>
                <w:szCs w:val="12"/>
                <w:lang w:eastAsia="ru-RU"/>
              </w:rPr>
              <w:t>веом</w:t>
            </w:r>
            <w:proofErr w:type="spellEnd"/>
            <w:r w:rsidRPr="00C03606">
              <w:rPr>
                <w:rFonts w:ascii="Tahoma" w:eastAsia="Times New Roman" w:hAnsi="Tahoma" w:cs="Tahoma"/>
                <w:sz w:val="12"/>
                <w:szCs w:val="12"/>
                <w:lang w:eastAsia="ru-RU"/>
              </w:rPr>
              <w:t xml:space="preserve"> от 100 грамм до 2 килограмм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171325005747832570100100510252620242</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рабочих станций (системный блок, монитор, клавиатура и оптический манипулятор «мышь»)</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10515596.02</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10515596.02</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10515596.02</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105155.96</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1051559.60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w:t>
            </w:r>
            <w:r w:rsidR="00C03606">
              <w:rPr>
                <w:rFonts w:ascii="Tahoma" w:eastAsia="Times New Roman" w:hAnsi="Tahoma" w:cs="Tahoma"/>
                <w:sz w:val="12"/>
                <w:szCs w:val="12"/>
                <w:lang w:eastAsia="ru-RU"/>
              </w:rPr>
              <w:t xml:space="preserve">ийского экономического союза. </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Изменение способа определения поставщика.</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Рабочая станция (системный блок, монитор, клавиатура и оптический манипулятор «мышь»)</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 Тип рабочей станции: системный блок и монитор Формат (тип) корпуса: десктоп, с возможностью вертикальной установки Тип монитора: жидкокристаллический Соотношение сторон экрана монитора: 16:09 Размер экрана монитора, дюйм: не менее 21 Максимальное разрешение, точек: не менее 1920*1080 Яркость экрана монитора, кд/м2: не менее 250 Угол обзора экрана (горизонталь/вертикаль) :не менее 178/178 Интерфейс подключение монитора: как DVI-D, так и VGA Тип процессора: X86 Количество ядер процессора: не менее 2-х Частота процессора, ГГц: не менее 3500 Величина тепловыделения TDP (</w:t>
            </w:r>
            <w:proofErr w:type="spellStart"/>
            <w:r w:rsidRPr="00C03606">
              <w:rPr>
                <w:rFonts w:ascii="Tahoma" w:eastAsia="Times New Roman" w:hAnsi="Tahoma" w:cs="Tahoma"/>
                <w:sz w:val="12"/>
                <w:szCs w:val="12"/>
                <w:lang w:eastAsia="ru-RU"/>
              </w:rPr>
              <w:t>Thermal</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Design</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Power</w:t>
            </w:r>
            <w:proofErr w:type="spellEnd"/>
            <w:r w:rsidRPr="00C03606">
              <w:rPr>
                <w:rFonts w:ascii="Tahoma" w:eastAsia="Times New Roman" w:hAnsi="Tahoma" w:cs="Tahoma"/>
                <w:sz w:val="12"/>
                <w:szCs w:val="12"/>
                <w:lang w:eastAsia="ru-RU"/>
              </w:rPr>
              <w:t xml:space="preserve">, максимальная расчетная мощность): не более 60 Вт Тип видеоадаптера: интегрированный Наличие слотов PCI </w:t>
            </w:r>
            <w:proofErr w:type="spellStart"/>
            <w:r w:rsidRPr="00C03606">
              <w:rPr>
                <w:rFonts w:ascii="Tahoma" w:eastAsia="Times New Roman" w:hAnsi="Tahoma" w:cs="Tahoma"/>
                <w:sz w:val="12"/>
                <w:szCs w:val="12"/>
                <w:lang w:eastAsia="ru-RU"/>
              </w:rPr>
              <w:t>Express</w:t>
            </w:r>
            <w:proofErr w:type="spellEnd"/>
            <w:r w:rsidRPr="00C03606">
              <w:rPr>
                <w:rFonts w:ascii="Tahoma" w:eastAsia="Times New Roman" w:hAnsi="Tahoma" w:cs="Tahoma"/>
                <w:sz w:val="12"/>
                <w:szCs w:val="12"/>
                <w:lang w:eastAsia="ru-RU"/>
              </w:rPr>
              <w:t xml:space="preserve">: 2 Размер ОЗУ: не менее 4ГБ Тип оперативной памяти: DDR4 Наличие портов USB2.0- Не менее 4, два из них на передней панели Наличие портов USB3.0: 2 Порт </w:t>
            </w:r>
            <w:proofErr w:type="spellStart"/>
            <w:r w:rsidRPr="00C03606">
              <w:rPr>
                <w:rFonts w:ascii="Tahoma" w:eastAsia="Times New Roman" w:hAnsi="Tahoma" w:cs="Tahoma"/>
                <w:sz w:val="12"/>
                <w:szCs w:val="12"/>
                <w:lang w:eastAsia="ru-RU"/>
              </w:rPr>
              <w:t>Ethetnet</w:t>
            </w:r>
            <w:proofErr w:type="spellEnd"/>
            <w:r w:rsidRPr="00C03606">
              <w:rPr>
                <w:rFonts w:ascii="Tahoma" w:eastAsia="Times New Roman" w:hAnsi="Tahoma" w:cs="Tahoma"/>
                <w:sz w:val="12"/>
                <w:szCs w:val="12"/>
                <w:lang w:eastAsia="ru-RU"/>
              </w:rPr>
              <w:t xml:space="preserve">: Интегрированный 10/100/1000 </w:t>
            </w:r>
            <w:proofErr w:type="spellStart"/>
            <w:r w:rsidRPr="00C03606">
              <w:rPr>
                <w:rFonts w:ascii="Tahoma" w:eastAsia="Times New Roman" w:hAnsi="Tahoma" w:cs="Tahoma"/>
                <w:sz w:val="12"/>
                <w:szCs w:val="12"/>
                <w:lang w:eastAsia="ru-RU"/>
              </w:rPr>
              <w:t>Base</w:t>
            </w:r>
            <w:proofErr w:type="spellEnd"/>
            <w:r w:rsidRPr="00C03606">
              <w:rPr>
                <w:rFonts w:ascii="Tahoma" w:eastAsia="Times New Roman" w:hAnsi="Tahoma" w:cs="Tahoma"/>
                <w:sz w:val="12"/>
                <w:szCs w:val="12"/>
                <w:lang w:eastAsia="ru-RU"/>
              </w:rPr>
              <w:t xml:space="preserve">-T Объем накопителя: не менее 500Гб Скорость вращения шпинделя HDD: не менее 7200об/мин Тип накопителя: </w:t>
            </w:r>
            <w:proofErr w:type="spellStart"/>
            <w:r w:rsidRPr="00C03606">
              <w:rPr>
                <w:rFonts w:ascii="Tahoma" w:eastAsia="Times New Roman" w:hAnsi="Tahoma" w:cs="Tahoma"/>
                <w:sz w:val="12"/>
                <w:szCs w:val="12"/>
                <w:lang w:eastAsia="ru-RU"/>
              </w:rPr>
              <w:t>Serial</w:t>
            </w:r>
            <w:proofErr w:type="spellEnd"/>
            <w:r w:rsidRPr="00C03606">
              <w:rPr>
                <w:rFonts w:ascii="Tahoma" w:eastAsia="Times New Roman" w:hAnsi="Tahoma" w:cs="Tahoma"/>
                <w:sz w:val="12"/>
                <w:szCs w:val="12"/>
                <w:lang w:eastAsia="ru-RU"/>
              </w:rPr>
              <w:t xml:space="preserve"> ATA Оптический привод: DVD±RW Клавиатура: 104 клавиши, USB Оптический манипулятор "мышь": Интерфейс USB, функция вертикальной прокрутки Гарантийный срок поставщика: 5 лет Поддержка операционной системы: </w:t>
            </w:r>
            <w:proofErr w:type="spellStart"/>
            <w:r w:rsidRPr="00C03606">
              <w:rPr>
                <w:rFonts w:ascii="Tahoma" w:eastAsia="Times New Roman" w:hAnsi="Tahoma" w:cs="Tahoma"/>
                <w:sz w:val="12"/>
                <w:szCs w:val="12"/>
                <w:lang w:eastAsia="ru-RU"/>
              </w:rPr>
              <w:t>Microsoft</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Windows</w:t>
            </w:r>
            <w:proofErr w:type="spellEnd"/>
            <w:r w:rsidRPr="00C03606">
              <w:rPr>
                <w:rFonts w:ascii="Tahoma" w:eastAsia="Times New Roman" w:hAnsi="Tahoma" w:cs="Tahoma"/>
                <w:sz w:val="12"/>
                <w:szCs w:val="12"/>
                <w:lang w:eastAsia="ru-RU"/>
              </w:rPr>
              <w:t xml:space="preserve"> (версии 7 и выше) Профессиональная 32 и 64 Бит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394</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394</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37</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171325005747832570100100520267112243</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53 (ремонт входных групп, фасада и благоустройство)"</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C03606">
              <w:rPr>
                <w:rFonts w:ascii="Tahoma" w:eastAsia="Times New Roman" w:hAnsi="Tahoma" w:cs="Tahoma"/>
                <w:sz w:val="12"/>
                <w:szCs w:val="12"/>
                <w:lang w:eastAsia="ru-RU"/>
              </w:rPr>
              <w:t>Главгосэкспертиза</w:t>
            </w:r>
            <w:proofErr w:type="spellEnd"/>
            <w:r w:rsidRPr="00C03606">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331133.85</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258630.00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258630.00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07.2017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53 (ремонт входных групп, фасада и благоустройство)»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Выполнение технического обследования с составлением отчета о техническом состоянии конструкций в соответствии с СП 13-102-2003 «Правила обследования несущих строительных конструкций зданий и сооружений» и ГОСТ 31937-2011. «Межгосударственный стандарт. Здания и сооружения. Правила обследования и мониторинга технического состояния». Корректировка проектной и рабочей документации на капитальный ремонт объекта: «Административное здание УФНС России по Брянской области расположенное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53 (ремонт входных групп, фасада и благоустройство)». Проведение проверки достоверности определения сметной стоимости по капитальному ремонту в ФАУ "</w:t>
            </w:r>
            <w:proofErr w:type="spellStart"/>
            <w:r w:rsidRPr="00C03606">
              <w:rPr>
                <w:rFonts w:ascii="Tahoma" w:eastAsia="Times New Roman" w:hAnsi="Tahoma" w:cs="Tahoma"/>
                <w:sz w:val="12"/>
                <w:szCs w:val="12"/>
                <w:lang w:eastAsia="ru-RU"/>
              </w:rPr>
              <w:t>Главгосэкспертиза</w:t>
            </w:r>
            <w:proofErr w:type="spellEnd"/>
            <w:r w:rsidRPr="00C03606">
              <w:rPr>
                <w:rFonts w:ascii="Tahoma" w:eastAsia="Times New Roman" w:hAnsi="Tahoma" w:cs="Tahoma"/>
                <w:sz w:val="12"/>
                <w:szCs w:val="12"/>
                <w:lang w:eastAsia="ru-RU"/>
              </w:rPr>
              <w:t xml:space="preserve"> России" в соответствии с Постановлением Правительства РФ от 18.05.2009 N 427</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171325005747832570100100530282813244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Сдвоенный циркуляционный (трехфазный) насос с мокрым ротором предназначен для использования в системе </w:t>
            </w:r>
            <w:proofErr w:type="spellStart"/>
            <w:r w:rsidRPr="00C03606">
              <w:rPr>
                <w:rFonts w:ascii="Tahoma" w:eastAsia="Times New Roman" w:hAnsi="Tahoma" w:cs="Tahoma"/>
                <w:sz w:val="12"/>
                <w:szCs w:val="12"/>
                <w:lang w:eastAsia="ru-RU"/>
              </w:rPr>
              <w:t>отпления</w:t>
            </w:r>
            <w:proofErr w:type="spellEnd"/>
            <w:r w:rsidRPr="00C03606">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C03606">
              <w:rPr>
                <w:rFonts w:ascii="Tahoma" w:eastAsia="Times New Roman" w:hAnsi="Tahoma" w:cs="Tahoma"/>
                <w:sz w:val="12"/>
                <w:szCs w:val="12"/>
                <w:lang w:eastAsia="ru-RU"/>
              </w:rPr>
              <w:t>bar</w:t>
            </w:r>
            <w:proofErr w:type="spellEnd"/>
            <w:r w:rsidRPr="00C03606">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64376.54</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64054.66</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64054.66</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643.77</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6437.65</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Сдвоенный циркуляционный (трехфазный) насос с мокрым ротором предназначен для использования в системе </w:t>
            </w:r>
            <w:proofErr w:type="spellStart"/>
            <w:r w:rsidRPr="00C03606">
              <w:rPr>
                <w:rFonts w:ascii="Tahoma" w:eastAsia="Times New Roman" w:hAnsi="Tahoma" w:cs="Tahoma"/>
                <w:sz w:val="12"/>
                <w:szCs w:val="12"/>
                <w:lang w:eastAsia="ru-RU"/>
              </w:rPr>
              <w:t>отпления</w:t>
            </w:r>
            <w:proofErr w:type="spellEnd"/>
            <w:r w:rsidRPr="00C03606">
              <w:rPr>
                <w:rFonts w:ascii="Tahoma" w:eastAsia="Times New Roman" w:hAnsi="Tahoma" w:cs="Tahoma"/>
                <w:sz w:val="12"/>
                <w:szCs w:val="12"/>
                <w:lang w:eastAsia="ru-RU"/>
              </w:rPr>
              <w:t xml:space="preserve"> и других инженерных системах для циркуляции горячей воды. Характеристиками: Источник питания 3х400 V - 50 Гц, количество скоростей - не менее 3, Максимально допустимое рабочее давление - не менее 10 </w:t>
            </w:r>
            <w:proofErr w:type="spellStart"/>
            <w:r w:rsidRPr="00C03606">
              <w:rPr>
                <w:rFonts w:ascii="Tahoma" w:eastAsia="Times New Roman" w:hAnsi="Tahoma" w:cs="Tahoma"/>
                <w:sz w:val="12"/>
                <w:szCs w:val="12"/>
                <w:lang w:eastAsia="ru-RU"/>
              </w:rPr>
              <w:t>bar</w:t>
            </w:r>
            <w:proofErr w:type="spellEnd"/>
            <w:r w:rsidRPr="00C03606">
              <w:rPr>
                <w:rFonts w:ascii="Tahoma" w:eastAsia="Times New Roman" w:hAnsi="Tahoma" w:cs="Tahoma"/>
                <w:sz w:val="12"/>
                <w:szCs w:val="12"/>
                <w:lang w:eastAsia="ru-RU"/>
              </w:rPr>
              <w:t>, соединение - фланец, максимальный расход - не менее 30 куб. м. / час, монтажная длина - 280 мм, номинальный внутренний диаметр фланца - DN 50, Защита мотора - встроенная, корпус насоса - чугун, рабочее колесо - синтетический материал, ротор - нержавеющая сталь</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171325005747832570100100540290000244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канцелярских товаров и принадлежностей</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канцелярских товаров и принадлежностей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261612.92</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192285.74</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192285.74</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Октябрь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2616.13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26161.29</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Нить прошивная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Нить прошивная, белая, не менее 1000 м, бобина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Шпагат джутовый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Шпагат джутовый, вес не менее 1,5 кг.</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Скоросшиватель </w:t>
            </w:r>
            <w:proofErr w:type="spellStart"/>
            <w:r w:rsidRPr="00C03606">
              <w:rPr>
                <w:rFonts w:ascii="Tahoma" w:eastAsia="Times New Roman" w:hAnsi="Tahoma" w:cs="Tahoma"/>
                <w:sz w:val="12"/>
                <w:szCs w:val="12"/>
                <w:lang w:eastAsia="ru-RU"/>
              </w:rPr>
              <w:t>микрогофрокартон</w:t>
            </w:r>
            <w:proofErr w:type="spellEnd"/>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Скоросшиватель </w:t>
            </w:r>
            <w:proofErr w:type="spellStart"/>
            <w:r w:rsidRPr="00C03606">
              <w:rPr>
                <w:rFonts w:ascii="Tahoma" w:eastAsia="Times New Roman" w:hAnsi="Tahoma" w:cs="Tahoma"/>
                <w:sz w:val="12"/>
                <w:szCs w:val="12"/>
                <w:lang w:eastAsia="ru-RU"/>
              </w:rPr>
              <w:t>микрогофрокартон</w:t>
            </w:r>
            <w:proofErr w:type="spellEnd"/>
            <w:r w:rsidRPr="00C03606">
              <w:rPr>
                <w:rFonts w:ascii="Tahoma" w:eastAsia="Times New Roman" w:hAnsi="Tahoma" w:cs="Tahoma"/>
                <w:sz w:val="12"/>
                <w:szCs w:val="12"/>
                <w:lang w:eastAsia="ru-RU"/>
              </w:rPr>
              <w:t>, вместимость не менее 300 л., размер не менее 31,5*23,3 см, ширина корешка не менее 30 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Блок бумажный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Блок бумажный, куб, размер не менее 9х9х9 см, не менее 4 цветов, офсет не менее 80 </w:t>
            </w:r>
            <w:proofErr w:type="spellStart"/>
            <w:r w:rsidRPr="00C03606">
              <w:rPr>
                <w:rFonts w:ascii="Tahoma" w:eastAsia="Times New Roman" w:hAnsi="Tahoma" w:cs="Tahoma"/>
                <w:sz w:val="12"/>
                <w:szCs w:val="12"/>
                <w:lang w:eastAsia="ru-RU"/>
              </w:rPr>
              <w:t>гр</w:t>
            </w:r>
            <w:proofErr w:type="spellEnd"/>
            <w:r w:rsidRPr="00C03606">
              <w:rPr>
                <w:rFonts w:ascii="Tahoma" w:eastAsia="Times New Roman" w:hAnsi="Tahoma" w:cs="Tahoma"/>
                <w:sz w:val="12"/>
                <w:szCs w:val="12"/>
                <w:lang w:eastAsia="ru-RU"/>
              </w:rPr>
              <w:t>/м2, проклеенный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Ежедневник датированный на 2018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Ежедневник датированный на 2018 год формата А5, размер не менее 148х218 мм, переплетный материал имитирующий натуральную кожу, не менее 176 листов, два металлических уголка, бумага не менее 70г/м2, тонированная с вырубкой по месяцам не менее чем в 2 краски, перфорация, информационно-справочный блок</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Ежедневник недатированный формат А5</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Ежедневник недатированный формат А5, размер не менее 144х212 мм, </w:t>
            </w:r>
            <w:proofErr w:type="spellStart"/>
            <w:r w:rsidRPr="00C03606">
              <w:rPr>
                <w:rFonts w:ascii="Tahoma" w:eastAsia="Times New Roman" w:hAnsi="Tahoma" w:cs="Tahoma"/>
                <w:sz w:val="12"/>
                <w:szCs w:val="12"/>
                <w:lang w:eastAsia="ru-RU"/>
              </w:rPr>
              <w:t>колическтво</w:t>
            </w:r>
            <w:proofErr w:type="spellEnd"/>
            <w:r w:rsidRPr="00C03606">
              <w:rPr>
                <w:rFonts w:ascii="Tahoma" w:eastAsia="Times New Roman" w:hAnsi="Tahoma" w:cs="Tahoma"/>
                <w:sz w:val="12"/>
                <w:szCs w:val="12"/>
                <w:lang w:eastAsia="ru-RU"/>
              </w:rPr>
              <w:t xml:space="preserve"> листов не менее 208, из них не менее 16 информационных листов, бумага плотностью не менее 70 г/м2 в линейку, обложка под натуральную кожу</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Тетрадь</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Тетрадь, обложка мелованный картон, кол-во листов - не менее 48 л., формат А5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Клей ПВА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Клей ПВА, не менее 85 гр., универсальный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Клей силикатный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Клей силикатный, не менее 120 гр.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Клеящий карандаш</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Клеящий карандаш, не менее 40 гр., с глицерином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Краска штемпельная флакон</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Краска штемпельная флакон не менее 27 мл, на водно-масляной основе, с дозатором, цвет синий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Пластилин</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Пластилин, кол-во цветов в наборе не менее 10 </w:t>
            </w:r>
            <w:proofErr w:type="spellStart"/>
            <w:r w:rsidRPr="00C03606">
              <w:rPr>
                <w:rFonts w:ascii="Tahoma" w:eastAsia="Times New Roman" w:hAnsi="Tahoma" w:cs="Tahoma"/>
                <w:sz w:val="12"/>
                <w:szCs w:val="12"/>
                <w:lang w:eastAsia="ru-RU"/>
              </w:rPr>
              <w:t>цв</w:t>
            </w:r>
            <w:proofErr w:type="spellEnd"/>
            <w:r w:rsidRPr="00C03606">
              <w:rPr>
                <w:rFonts w:ascii="Tahoma" w:eastAsia="Times New Roman" w:hAnsi="Tahoma" w:cs="Tahoma"/>
                <w:sz w:val="12"/>
                <w:szCs w:val="12"/>
                <w:lang w:eastAsia="ru-RU"/>
              </w:rPr>
              <w:t xml:space="preserve">., вес не менее 200 гр.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Корректирующая жидкость</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Корректирующая жидкость, не менее 20 мл., быстросохнущая, с кисточкой, на водной основе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Резинка банковская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Резинка банковская, не менее 500 гр.</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Корзина офисная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Корзина офисная, цельная, объем не менее 14 л. ,черная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Вертикальный накопитель</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Вертикальный накопитель, формат А4, ширина не менее 100 мм, цвет черный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Лента клейкая прозрачная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50 мкм, ширина не менее 18 мм, длина не менее 30 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Лента клейкая прозрачная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Лента клейкая прозрачная толщина не менее 45 мкм, ширина не менее 48 мм, длина не менее 132 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Ластик для удаления графических и чернильных надписей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Ластик для удаления графических и чернильных надписей, размер не менее 40х15х7 мм, цвет - белый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Файл-вкладыш</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Файл-вкладыш боковая перфорация, материал - полипропилен, толщина не менее 60 мкм, формат А4 (не менее 100 </w:t>
            </w:r>
            <w:proofErr w:type="spellStart"/>
            <w:r w:rsidRPr="00C03606">
              <w:rPr>
                <w:rFonts w:ascii="Tahoma" w:eastAsia="Times New Roman" w:hAnsi="Tahoma" w:cs="Tahoma"/>
                <w:sz w:val="12"/>
                <w:szCs w:val="12"/>
                <w:lang w:eastAsia="ru-RU"/>
              </w:rPr>
              <w:t>шт</w:t>
            </w:r>
            <w:proofErr w:type="spellEnd"/>
            <w:r w:rsidRPr="00C03606">
              <w:rPr>
                <w:rFonts w:ascii="Tahoma" w:eastAsia="Times New Roman" w:hAnsi="Tahoma" w:cs="Tahoma"/>
                <w:sz w:val="12"/>
                <w:szCs w:val="12"/>
                <w:lang w:eastAsia="ru-RU"/>
              </w:rPr>
              <w:t>/</w:t>
            </w:r>
            <w:proofErr w:type="spellStart"/>
            <w:r w:rsidRPr="00C03606">
              <w:rPr>
                <w:rFonts w:ascii="Tahoma" w:eastAsia="Times New Roman" w:hAnsi="Tahoma" w:cs="Tahoma"/>
                <w:sz w:val="12"/>
                <w:szCs w:val="12"/>
                <w:lang w:eastAsia="ru-RU"/>
              </w:rPr>
              <w:t>уп</w:t>
            </w:r>
            <w:proofErr w:type="spellEnd"/>
            <w:r w:rsidRPr="00C03606">
              <w:rPr>
                <w:rFonts w:ascii="Tahoma" w:eastAsia="Times New Roman" w:hAnsi="Tahoma" w:cs="Tahoma"/>
                <w:sz w:val="12"/>
                <w:szCs w:val="12"/>
                <w:lang w:eastAsia="ru-RU"/>
              </w:rPr>
              <w:t>.), прозрачный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Скобы для </w:t>
            </w:r>
            <w:proofErr w:type="spellStart"/>
            <w:r w:rsidRPr="00C03606">
              <w:rPr>
                <w:rFonts w:ascii="Tahoma" w:eastAsia="Times New Roman" w:hAnsi="Tahoma" w:cs="Tahoma"/>
                <w:sz w:val="12"/>
                <w:szCs w:val="12"/>
                <w:lang w:eastAsia="ru-RU"/>
              </w:rPr>
              <w:t>степлера</w:t>
            </w:r>
            <w:proofErr w:type="spellEnd"/>
            <w:r w:rsidRPr="00C03606">
              <w:rPr>
                <w:rFonts w:ascii="Tahoma" w:eastAsia="Times New Roman" w:hAnsi="Tahoma" w:cs="Tahoma"/>
                <w:sz w:val="12"/>
                <w:szCs w:val="12"/>
                <w:lang w:eastAsia="ru-RU"/>
              </w:rPr>
              <w:t xml:space="preserve">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Скобы для </w:t>
            </w:r>
            <w:proofErr w:type="spellStart"/>
            <w:r w:rsidRPr="00C03606">
              <w:rPr>
                <w:rFonts w:ascii="Tahoma" w:eastAsia="Times New Roman" w:hAnsi="Tahoma" w:cs="Tahoma"/>
                <w:sz w:val="12"/>
                <w:szCs w:val="12"/>
                <w:lang w:eastAsia="ru-RU"/>
              </w:rPr>
              <w:t>степлера</w:t>
            </w:r>
            <w:proofErr w:type="spellEnd"/>
            <w:r w:rsidRPr="00C03606">
              <w:rPr>
                <w:rFonts w:ascii="Tahoma" w:eastAsia="Times New Roman" w:hAnsi="Tahoma" w:cs="Tahoma"/>
                <w:sz w:val="12"/>
                <w:szCs w:val="12"/>
                <w:lang w:eastAsia="ru-RU"/>
              </w:rPr>
              <w:t xml:space="preserve"> 24/6, (Не менее 1000 </w:t>
            </w:r>
            <w:proofErr w:type="spellStart"/>
            <w:r w:rsidRPr="00C03606">
              <w:rPr>
                <w:rFonts w:ascii="Tahoma" w:eastAsia="Times New Roman" w:hAnsi="Tahoma" w:cs="Tahoma"/>
                <w:sz w:val="12"/>
                <w:szCs w:val="12"/>
                <w:lang w:eastAsia="ru-RU"/>
              </w:rPr>
              <w:t>шт</w:t>
            </w:r>
            <w:proofErr w:type="spellEnd"/>
            <w:r w:rsidRPr="00C03606">
              <w:rPr>
                <w:rFonts w:ascii="Tahoma" w:eastAsia="Times New Roman" w:hAnsi="Tahoma" w:cs="Tahoma"/>
                <w:sz w:val="12"/>
                <w:szCs w:val="12"/>
                <w:lang w:eastAsia="ru-RU"/>
              </w:rPr>
              <w:t>/</w:t>
            </w:r>
            <w:proofErr w:type="spellStart"/>
            <w:r w:rsidRPr="00C03606">
              <w:rPr>
                <w:rFonts w:ascii="Tahoma" w:eastAsia="Times New Roman" w:hAnsi="Tahoma" w:cs="Tahoma"/>
                <w:sz w:val="12"/>
                <w:szCs w:val="12"/>
                <w:lang w:eastAsia="ru-RU"/>
              </w:rPr>
              <w:t>уп</w:t>
            </w:r>
            <w:proofErr w:type="spellEnd"/>
            <w:r w:rsidRPr="00C03606">
              <w:rPr>
                <w:rFonts w:ascii="Tahoma" w:eastAsia="Times New Roman" w:hAnsi="Tahoma" w:cs="Tahoma"/>
                <w:sz w:val="12"/>
                <w:szCs w:val="12"/>
                <w:lang w:eastAsia="ru-RU"/>
              </w:rPr>
              <w:t>.)</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Точилка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Точилка , материал </w:t>
            </w:r>
            <w:proofErr w:type="spellStart"/>
            <w:r w:rsidRPr="00C03606">
              <w:rPr>
                <w:rFonts w:ascii="Tahoma" w:eastAsia="Times New Roman" w:hAnsi="Tahoma" w:cs="Tahoma"/>
                <w:sz w:val="12"/>
                <w:szCs w:val="12"/>
                <w:lang w:eastAsia="ru-RU"/>
              </w:rPr>
              <w:t>пластик+металл</w:t>
            </w:r>
            <w:proofErr w:type="spellEnd"/>
            <w:r w:rsidRPr="00C03606">
              <w:rPr>
                <w:rFonts w:ascii="Tahoma" w:eastAsia="Times New Roman" w:hAnsi="Tahoma" w:cs="Tahoma"/>
                <w:sz w:val="12"/>
                <w:szCs w:val="12"/>
                <w:lang w:eastAsia="ru-RU"/>
              </w:rPr>
              <w:t>, одно отверстие, с контейнером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Линейка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Линейка, материал полиэстер, длина не менее 30 см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Закладки клейкие</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Закладки клейкие, 5 цветов по 25 штук; размер не менее 12*45 мм; пластик; неоновые цвета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Подставка настольная для перекидного календаря с отделениями для ручек</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Подставка </w:t>
            </w:r>
            <w:r w:rsidRPr="00C03606">
              <w:rPr>
                <w:rFonts w:ascii="Tahoma" w:eastAsia="Times New Roman" w:hAnsi="Tahoma" w:cs="Tahoma"/>
                <w:sz w:val="12"/>
                <w:szCs w:val="12"/>
                <w:lang w:eastAsia="ru-RU"/>
              </w:rPr>
              <w:lastRenderedPageBreak/>
              <w:t>настольная для перекидного календаря с отделениями для ручек, пластик, цвет черный, размер не менее 310*150*70 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roofErr w:type="spellStart"/>
            <w:r w:rsidRPr="00C03606">
              <w:rPr>
                <w:rFonts w:ascii="Tahoma" w:eastAsia="Times New Roman" w:hAnsi="Tahoma" w:cs="Tahoma"/>
                <w:sz w:val="12"/>
                <w:szCs w:val="12"/>
                <w:lang w:eastAsia="ru-RU"/>
              </w:rPr>
              <w:t>Планинг</w:t>
            </w:r>
            <w:proofErr w:type="spellEnd"/>
            <w:r w:rsidRPr="00C03606">
              <w:rPr>
                <w:rFonts w:ascii="Tahoma" w:eastAsia="Times New Roman" w:hAnsi="Tahoma" w:cs="Tahoma"/>
                <w:sz w:val="12"/>
                <w:szCs w:val="12"/>
                <w:lang w:eastAsia="ru-RU"/>
              </w:rPr>
              <w:t xml:space="preserve"> на 2018 г.</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3606">
              <w:rPr>
                <w:rFonts w:ascii="Tahoma" w:eastAsia="Times New Roman" w:hAnsi="Tahoma" w:cs="Tahoma"/>
                <w:sz w:val="12"/>
                <w:szCs w:val="12"/>
                <w:lang w:eastAsia="ru-RU"/>
              </w:rPr>
              <w:t>Планинг</w:t>
            </w:r>
            <w:proofErr w:type="spellEnd"/>
            <w:r w:rsidRPr="00C03606">
              <w:rPr>
                <w:rFonts w:ascii="Tahoma" w:eastAsia="Times New Roman" w:hAnsi="Tahoma" w:cs="Tahoma"/>
                <w:sz w:val="12"/>
                <w:szCs w:val="12"/>
                <w:lang w:eastAsia="ru-RU"/>
              </w:rPr>
              <w:t xml:space="preserve"> на 2018 г., размер не менее 305х130 мм, материал верха - искусственная кожа, кол-во </w:t>
            </w:r>
            <w:proofErr w:type="spellStart"/>
            <w:r w:rsidRPr="00C03606">
              <w:rPr>
                <w:rFonts w:ascii="Tahoma" w:eastAsia="Times New Roman" w:hAnsi="Tahoma" w:cs="Tahoma"/>
                <w:sz w:val="12"/>
                <w:szCs w:val="12"/>
                <w:lang w:eastAsia="ru-RU"/>
              </w:rPr>
              <w:t>листолв</w:t>
            </w:r>
            <w:proofErr w:type="spellEnd"/>
            <w:r w:rsidRPr="00C03606">
              <w:rPr>
                <w:rFonts w:ascii="Tahoma" w:eastAsia="Times New Roman" w:hAnsi="Tahoma" w:cs="Tahoma"/>
                <w:sz w:val="12"/>
                <w:szCs w:val="12"/>
                <w:lang w:eastAsia="ru-RU"/>
              </w:rPr>
              <w:t xml:space="preserve"> не менее 64 листов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Папка-скоросшиватель пластиковая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Папка-скоросшиватель пластиковая, верхний лист толщиной не менее 0,13 мм, нижний лист толщиной не менее 0,18 мм, вместимостью не менее 100 листов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Ножницы</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Ножницы, длина не менее 215 мм, с прорезиненными ручками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Скрепки никелированные</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никелированные, закругленная форма, размер не менее 30 мм и не более 33 мм, не менее 100 </w:t>
            </w:r>
            <w:proofErr w:type="spellStart"/>
            <w:r w:rsidRPr="00C03606">
              <w:rPr>
                <w:rFonts w:ascii="Tahoma" w:eastAsia="Times New Roman" w:hAnsi="Tahoma" w:cs="Tahoma"/>
                <w:sz w:val="12"/>
                <w:szCs w:val="12"/>
                <w:lang w:eastAsia="ru-RU"/>
              </w:rPr>
              <w:t>шт</w:t>
            </w:r>
            <w:proofErr w:type="spellEnd"/>
            <w:r w:rsidRPr="00C03606">
              <w:rPr>
                <w:rFonts w:ascii="Tahoma" w:eastAsia="Times New Roman" w:hAnsi="Tahoma" w:cs="Tahoma"/>
                <w:sz w:val="12"/>
                <w:szCs w:val="12"/>
                <w:lang w:eastAsia="ru-RU"/>
              </w:rPr>
              <w:t>/</w:t>
            </w:r>
            <w:proofErr w:type="spellStart"/>
            <w:r w:rsidRPr="00C03606">
              <w:rPr>
                <w:rFonts w:ascii="Tahoma" w:eastAsia="Times New Roman" w:hAnsi="Tahoma" w:cs="Tahoma"/>
                <w:sz w:val="12"/>
                <w:szCs w:val="12"/>
                <w:lang w:eastAsia="ru-RU"/>
              </w:rPr>
              <w:t>упак</w:t>
            </w:r>
            <w:proofErr w:type="spellEnd"/>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Скрепки оцинкованные</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Скрепки оцинкованные, закругленная форма, размер не менее 50 мм и не более 55 мм, не менее 100 </w:t>
            </w:r>
            <w:proofErr w:type="spellStart"/>
            <w:r w:rsidRPr="00C03606">
              <w:rPr>
                <w:rFonts w:ascii="Tahoma" w:eastAsia="Times New Roman" w:hAnsi="Tahoma" w:cs="Tahoma"/>
                <w:sz w:val="12"/>
                <w:szCs w:val="12"/>
                <w:lang w:eastAsia="ru-RU"/>
              </w:rPr>
              <w:t>шт</w:t>
            </w:r>
            <w:proofErr w:type="spellEnd"/>
            <w:r w:rsidRPr="00C03606">
              <w:rPr>
                <w:rFonts w:ascii="Tahoma" w:eastAsia="Times New Roman" w:hAnsi="Tahoma" w:cs="Tahoma"/>
                <w:sz w:val="12"/>
                <w:szCs w:val="12"/>
                <w:lang w:eastAsia="ru-RU"/>
              </w:rPr>
              <w:t>/</w:t>
            </w:r>
            <w:proofErr w:type="spellStart"/>
            <w:r w:rsidRPr="00C03606">
              <w:rPr>
                <w:rFonts w:ascii="Tahoma" w:eastAsia="Times New Roman" w:hAnsi="Tahoma" w:cs="Tahoma"/>
                <w:sz w:val="12"/>
                <w:szCs w:val="12"/>
                <w:lang w:eastAsia="ru-RU"/>
              </w:rPr>
              <w:t>упак</w:t>
            </w:r>
            <w:proofErr w:type="spellEnd"/>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roofErr w:type="spellStart"/>
            <w:r w:rsidRPr="00C03606">
              <w:rPr>
                <w:rFonts w:ascii="Tahoma" w:eastAsia="Times New Roman" w:hAnsi="Tahoma" w:cs="Tahoma"/>
                <w:sz w:val="12"/>
                <w:szCs w:val="12"/>
                <w:lang w:eastAsia="ru-RU"/>
              </w:rPr>
              <w:t>Степлер</w:t>
            </w:r>
            <w:proofErr w:type="spellEnd"/>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3606">
              <w:rPr>
                <w:rFonts w:ascii="Tahoma" w:eastAsia="Times New Roman" w:hAnsi="Tahoma" w:cs="Tahoma"/>
                <w:sz w:val="12"/>
                <w:szCs w:val="12"/>
                <w:lang w:eastAsia="ru-RU"/>
              </w:rPr>
              <w:t>Степлер</w:t>
            </w:r>
            <w:proofErr w:type="spellEnd"/>
            <w:r w:rsidRPr="00C03606">
              <w:rPr>
                <w:rFonts w:ascii="Tahoma" w:eastAsia="Times New Roman" w:hAnsi="Tahoma" w:cs="Tahoma"/>
                <w:sz w:val="12"/>
                <w:szCs w:val="12"/>
                <w:lang w:eastAsia="ru-RU"/>
              </w:rPr>
              <w:t xml:space="preserve"> 24/6, сшивает одновременно не менее 30 л., позволяет производить сшивание открытым и закрытым способом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roofErr w:type="spellStart"/>
            <w:r w:rsidRPr="00C03606">
              <w:rPr>
                <w:rFonts w:ascii="Tahoma" w:eastAsia="Times New Roman" w:hAnsi="Tahoma" w:cs="Tahoma"/>
                <w:sz w:val="12"/>
                <w:szCs w:val="12"/>
                <w:lang w:eastAsia="ru-RU"/>
              </w:rPr>
              <w:t>Антистеплер</w:t>
            </w:r>
            <w:proofErr w:type="spellEnd"/>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w:t>
            </w:r>
            <w:proofErr w:type="spellStart"/>
            <w:r w:rsidRPr="00C03606">
              <w:rPr>
                <w:rFonts w:ascii="Tahoma" w:eastAsia="Times New Roman" w:hAnsi="Tahoma" w:cs="Tahoma"/>
                <w:sz w:val="12"/>
                <w:szCs w:val="12"/>
                <w:lang w:eastAsia="ru-RU"/>
              </w:rPr>
              <w:t>Антистеплер</w:t>
            </w:r>
            <w:proofErr w:type="spellEnd"/>
            <w:r w:rsidRPr="00C03606">
              <w:rPr>
                <w:rFonts w:ascii="Tahoma" w:eastAsia="Times New Roman" w:hAnsi="Tahoma" w:cs="Tahoma"/>
                <w:sz w:val="12"/>
                <w:szCs w:val="12"/>
                <w:lang w:eastAsia="ru-RU"/>
              </w:rPr>
              <w:t>, для скоб № 10, 24/6</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Дырокол</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Дырокол, пробивка не менее 40 листов, наличие линейки, 2 отверстия, корпус металл</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Калькулятор 12 разрядов с ЖК-дисплеем</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Калькулятор 12 разрядов с ЖК-дисплеем. Двойная память, расчет процентов, кнопка двойного нуля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Калькулятор 14 разрядов с ЖК-дисплеем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Калькулятор 14 разрядов с ЖК-дисплеем. Двойная память, расчет процентов, кнопка тройного нуля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Ручка </w:t>
            </w:r>
            <w:proofErr w:type="spellStart"/>
            <w:r w:rsidRPr="00C03606">
              <w:rPr>
                <w:rFonts w:ascii="Tahoma" w:eastAsia="Times New Roman" w:hAnsi="Tahoma" w:cs="Tahoma"/>
                <w:sz w:val="12"/>
                <w:szCs w:val="12"/>
                <w:lang w:eastAsia="ru-RU"/>
              </w:rPr>
              <w:t>гелевая</w:t>
            </w:r>
            <w:proofErr w:type="spellEnd"/>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Ручка </w:t>
            </w:r>
            <w:proofErr w:type="spellStart"/>
            <w:r w:rsidRPr="00C03606">
              <w:rPr>
                <w:rFonts w:ascii="Tahoma" w:eastAsia="Times New Roman" w:hAnsi="Tahoma" w:cs="Tahoma"/>
                <w:sz w:val="12"/>
                <w:szCs w:val="12"/>
                <w:lang w:eastAsia="ru-RU"/>
              </w:rPr>
              <w:t>гелевая</w:t>
            </w:r>
            <w:proofErr w:type="spellEnd"/>
            <w:r w:rsidRPr="00C03606">
              <w:rPr>
                <w:rFonts w:ascii="Tahoma" w:eastAsia="Times New Roman" w:hAnsi="Tahoma" w:cs="Tahoma"/>
                <w:sz w:val="12"/>
                <w:szCs w:val="12"/>
                <w:lang w:eastAsia="ru-RU"/>
              </w:rPr>
              <w:t>, цвет чернил - черный, прозрачный корпус с металлическим наконечником, резиновая манжетка, толщина линии 0,5 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Ручка шариковая</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Ручка шариковая, прорезиненный корпус, толщина линии 0,5 мм, металлический наконечник, вентилируемый колпачок, цвет чернил синий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Автоматическая шариковая ручка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автоматическая, толщина линии 0,7 мм, резиновая манжетка, пластиковый корпус, цвет чернил синий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Маркер текстовой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Маркер текстовой, ширина линии не 4 мм, цвет в ассортименте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Стержень </w:t>
            </w:r>
            <w:proofErr w:type="spellStart"/>
            <w:r w:rsidRPr="00C03606">
              <w:rPr>
                <w:rFonts w:ascii="Tahoma" w:eastAsia="Times New Roman" w:hAnsi="Tahoma" w:cs="Tahoma"/>
                <w:sz w:val="12"/>
                <w:szCs w:val="12"/>
                <w:lang w:eastAsia="ru-RU"/>
              </w:rPr>
              <w:t>гелевый</w:t>
            </w:r>
            <w:proofErr w:type="spellEnd"/>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Стержень </w:t>
            </w:r>
            <w:proofErr w:type="spellStart"/>
            <w:r w:rsidRPr="00C03606">
              <w:rPr>
                <w:rFonts w:ascii="Tahoma" w:eastAsia="Times New Roman" w:hAnsi="Tahoma" w:cs="Tahoma"/>
                <w:sz w:val="12"/>
                <w:szCs w:val="12"/>
                <w:lang w:eastAsia="ru-RU"/>
              </w:rPr>
              <w:t>гелевый</w:t>
            </w:r>
            <w:proofErr w:type="spellEnd"/>
            <w:r w:rsidRPr="00C03606">
              <w:rPr>
                <w:rFonts w:ascii="Tahoma" w:eastAsia="Times New Roman" w:hAnsi="Tahoma" w:cs="Tahoma"/>
                <w:sz w:val="12"/>
                <w:szCs w:val="12"/>
                <w:lang w:eastAsia="ru-RU"/>
              </w:rPr>
              <w:t>, толщина линии 0,5 мм, цвет чернил синий, длина стержня 129 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Стержень шариковый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142 мм, толщина линии 0,5 мм, цвет чернил синий, для шариковой ручки.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Стержень шариковый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Стержень шариковый длина 107 мм, цвет чернил синий, с ушками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Карандаш </w:t>
            </w:r>
            <w:proofErr w:type="spellStart"/>
            <w:r w:rsidRPr="00C03606">
              <w:rPr>
                <w:rFonts w:ascii="Tahoma" w:eastAsia="Times New Roman" w:hAnsi="Tahoma" w:cs="Tahoma"/>
                <w:sz w:val="12"/>
                <w:szCs w:val="12"/>
                <w:lang w:eastAsia="ru-RU"/>
              </w:rPr>
              <w:t>чернографический</w:t>
            </w:r>
            <w:proofErr w:type="spellEnd"/>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Карандаш </w:t>
            </w:r>
            <w:proofErr w:type="spellStart"/>
            <w:r w:rsidRPr="00C03606">
              <w:rPr>
                <w:rFonts w:ascii="Tahoma" w:eastAsia="Times New Roman" w:hAnsi="Tahoma" w:cs="Tahoma"/>
                <w:sz w:val="12"/>
                <w:szCs w:val="12"/>
                <w:lang w:eastAsia="ru-RU"/>
              </w:rPr>
              <w:t>чернографический</w:t>
            </w:r>
            <w:proofErr w:type="spellEnd"/>
            <w:r w:rsidRPr="00C03606">
              <w:rPr>
                <w:rFonts w:ascii="Tahoma" w:eastAsia="Times New Roman" w:hAnsi="Tahoma" w:cs="Tahoma"/>
                <w:sz w:val="12"/>
                <w:szCs w:val="12"/>
                <w:lang w:eastAsia="ru-RU"/>
              </w:rPr>
              <w:t>, заточенный с ластиком, шестигранный, твердость НВ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Настольный перекидной календарь на 2018 год</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год, не менее чем в 4 краски, размер не менее 10*14 см, вид бумаги - офсет, кол-во листов не менее 160, дизайн - государственная символика России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Настольный перекидной календарь на 2018 год</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Настольный перекидной календарь на 2018 г., не менее чем в 2 краски, размер не менее 10*14 см, вид бумаги - офсет, кол-во листов не менее 160, дизайн - государственная символика России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40</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171325005747832570100100550302651244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Приобретение стационарного </w:t>
            </w:r>
            <w:proofErr w:type="spellStart"/>
            <w:r w:rsidRPr="00C03606">
              <w:rPr>
                <w:rFonts w:ascii="Tahoma" w:eastAsia="Times New Roman" w:hAnsi="Tahoma" w:cs="Tahoma"/>
                <w:sz w:val="12"/>
                <w:szCs w:val="12"/>
                <w:lang w:eastAsia="ru-RU"/>
              </w:rPr>
              <w:t>металлодетектора</w:t>
            </w:r>
            <w:proofErr w:type="spellEnd"/>
            <w:r w:rsidRPr="00C03606">
              <w:rPr>
                <w:rFonts w:ascii="Tahoma" w:eastAsia="Times New Roman" w:hAnsi="Tahoma" w:cs="Tahoma"/>
                <w:sz w:val="12"/>
                <w:szCs w:val="12"/>
                <w:lang w:eastAsia="ru-RU"/>
              </w:rPr>
              <w:t xml:space="preserve"> рамочного типа и двустворчатой </w:t>
            </w:r>
            <w:r w:rsidRPr="00C03606">
              <w:rPr>
                <w:rFonts w:ascii="Tahoma" w:eastAsia="Times New Roman" w:hAnsi="Tahoma" w:cs="Tahoma"/>
                <w:sz w:val="12"/>
                <w:szCs w:val="12"/>
                <w:lang w:eastAsia="ru-RU"/>
              </w:rPr>
              <w:lastRenderedPageBreak/>
              <w:t>калитки для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 xml:space="preserve">Приобретение стационарного </w:t>
            </w:r>
            <w:proofErr w:type="spellStart"/>
            <w:r w:rsidRPr="00C03606">
              <w:rPr>
                <w:rFonts w:ascii="Tahoma" w:eastAsia="Times New Roman" w:hAnsi="Tahoma" w:cs="Tahoma"/>
                <w:sz w:val="12"/>
                <w:szCs w:val="12"/>
                <w:lang w:eastAsia="ru-RU"/>
              </w:rPr>
              <w:t>металлодетектора</w:t>
            </w:r>
            <w:proofErr w:type="spellEnd"/>
            <w:r w:rsidRPr="00C03606">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92323.00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92323.00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92323.00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Планируемый срок (сроки отдельных этапов) поставки товаров (выполнения работ, оказания услуг): </w:t>
            </w:r>
            <w:r w:rsidRPr="00C03606">
              <w:rPr>
                <w:rFonts w:ascii="Tahoma" w:eastAsia="Times New Roman" w:hAnsi="Tahoma" w:cs="Tahoma"/>
                <w:sz w:val="12"/>
                <w:szCs w:val="12"/>
                <w:lang w:eastAsia="ru-RU"/>
              </w:rPr>
              <w:lastRenderedPageBreak/>
              <w:t>Октябрь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923.23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9232.30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Возникновение иных обстоятельств, предвидеть которые на дату утверждения плана-графика закупок было невозможно</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lastRenderedPageBreak/>
              <w:t xml:space="preserve">Изменение закупки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Внесение изменений в габаритные размеры стационарного </w:t>
            </w:r>
            <w:proofErr w:type="spellStart"/>
            <w:r w:rsidRPr="00C03606">
              <w:rPr>
                <w:rFonts w:ascii="Tahoma" w:eastAsia="Times New Roman" w:hAnsi="Tahoma" w:cs="Tahoma"/>
                <w:sz w:val="12"/>
                <w:szCs w:val="12"/>
                <w:lang w:eastAsia="ru-RU"/>
              </w:rPr>
              <w:t>металлодетектора</w:t>
            </w:r>
            <w:proofErr w:type="spellEnd"/>
            <w:r w:rsidRPr="00C03606">
              <w:rPr>
                <w:rFonts w:ascii="Tahoma" w:eastAsia="Times New Roman" w:hAnsi="Tahoma" w:cs="Tahoma"/>
                <w:sz w:val="12"/>
                <w:szCs w:val="12"/>
                <w:lang w:eastAsia="ru-RU"/>
              </w:rPr>
              <w:t xml:space="preserve"> рамочного типа</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Приобретение стационарного </w:t>
            </w:r>
            <w:proofErr w:type="spellStart"/>
            <w:r w:rsidRPr="00C03606">
              <w:rPr>
                <w:rFonts w:ascii="Tahoma" w:eastAsia="Times New Roman" w:hAnsi="Tahoma" w:cs="Tahoma"/>
                <w:sz w:val="12"/>
                <w:szCs w:val="12"/>
                <w:lang w:eastAsia="ru-RU"/>
              </w:rPr>
              <w:t>металлодетектора</w:t>
            </w:r>
            <w:proofErr w:type="spellEnd"/>
            <w:r w:rsidRPr="00C03606">
              <w:rPr>
                <w:rFonts w:ascii="Tahoma" w:eastAsia="Times New Roman" w:hAnsi="Tahoma" w:cs="Tahoma"/>
                <w:sz w:val="12"/>
                <w:szCs w:val="12"/>
                <w:lang w:eastAsia="ru-RU"/>
              </w:rPr>
              <w:t xml:space="preserve"> рамочного типа "Арка" - 1 шт.; и двустворчатой калитки состоящей из двух левой и правой одностворчатых калиток с механическим доводчиком, открывающихся каждая в одну сторону к выходу из здания для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оборудования, в том числе: Стационарный </w:t>
            </w:r>
            <w:proofErr w:type="spellStart"/>
            <w:r w:rsidRPr="00C03606">
              <w:rPr>
                <w:rFonts w:ascii="Tahoma" w:eastAsia="Times New Roman" w:hAnsi="Tahoma" w:cs="Tahoma"/>
                <w:sz w:val="12"/>
                <w:szCs w:val="12"/>
                <w:lang w:eastAsia="ru-RU"/>
              </w:rPr>
              <w:t>металлодетектор</w:t>
            </w:r>
            <w:proofErr w:type="spellEnd"/>
            <w:r w:rsidRPr="00C03606">
              <w:rPr>
                <w:rFonts w:ascii="Tahoma" w:eastAsia="Times New Roman" w:hAnsi="Tahoma" w:cs="Tahoma"/>
                <w:sz w:val="12"/>
                <w:szCs w:val="12"/>
                <w:lang w:eastAsia="ru-RU"/>
              </w:rPr>
              <w:t xml:space="preserve"> рамочного типа, размер детектора: ширина не менее 500 мм и не более 550 мм; проем не менее 750 мм и не более 810 мм; высота не менее 1950 мм и не более 2250 мм; материал боковой панели: влагозащитный АВS-пластик толщиной не менее 3 мм и не более 5 мм; материал поперечин: влагозащитный АВS-пластик толщиной не менее 3 мм и не более 5 мм; все соединения на болтовых стяжках; цвет - Хром; масса не более 80 кг; питание от сети 100-220 В, 50-60 Гц. Калитка механическая, размер калитки: длина не менее 850 мм и не более 950 мм; ширина не менее 190 мм и не более 220 мм; высота не менее 1025 мм и не более 1050 мм; материал: нержавеющая сталь; Дуга: длина перекрываемого прохода не менее 845 мм и не более 945 мм; </w:t>
            </w:r>
            <w:proofErr w:type="spellStart"/>
            <w:r w:rsidRPr="00C03606">
              <w:rPr>
                <w:rFonts w:ascii="Tahoma" w:eastAsia="Times New Roman" w:hAnsi="Tahoma" w:cs="Tahoma"/>
                <w:sz w:val="12"/>
                <w:szCs w:val="12"/>
                <w:lang w:eastAsia="ru-RU"/>
              </w:rPr>
              <w:t>материал:нержавеющая</w:t>
            </w:r>
            <w:proofErr w:type="spellEnd"/>
            <w:r w:rsidRPr="00C03606">
              <w:rPr>
                <w:rFonts w:ascii="Tahoma" w:eastAsia="Times New Roman" w:hAnsi="Tahoma" w:cs="Tahoma"/>
                <w:sz w:val="12"/>
                <w:szCs w:val="12"/>
                <w:lang w:eastAsia="ru-RU"/>
              </w:rPr>
              <w:t xml:space="preserve"> сталь; цвет: Хром; масса не менее 11 кг и не более 12 кг.</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Комплект</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839</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41</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171325005747832570100100560315310244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 заказных бандеролей)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86000.00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86000.00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86000.00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Декабрь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Оказание услуг почтовой связи по пересылке почтовых отправлений (простых писем, заказных писем, заказных бандеролей)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Условная единица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171325005747832570100100570332825244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100015.86</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95015.07</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95015.07</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Сентябрь - Октябрь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1000.16</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10001.59</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08.2017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трех кондиционеров для нужд УФНС России по Брянской области со следующими характеристиками: Питание (В/фаза/Гц) - 220...240/ 1 / 50 Мощность охлаждения - не менее 2,1 кВт Потребляемая мощность (при охлаждении) - не более 0,83 кВт Мощность обогрева - не менее 2,2 кВт Потребляемая мощность (при обогреве) - не более 0,8 кВт Габаритные размеры (внутренний блок): Ширина -не более 795 мм Высота - не более 270 мм Глубина - не более 220 мм Вес нетто - не менее 7,0 кг и не более 8,0 кг Габаритные размеры (внешний блок): Ширина - не более 720 мм Высота - не более 485 мм Глубина - не более 310 мм Вес нетто - не менее 22 кг и не более 26 кг Тип хладагента - R-410А Выполнение монтажных и пусконаладочных работ.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43</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171325005747832570100100580351712244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3842772.60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3842772.60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3842772.60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38427.73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384277.26</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Евразийского экономическо</w:t>
            </w:r>
            <w:r w:rsidR="00C03606">
              <w:rPr>
                <w:rFonts w:ascii="Tahoma" w:eastAsia="Times New Roman" w:hAnsi="Tahoma" w:cs="Tahoma"/>
                <w:sz w:val="12"/>
                <w:szCs w:val="12"/>
                <w:lang w:eastAsia="ru-RU"/>
              </w:rPr>
              <w:t>го союза.</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А4: класс бумаги - не ниже С; - размер 210х297 мм, - плотность бумаги – не менее 80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не более 90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 цвет – белый, - яркость не менее 95%, - толщина не менее 104 мкм, - </w:t>
            </w:r>
            <w:r w:rsidRPr="00C03606">
              <w:rPr>
                <w:rFonts w:ascii="Tahoma" w:eastAsia="Times New Roman" w:hAnsi="Tahoma" w:cs="Tahoma"/>
                <w:sz w:val="12"/>
                <w:szCs w:val="12"/>
                <w:lang w:eastAsia="ru-RU"/>
              </w:rPr>
              <w:lastRenderedPageBreak/>
              <w:t xml:space="preserve">белизна (по CIE) не менее 146%, - непрозрачность не менее 91%, - листов в пачке 500 шт.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формата А4 и формата А3 для офисной техники для нужд Управления Федеральной налоговой службы по Брянской области и подведомственных Инспекций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Функциональные, технические, качественные, эксплуатационные характеристики: Бумага для офисной техники формата А3: класс бумаги - не ниже С; - размер 420х297 мм, - плотность бумаги – не менее 80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и не более 90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 цвет – белый, - яркость не менее 95%, - толщина не менее 104 мкм, - белизна (по CIE) не менее 146%, - непрозрачность не менее 91%, - листов в пачке 500 шт.</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Упаковка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778</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44</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171325005747832570100100590393511244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532470.00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532470.00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532470.00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Декабрь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Изменение планируемой даты начала осуществления закупки, сроков и (или) периодичности приобретения товаров, выполнения работ, оказания услуг, способа определения поставщика (подрядчика, исполнителя), этапов оплаты и (или) размера аванса и срока исполнения контракта</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электроэнергии в декабре 2017 года для нужд УФНС России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Киловатт</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214</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88745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88745</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45</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171325005747832570100100600363101244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59733.17</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59733.17</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59733.17</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597.33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5973.32</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C03606">
              <w:rPr>
                <w:rFonts w:ascii="Tahoma" w:eastAsia="Times New Roman" w:hAnsi="Tahoma" w:cs="Tahoma"/>
                <w:sz w:val="12"/>
                <w:szCs w:val="12"/>
                <w:lang w:eastAsia="ru-RU"/>
              </w:rPr>
              <w:t>зийского экономического союза.</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комплектов офисной мебели для нужд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Комплект офисной мебели, в том числе: Стол письменный - Размер стола: ширина от 1250 мм до 1255 мм; глубина от 655 мм до 660 мм; высота 720 мм до 725 мм; материал столешницы: ЛДСП толщиной от 22 мм до 25 мм; материал боковин: ЛДСП толщиной от 22 мм до 25 мм; материал кромки столешницы и боковин в цвете ЛДСП: ПВХ 2 мм; четыре опоры стола -на пластиковых регулируемых подпятниках; все соединения на эксцентриковых стяжках; цвет ЛДПС - БУК 165. Стол компьютерный - Размер стола: ширина от 800 мм до 805 мм; глубина от 655 мм до 660мм; высота от 720 мм до 725 мм ;материал столешницы: ЛДСП толщиной от 22 мм до 25 мм; материал боковин: ЛДСП толщиной от 22 мм до 25 мм; материал кромки столешницы и боковин в цвет ЛДСП: ПВХ 2 </w:t>
            </w:r>
            <w:proofErr w:type="spellStart"/>
            <w:r w:rsidRPr="00C03606">
              <w:rPr>
                <w:rFonts w:ascii="Tahoma" w:eastAsia="Times New Roman" w:hAnsi="Tahoma" w:cs="Tahoma"/>
                <w:sz w:val="12"/>
                <w:szCs w:val="12"/>
                <w:lang w:eastAsia="ru-RU"/>
              </w:rPr>
              <w:t>мм;наличие</w:t>
            </w:r>
            <w:proofErr w:type="spellEnd"/>
            <w:r w:rsidRPr="00C03606">
              <w:rPr>
                <w:rFonts w:ascii="Tahoma" w:eastAsia="Times New Roman" w:hAnsi="Tahoma" w:cs="Tahoma"/>
                <w:sz w:val="12"/>
                <w:szCs w:val="12"/>
                <w:lang w:eastAsia="ru-RU"/>
              </w:rPr>
              <w:t xml:space="preserve"> полки для установки стандартного системного блока: ширина от 260 мм до 265 мм; глубина от 545 мм до 550 мм; высота от520 мм до 525 мм; полка </w:t>
            </w:r>
            <w:proofErr w:type="spellStart"/>
            <w:r w:rsidRPr="00C03606">
              <w:rPr>
                <w:rFonts w:ascii="Tahoma" w:eastAsia="Times New Roman" w:hAnsi="Tahoma" w:cs="Tahoma"/>
                <w:sz w:val="12"/>
                <w:szCs w:val="12"/>
                <w:lang w:eastAsia="ru-RU"/>
              </w:rPr>
              <w:t>выкатная</w:t>
            </w:r>
            <w:proofErr w:type="spellEnd"/>
            <w:r w:rsidRPr="00C03606">
              <w:rPr>
                <w:rFonts w:ascii="Tahoma" w:eastAsia="Times New Roman" w:hAnsi="Tahoma" w:cs="Tahoma"/>
                <w:sz w:val="12"/>
                <w:szCs w:val="12"/>
                <w:lang w:eastAsia="ru-RU"/>
              </w:rPr>
              <w:t xml:space="preserve"> для клавиатуры на роликовых направляющих: размер 400х750; материал полки для системного блока и клавиатуры: ЛДСП толщиной от 16 мм до 18 мм; материал кромки полки для системного блока в цвет ЛДСП-ПВХ 0,4 мм; четыре опоры стола на пластиковых регулируемых подпятниках; все соединения </w:t>
            </w:r>
            <w:proofErr w:type="spellStart"/>
            <w:r w:rsidRPr="00C03606">
              <w:rPr>
                <w:rFonts w:ascii="Tahoma" w:eastAsia="Times New Roman" w:hAnsi="Tahoma" w:cs="Tahoma"/>
                <w:sz w:val="12"/>
                <w:szCs w:val="12"/>
                <w:lang w:eastAsia="ru-RU"/>
              </w:rPr>
              <w:t>издения</w:t>
            </w:r>
            <w:proofErr w:type="spellEnd"/>
            <w:r w:rsidRPr="00C03606">
              <w:rPr>
                <w:rFonts w:ascii="Tahoma" w:eastAsia="Times New Roman" w:hAnsi="Tahoma" w:cs="Tahoma"/>
                <w:sz w:val="12"/>
                <w:szCs w:val="12"/>
                <w:lang w:eastAsia="ru-RU"/>
              </w:rPr>
              <w:t xml:space="preserve"> на эксцентриковых стяжках, цвет ЛДСП- БУК 165. Сегмент - Размер сегмента: ширина от 655 мм до 660 мм; глубина от 655 мм до 660 мм; высота от 720 мм до 725 мм; материал столешницы: ЛДСП толщиной от 22 мм до 25 мм; материал кромки торцевых поверхностей сегмента в цвет ЛДСП ПВХ 2 мм; опора одна, труба хромированная диаметром 50 мм регулируемая; цвет сегмента БУК 165. Тумба </w:t>
            </w:r>
            <w:proofErr w:type="spellStart"/>
            <w:r w:rsidRPr="00C03606">
              <w:rPr>
                <w:rFonts w:ascii="Tahoma" w:eastAsia="Times New Roman" w:hAnsi="Tahoma" w:cs="Tahoma"/>
                <w:sz w:val="12"/>
                <w:szCs w:val="12"/>
                <w:lang w:eastAsia="ru-RU"/>
              </w:rPr>
              <w:t>подкатная</w:t>
            </w:r>
            <w:proofErr w:type="spellEnd"/>
            <w:r w:rsidRPr="00C03606">
              <w:rPr>
                <w:rFonts w:ascii="Tahoma" w:eastAsia="Times New Roman" w:hAnsi="Tahoma" w:cs="Tahoma"/>
                <w:sz w:val="12"/>
                <w:szCs w:val="12"/>
                <w:lang w:eastAsia="ru-RU"/>
              </w:rPr>
              <w:t xml:space="preserve"> с 3 ящиками - Размер тумбы с 3-мя ящиками: ширина от 420 мм до 425 мм; глубина от 520 мм до 525 мм; высота от 535 мм до 540 мм; материал столешницы: ЛДСП толщиной от 22 мм до 25 мм; материал изделия ЛДСП толщиной от 16 мм до 18 мм внутреннее; ящики тумбы: выдвижные, снабженные роликовыми направляющими; количество ящиков в тумбе 3 шт., на всю глубину тумбы, верхний ящик с мебельных замком, четыре опоры колесные диаметр 50 мм; материал днищ ящиков ламинированный ДВПО в цвет корпуса; ручки ящиков тумбы СКОБА, металлические, межосевое расстояние от 96 мм до 110мм; материал кромки столешницы в цвет ДЛПС ПВХ 2 мм, материал кромки боковин, </w:t>
            </w:r>
            <w:proofErr w:type="spellStart"/>
            <w:r w:rsidRPr="00C03606">
              <w:rPr>
                <w:rFonts w:ascii="Tahoma" w:eastAsia="Times New Roman" w:hAnsi="Tahoma" w:cs="Tahoma"/>
                <w:sz w:val="12"/>
                <w:szCs w:val="12"/>
                <w:lang w:eastAsia="ru-RU"/>
              </w:rPr>
              <w:t>фасадов,выдвижных</w:t>
            </w:r>
            <w:proofErr w:type="spellEnd"/>
            <w:r w:rsidRPr="00C03606">
              <w:rPr>
                <w:rFonts w:ascii="Tahoma" w:eastAsia="Times New Roman" w:hAnsi="Tahoma" w:cs="Tahoma"/>
                <w:sz w:val="12"/>
                <w:szCs w:val="12"/>
                <w:lang w:eastAsia="ru-RU"/>
              </w:rPr>
              <w:t xml:space="preserve"> ящиков в цвет ПВХ 04 мм, все соединения на эксцентриковых стяжках; цвет ЛДПС - БУК 165.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46</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171325005747832570100100610343101244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кресел офисных для нужд УФНС России по Брянской </w:t>
            </w:r>
            <w:r w:rsidRPr="00C03606">
              <w:rPr>
                <w:rFonts w:ascii="Tahoma" w:eastAsia="Times New Roman" w:hAnsi="Tahoma" w:cs="Tahoma"/>
                <w:sz w:val="12"/>
                <w:szCs w:val="12"/>
                <w:lang w:eastAsia="ru-RU"/>
              </w:rPr>
              <w:lastRenderedPageBreak/>
              <w:t>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Поставка кресел офисных для нужд УФНС России по Брянской области в количестве 50 штук</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177383.00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177383.00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177383.00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Планируемый срок (сроки отдельных </w:t>
            </w:r>
            <w:r w:rsidRPr="00C03606">
              <w:rPr>
                <w:rFonts w:ascii="Tahoma" w:eastAsia="Times New Roman" w:hAnsi="Tahoma" w:cs="Tahoma"/>
                <w:sz w:val="12"/>
                <w:szCs w:val="12"/>
                <w:lang w:eastAsia="ru-RU"/>
              </w:rPr>
              <w:lastRenderedPageBreak/>
              <w:t>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1773.83</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17738.30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Участникам, заявки или окончательные предложения которых содержат предложения о поставке товаров в соответствии с приказом Минэкономразвития России № 155 от 25.03.2014 г. </w:t>
            </w:r>
            <w:r w:rsidRPr="00C03606">
              <w:rPr>
                <w:rFonts w:ascii="Tahoma" w:eastAsia="Times New Roman" w:hAnsi="Tahoma" w:cs="Tahoma"/>
                <w:sz w:val="12"/>
                <w:szCs w:val="12"/>
                <w:lang w:eastAsia="ru-RU"/>
              </w:rPr>
              <w:lastRenderedPageBreak/>
              <w:t>Установлены, в соответствии с Приказом Минэкономразвития России от 25.03.2014 N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В случае если победителем аукциона представлена заявка на участие в аукционе, которая содержит предложение о поставке товаров, происходящих из иностранных государств, за исключением товаров, произведенных на территории государств - членов Евразийского экономического союза, контракт с таким победителем аукциона заключается по цене, предложенной участником аукциона, сниженной на 15 процентов от предложенной цены контракта, за исключением случаев, когда участник аукциона, признанный победителем, в своей заявке предлагает к поставке товары, произведенные на территории государств - членов Евразийского экономического союза, и иностранного происхождения, при этом стоимость товаров, произведенных на территории государств - членов Евразийского экономического союза, составляет более половины (более 50%) стоимости всех предложенных таким участником товаров, либо в заявках на участие в аукционе не содержится предложений о поставке товаров, произведенных на территории государств - членов Евра</w:t>
            </w:r>
            <w:r w:rsidR="00C03606">
              <w:rPr>
                <w:rFonts w:ascii="Tahoma" w:eastAsia="Times New Roman" w:hAnsi="Tahoma" w:cs="Tahoma"/>
                <w:sz w:val="12"/>
                <w:szCs w:val="12"/>
                <w:lang w:eastAsia="ru-RU"/>
              </w:rPr>
              <w:t>зийского экономического союза.</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кресел офисных для нужд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Тип кресла: подъемно-поворотное; Цвет пластика: черный; Цвет обивки: черный или темно-серый; Обивка: ткань; Подлокотники: есть; Механизм качания: пружинный механизм поддержки спины; Статическая нагрузка: не менее 100 кг; Тип опоры: - газлифт с регулировкой высоты сидения; - крестовина с колесиками. Материал крестовины: пластик; Материал колесиков: пластик; Количество колесиков: 5; Высота подъема кресла: не менее 40 см и не более 50 см; Наполнитель сидения: поролон; Материал подлокотников: пластик; Размеры: Ширина сидения: не менее 450 мм; Глубина сидения: не менее 400 мм; Ширина спинки: не менее 400 мм; Высота спинки: не менее 480 мм. Регулировка высоты спинки: есть; Регулировка угла наклона спинки: есть; Наполнитель спинки: поролон.</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47</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171325005747832570100100620371723244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286980.00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286980.00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286980.00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2869.80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28698.00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С4 (324*229) (клапан с силиконовой (отрывной) лентой) без подсказа. Функционально-технические характеристики: плотность бумаги – не менее 80 г/м и не более 90 г/м, клапан с силиконовой (отрывной) лентой,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С5 (162*229)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подсказом. Функционально-технические характеристики: плотность бумаги – не менее 80 г/м и не более 90 г/м, клапан с силиконовой (отрывной) лентой, с подсказом «Куда – кому»,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Инспекций</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Конверты бумажные формата Е65 (110*220) (клапан с силиконовой (отрывной) лентой) с окном. Функционально-технические характеристики: плотность бумаги – не менее 80 г/м и не более 90 г/м, клапан с силиконовой (отрывной) лентой, окно 45х90мм справа внизу, цветность - белый.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135000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135000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171325005747832570100100630420000244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Изготовление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Инспекций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137490.00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137490.00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137490.00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1374.90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13749.00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Блокнот (формат А5)</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Блокнот (формат А5). Функционально-технические характеристики: Обложка: печать офсетная, красочность 4+0, картон плотностью не менее 250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Блок: печать лазерная, красочность 1+0, бумага мелованная плотностью не менее 80г/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клетка (двусторонняя), 50 листов. Навивка на пружину. Размер - 148,5х210 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Шариковая ручка с логотипом</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Функциональные, технические, качественные, эксплуатационные характеристики: Шариковая ручка с логотипом. Функционально-технические </w:t>
            </w:r>
            <w:proofErr w:type="spellStart"/>
            <w:r w:rsidRPr="00C03606">
              <w:rPr>
                <w:rFonts w:ascii="Tahoma" w:eastAsia="Times New Roman" w:hAnsi="Tahoma" w:cs="Tahoma"/>
                <w:sz w:val="12"/>
                <w:szCs w:val="12"/>
                <w:lang w:eastAsia="ru-RU"/>
              </w:rPr>
              <w:t>характеристики:ручка</w:t>
            </w:r>
            <w:proofErr w:type="spellEnd"/>
            <w:r w:rsidRPr="00C03606">
              <w:rPr>
                <w:rFonts w:ascii="Tahoma" w:eastAsia="Times New Roman" w:hAnsi="Tahoma" w:cs="Tahoma"/>
                <w:sz w:val="12"/>
                <w:szCs w:val="12"/>
                <w:lang w:eastAsia="ru-RU"/>
              </w:rPr>
              <w:t xml:space="preserve"> пластиковая, с поворотным механизмом, логотип 1+0</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Карманный календарь</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Карманный календарь. Функционально-технические характеристики: печать офсетная, красочность 4+0, картон плотностью не менее 250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двухсторонняя </w:t>
            </w:r>
            <w:proofErr w:type="spellStart"/>
            <w:r w:rsidRPr="00C03606">
              <w:rPr>
                <w:rFonts w:ascii="Tahoma" w:eastAsia="Times New Roman" w:hAnsi="Tahoma" w:cs="Tahoma"/>
                <w:sz w:val="12"/>
                <w:szCs w:val="12"/>
                <w:lang w:eastAsia="ru-RU"/>
              </w:rPr>
              <w:t>печат</w:t>
            </w:r>
            <w:proofErr w:type="spellEnd"/>
            <w:r w:rsidRPr="00C03606">
              <w:rPr>
                <w:rFonts w:ascii="Tahoma" w:eastAsia="Times New Roman" w:hAnsi="Tahoma" w:cs="Tahoma"/>
                <w:sz w:val="12"/>
                <w:szCs w:val="12"/>
                <w:lang w:eastAsia="ru-RU"/>
              </w:rPr>
              <w:t xml:space="preserve">, размер 70*100 мм, </w:t>
            </w:r>
            <w:proofErr w:type="spellStart"/>
            <w:r w:rsidRPr="00C03606">
              <w:rPr>
                <w:rFonts w:ascii="Tahoma" w:eastAsia="Times New Roman" w:hAnsi="Tahoma" w:cs="Tahoma"/>
                <w:sz w:val="12"/>
                <w:szCs w:val="12"/>
                <w:lang w:eastAsia="ru-RU"/>
              </w:rPr>
              <w:t>ламинация</w:t>
            </w:r>
            <w:proofErr w:type="spellEnd"/>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Настенный квартальный календарь</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lastRenderedPageBreak/>
              <w:br/>
              <w:t>Функциональные, технические, качественные, эксплуатационные характеристики: Настенный квартальный календарь (формат А4 с 3 рекламными полями). Функционально-технические характеристики: Постер: печать офсетная, красочность 4+0, картон односторонний плотностью не менее 250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xml:space="preserve">., </w:t>
            </w:r>
            <w:proofErr w:type="spellStart"/>
            <w:r w:rsidRPr="00C03606">
              <w:rPr>
                <w:rFonts w:ascii="Tahoma" w:eastAsia="Times New Roman" w:hAnsi="Tahoma" w:cs="Tahoma"/>
                <w:sz w:val="12"/>
                <w:szCs w:val="12"/>
                <w:lang w:eastAsia="ru-RU"/>
              </w:rPr>
              <w:t>ламинация</w:t>
            </w:r>
            <w:proofErr w:type="spellEnd"/>
            <w:r w:rsidRPr="00C03606">
              <w:rPr>
                <w:rFonts w:ascii="Tahoma" w:eastAsia="Times New Roman" w:hAnsi="Tahoma" w:cs="Tahoma"/>
                <w:sz w:val="12"/>
                <w:szCs w:val="12"/>
                <w:lang w:eastAsia="ru-RU"/>
              </w:rPr>
              <w:t>. Календарная сетка: печать офсетная, красочность 4+0, бумага мелованная плотностью не менее 90г/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Подложка: картон односторонний плотностью не менее 250 г/</w:t>
            </w:r>
            <w:proofErr w:type="spellStart"/>
            <w:r w:rsidRPr="00C03606">
              <w:rPr>
                <w:rFonts w:ascii="Tahoma" w:eastAsia="Times New Roman" w:hAnsi="Tahoma" w:cs="Tahoma"/>
                <w:sz w:val="12"/>
                <w:szCs w:val="12"/>
                <w:lang w:eastAsia="ru-RU"/>
              </w:rPr>
              <w:t>кв.м</w:t>
            </w:r>
            <w:proofErr w:type="spellEnd"/>
            <w:r w:rsidRPr="00C03606">
              <w:rPr>
                <w:rFonts w:ascii="Tahoma" w:eastAsia="Times New Roman" w:hAnsi="Tahoma" w:cs="Tahoma"/>
                <w:sz w:val="12"/>
                <w:szCs w:val="12"/>
                <w:lang w:eastAsia="ru-RU"/>
              </w:rPr>
              <w:t>, красочность 4+0, печать лазерная. Навивка на 3 пружины Размер - 210×297 мм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49</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171325005747832570100100650402751244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39140.00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8378.52</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8378.52</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Один раз в год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Ноябрь 2017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391.40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3914.00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09.2017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чайников электрических для нужд УФНС России по Брянской области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Функциональные, технические, качественные, эксплуатационные характеристики: Поставка чайников электрических для нужд УФНС России по Брянской области в количестве 10 штук с характеристиками: Объем – не менее 1,7 л и не более 2,0 л; Мощность – не менее 2000 Вт; Материал корпуса – пластик; Наличие блокировки включения без воды; Наличие автоматического отключения при вскипании; Тип нагревательного элемента – закрытая спираль или дисковый нагреватель; Покрытие нагревательного элемента – нержавеющая сталь; Наличие отсека для шнура; Открытие крышки чайника – кнопочный механизм; Тип крышки чайника – откидная защелкивающаяся крышка; Материал фильтра от накипи – нейлон; Наличие индикатора (шкала) уровня воды; Наличие индикатора включения; Вращение на подставке на 360град; Длина сетевого шнура – не менее 0,7 м и не более 1,5 м; Цвет – белый, бежевый или кремовый, светло-серый.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171325005747832570100100660503312244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дизель-генераторной установки АD-100WDS</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24876.00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24876.00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24876.00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 ремонту и техническому обслуживанию двигателей и турбин, кроме авиационных, автомобильных и мотоциклетных двигателей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51</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171325005747832570100100700493821244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вывозу и передаче на утилизацию (захоронение) ТБО</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вывозу и передаче на утилизацию (захоронение) ТБО</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186267.62</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186267.62</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186267.62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1862.68</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18626.76</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 прочему захоронению мусора</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Кубический 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113</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569.8</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569.8</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52</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171325005747832570100100710463312244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текущему ремонту 4 лифтов</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ремонту 4 лифтов</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151200.00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151200.00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151200.00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да</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 ремонту и техническому обслуживанию подъемно-транспортного оборудования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Месяц</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171325005747832570100100720510000244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холодного водоснабжения и водоотведения</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холодного водоснабжения и водоотведение</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127008.50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127008.50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127008.50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 водоотведению сточных вод</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3265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3265</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Вода питьевая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3265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3265</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54</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171325005747832570100100730540000244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тепловой энергии для отопления зданий и горячего водоснаб</w:t>
            </w:r>
            <w:r w:rsidRPr="00C03606">
              <w:rPr>
                <w:rFonts w:ascii="Tahoma" w:eastAsia="Times New Roman" w:hAnsi="Tahoma" w:cs="Tahoma"/>
                <w:sz w:val="12"/>
                <w:szCs w:val="12"/>
                <w:lang w:eastAsia="ru-RU"/>
              </w:rPr>
              <w:lastRenderedPageBreak/>
              <w:t xml:space="preserve">жения </w:t>
            </w:r>
          </w:p>
        </w:tc>
        <w:tc>
          <w:tcPr>
            <w:tcW w:w="5668" w:type="dxa"/>
            <w:gridSpan w:val="2"/>
            <w:vAlign w:val="center"/>
            <w:hideMark/>
          </w:tcPr>
          <w:p w:rsidR="00F025EB" w:rsidRPr="00C03606" w:rsidRDefault="00D32734"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Поставка тепловой энерг</w:t>
            </w:r>
            <w:bookmarkStart w:id="0" w:name="_GoBack"/>
            <w:bookmarkEnd w:id="0"/>
            <w:r w:rsidRPr="00C03606">
              <w:rPr>
                <w:rFonts w:ascii="Tahoma" w:eastAsia="Times New Roman" w:hAnsi="Tahoma" w:cs="Tahoma"/>
                <w:sz w:val="12"/>
                <w:szCs w:val="12"/>
                <w:lang w:eastAsia="ru-RU"/>
              </w:rPr>
              <w:t>ии для отопления зданий и горячего водоснабжения</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746453.03</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746453.03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746453.03</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Планируемый срок (сроки отдельных этапов) поставки товаров (выполнения </w:t>
            </w:r>
            <w:r w:rsidRPr="00C03606">
              <w:rPr>
                <w:rFonts w:ascii="Tahoma" w:eastAsia="Times New Roman" w:hAnsi="Tahoma" w:cs="Tahoma"/>
                <w:sz w:val="12"/>
                <w:szCs w:val="12"/>
                <w:lang w:eastAsia="ru-RU"/>
              </w:rPr>
              <w:lastRenderedPageBreak/>
              <w:t>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Закупка у единственного поставщика (подрядчика, </w:t>
            </w:r>
            <w:r w:rsidRPr="00C03606">
              <w:rPr>
                <w:rFonts w:ascii="Tahoma" w:eastAsia="Times New Roman" w:hAnsi="Tahoma" w:cs="Tahoma"/>
                <w:sz w:val="12"/>
                <w:szCs w:val="12"/>
                <w:lang w:eastAsia="ru-RU"/>
              </w:rPr>
              <w:lastRenderedPageBreak/>
              <w:t>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Энергия тепловая, отпущенная котельными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roofErr w:type="spellStart"/>
            <w:r w:rsidRPr="00C03606">
              <w:rPr>
                <w:rFonts w:ascii="Tahoma" w:eastAsia="Times New Roman" w:hAnsi="Tahoma" w:cs="Tahoma"/>
                <w:sz w:val="12"/>
                <w:szCs w:val="12"/>
                <w:lang w:eastAsia="ru-RU"/>
              </w:rPr>
              <w:t>Гигакалория</w:t>
            </w:r>
            <w:proofErr w:type="spellEnd"/>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233</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217.5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217.5</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Энергия тепловая, отпущенная котельными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roofErr w:type="spellStart"/>
            <w:r w:rsidRPr="00C03606">
              <w:rPr>
                <w:rFonts w:ascii="Tahoma" w:eastAsia="Times New Roman" w:hAnsi="Tahoma" w:cs="Tahoma"/>
                <w:sz w:val="12"/>
                <w:szCs w:val="12"/>
                <w:lang w:eastAsia="ru-RU"/>
              </w:rPr>
              <w:t>Гигакалория</w:t>
            </w:r>
            <w:proofErr w:type="spellEnd"/>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233</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153.2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153.2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55</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171325005747832570100100740520000244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в 1 квартале 2018 года для нужд Управления Федеральной налоговой службы по Брянской области</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159940.00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159940.00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159940.00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Январь-Март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1599.40</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15994.00</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04.2018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Топливо дизельное зимнее экологического класса К5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Топливо дизельное летнее экологического класса К5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Бензин автомобильный с октановым числом более 92, но не более 95 по исследовательскому методу экологического класса К5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Бензин автомобильный с октановым числом более 95, но не более 98 по исследовательскому методу экологического класса К5</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Литр;^кубический дециметр</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3500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3500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56</w:t>
            </w:r>
          </w:p>
        </w:tc>
        <w:tc>
          <w:tcPr>
            <w:tcW w:w="547"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171325005747832570100100750530000244</w:t>
            </w:r>
          </w:p>
        </w:tc>
        <w:tc>
          <w:tcPr>
            <w:tcW w:w="568" w:type="dxa"/>
            <w:vMerge w:val="restart"/>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общедоступной почтовой связи</w:t>
            </w: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 (простых писем, заказных писем)</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290271.00</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290271.00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290271.00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Периодичность поставки товаров (выполнения работ, оказания услуг): Ежемесячно </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Планируемый срок (сроки отдельных этапов) поставки товаров (выполнения работ, оказания услуг): Январь-Декабрь 2018 года</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12.2017</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12.2018</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нет</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Нет </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6000</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1585</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1585</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1127</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1127</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47"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8" w:type="dxa"/>
            <w:vMerge/>
            <w:vAlign w:val="center"/>
            <w:hideMark/>
          </w:tcPr>
          <w:p w:rsidR="00F025EB" w:rsidRPr="00C03606" w:rsidRDefault="00F025EB" w:rsidP="00C03606">
            <w:pPr>
              <w:spacing w:after="0" w:line="240" w:lineRule="auto"/>
              <w:rPr>
                <w:rFonts w:ascii="Tahoma" w:eastAsia="Times New Roman" w:hAnsi="Tahoma" w:cs="Tahoma"/>
                <w:sz w:val="12"/>
                <w:szCs w:val="12"/>
                <w:lang w:eastAsia="ru-RU"/>
              </w:rPr>
            </w:pPr>
          </w:p>
        </w:tc>
        <w:tc>
          <w:tcPr>
            <w:tcW w:w="5668"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почтовой связи общего пользования, связанные с письменной корреспонденцией</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Штука</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796</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1122</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1122</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C03606" w:rsidRPr="00C03606" w:rsidTr="00A87C59">
        <w:tc>
          <w:tcPr>
            <w:tcW w:w="1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54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6236" w:type="dxa"/>
            <w:gridSpan w:val="3"/>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1653617.34</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1547708.94</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105908.40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Использование в соответствии с законодательством Российской Федерации экономии, полученной при осуществлении закупки</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 xml:space="preserve">Изменение закупки </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54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171325005747832570100100050060000244</w:t>
            </w:r>
          </w:p>
        </w:tc>
        <w:tc>
          <w:tcPr>
            <w:tcW w:w="691"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554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1494624.03</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1388715.63</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105908.40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A87C59" w:rsidRPr="00C03606" w:rsidTr="00A87C59">
        <w:tc>
          <w:tcPr>
            <w:tcW w:w="1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54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171325005747832570100100110050000242</w:t>
            </w:r>
          </w:p>
        </w:tc>
        <w:tc>
          <w:tcPr>
            <w:tcW w:w="691" w:type="dxa"/>
            <w:gridSpan w:val="2"/>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554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158993.31</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158993.31</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C03606" w:rsidRPr="00C03606" w:rsidTr="00A87C59">
        <w:tc>
          <w:tcPr>
            <w:tcW w:w="6950" w:type="dxa"/>
            <w:gridSpan w:val="5"/>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Предусмотрено на осуществление закупок - всего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34492794.28</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32348175.38</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21091848.31</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11256327.07</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0.00</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r w:rsidR="00C03606" w:rsidRPr="00C03606" w:rsidTr="00A87C59">
        <w:tc>
          <w:tcPr>
            <w:tcW w:w="6950" w:type="dxa"/>
            <w:gridSpan w:val="5"/>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 том числе: закупок путем проведения запроса котировок </w:t>
            </w:r>
          </w:p>
        </w:tc>
        <w:tc>
          <w:tcPr>
            <w:tcW w:w="54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876497.84</w:t>
            </w:r>
          </w:p>
        </w:tc>
        <w:tc>
          <w:tcPr>
            <w:tcW w:w="31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681411.00</w:t>
            </w:r>
          </w:p>
        </w:tc>
        <w:tc>
          <w:tcPr>
            <w:tcW w:w="32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9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6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4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3"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3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4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41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9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2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8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42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718"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70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55"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8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1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221"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c>
          <w:tcPr>
            <w:tcW w:w="36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X</w:t>
            </w:r>
          </w:p>
        </w:tc>
      </w:tr>
    </w:tbl>
    <w:p w:rsidR="00F025EB" w:rsidRPr="00F025EB" w:rsidRDefault="00F025EB" w:rsidP="00F025E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18"/>
        <w:gridCol w:w="10113"/>
        <w:gridCol w:w="1012"/>
        <w:gridCol w:w="4045"/>
        <w:gridCol w:w="1012"/>
        <w:gridCol w:w="4046"/>
      </w:tblGrid>
      <w:tr w:rsidR="00F025EB" w:rsidRPr="00C03606" w:rsidTr="00F025EB">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Ответственный исполнитель </w:t>
            </w:r>
          </w:p>
        </w:tc>
        <w:tc>
          <w:tcPr>
            <w:tcW w:w="2500" w:type="pct"/>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Начальник хозяйственного отдела</w:t>
            </w:r>
          </w:p>
        </w:tc>
        <w:tc>
          <w:tcPr>
            <w:tcW w:w="25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w:t>
            </w:r>
          </w:p>
        </w:tc>
        <w:tc>
          <w:tcPr>
            <w:tcW w:w="1000" w:type="pct"/>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p>
        </w:tc>
        <w:tc>
          <w:tcPr>
            <w:tcW w:w="25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w:t>
            </w:r>
          </w:p>
        </w:tc>
        <w:tc>
          <w:tcPr>
            <w:tcW w:w="2500" w:type="pct"/>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Панков С. В. </w:t>
            </w:r>
          </w:p>
        </w:tc>
      </w:tr>
      <w:tr w:rsidR="00F025EB" w:rsidRPr="00C03606" w:rsidTr="00F025EB">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  </w:t>
            </w:r>
          </w:p>
        </w:tc>
        <w:tc>
          <w:tcPr>
            <w:tcW w:w="250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(должность) </w:t>
            </w:r>
          </w:p>
        </w:tc>
        <w:tc>
          <w:tcPr>
            <w:tcW w:w="25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w:t>
            </w:r>
          </w:p>
        </w:tc>
        <w:tc>
          <w:tcPr>
            <w:tcW w:w="100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(подпись) </w:t>
            </w:r>
          </w:p>
        </w:tc>
        <w:tc>
          <w:tcPr>
            <w:tcW w:w="25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  </w:t>
            </w:r>
          </w:p>
        </w:tc>
        <w:tc>
          <w:tcPr>
            <w:tcW w:w="1000" w:type="pct"/>
            <w:vAlign w:val="center"/>
            <w:hideMark/>
          </w:tcPr>
          <w:p w:rsidR="00F025EB" w:rsidRPr="00C03606" w:rsidRDefault="00F025EB" w:rsidP="00F025EB">
            <w:pPr>
              <w:spacing w:after="0" w:line="240" w:lineRule="auto"/>
              <w:jc w:val="center"/>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(расшифровка подписи) </w:t>
            </w:r>
          </w:p>
        </w:tc>
      </w:tr>
      <w:tr w:rsidR="00F025EB" w:rsidRPr="00C03606" w:rsidTr="00F025EB">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bl>
    <w:p w:rsidR="00F025EB" w:rsidRPr="00F025EB" w:rsidRDefault="00F025EB" w:rsidP="00F025EB">
      <w:pPr>
        <w:spacing w:after="0" w:line="240" w:lineRule="auto"/>
        <w:rPr>
          <w:rFonts w:ascii="Tahoma" w:eastAsia="Times New Roman" w:hAnsi="Tahoma" w:cs="Tahoma"/>
          <w:vanish/>
          <w:sz w:val="21"/>
          <w:szCs w:val="21"/>
          <w:lang w:eastAsia="ru-RU"/>
        </w:rPr>
      </w:pPr>
    </w:p>
    <w:tbl>
      <w:tblPr>
        <w:tblW w:w="5000" w:type="pct"/>
        <w:tblCellMar>
          <w:left w:w="0" w:type="dxa"/>
          <w:right w:w="0" w:type="dxa"/>
        </w:tblCellMar>
        <w:tblLook w:val="04A0" w:firstRow="1" w:lastRow="0" w:firstColumn="1" w:lastColumn="0" w:noHBand="0" w:noVBand="1"/>
      </w:tblPr>
      <w:tblGrid>
        <w:gridCol w:w="647"/>
        <w:gridCol w:w="216"/>
        <w:gridCol w:w="647"/>
        <w:gridCol w:w="215"/>
        <w:gridCol w:w="646"/>
        <w:gridCol w:w="215"/>
        <w:gridCol w:w="18960"/>
      </w:tblGrid>
      <w:tr w:rsidR="00F025EB" w:rsidRPr="00C03606" w:rsidTr="00F025EB">
        <w:tc>
          <w:tcPr>
            <w:tcW w:w="150" w:type="pct"/>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«24» </w:t>
            </w:r>
          </w:p>
        </w:tc>
        <w:tc>
          <w:tcPr>
            <w:tcW w:w="50" w:type="pct"/>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150" w:type="pct"/>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11</w:t>
            </w:r>
          </w:p>
        </w:tc>
        <w:tc>
          <w:tcPr>
            <w:tcW w:w="50" w:type="pct"/>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150" w:type="pct"/>
            <w:tcBorders>
              <w:bottom w:val="single" w:sz="6" w:space="0" w:color="FFFFFF"/>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20 </w:t>
            </w:r>
          </w:p>
        </w:tc>
        <w:tc>
          <w:tcPr>
            <w:tcW w:w="50" w:type="pct"/>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17</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г. </w:t>
            </w:r>
          </w:p>
        </w:tc>
      </w:tr>
    </w:tbl>
    <w:p w:rsidR="00F025EB" w:rsidRPr="00F025EB" w:rsidRDefault="00C03606" w:rsidP="00F025EB">
      <w:pPr>
        <w:spacing w:after="240" w:line="240" w:lineRule="auto"/>
        <w:rPr>
          <w:rFonts w:ascii="Tahoma" w:eastAsia="Times New Roman" w:hAnsi="Tahoma" w:cs="Tahoma"/>
          <w:sz w:val="21"/>
          <w:szCs w:val="21"/>
          <w:lang w:eastAsia="ru-RU"/>
        </w:rPr>
      </w:pPr>
      <w:r>
        <w:rPr>
          <w:rFonts w:ascii="Tahoma" w:eastAsia="Times New Roman" w:hAnsi="Tahoma" w:cs="Tahoma"/>
          <w:sz w:val="21"/>
          <w:szCs w:val="21"/>
          <w:lang w:eastAsia="ru-RU"/>
        </w:rPr>
        <w:br w:type="page"/>
      </w:r>
    </w:p>
    <w:tbl>
      <w:tblPr>
        <w:tblW w:w="5000" w:type="pct"/>
        <w:tblCellMar>
          <w:left w:w="0" w:type="dxa"/>
          <w:right w:w="0" w:type="dxa"/>
        </w:tblCellMar>
        <w:tblLook w:val="04A0" w:firstRow="1" w:lastRow="0" w:firstColumn="1" w:lastColumn="0" w:noHBand="0" w:noVBand="1"/>
      </w:tblPr>
      <w:tblGrid>
        <w:gridCol w:w="21546"/>
      </w:tblGrid>
      <w:tr w:rsidR="00F025EB" w:rsidRPr="00C03606" w:rsidTr="00F025EB">
        <w:tc>
          <w:tcPr>
            <w:tcW w:w="0" w:type="auto"/>
            <w:vAlign w:val="center"/>
            <w:hideMark/>
          </w:tcPr>
          <w:p w:rsidR="00F025EB" w:rsidRPr="00C03606" w:rsidRDefault="00F025EB" w:rsidP="00C03606">
            <w:pPr>
              <w:spacing w:before="100" w:beforeAutospacing="1" w:after="100" w:afterAutospacing="1"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ФОРМА </w:t>
            </w:r>
            <w:r w:rsidRPr="00C03606">
              <w:rPr>
                <w:rFonts w:ascii="Times New Roman" w:eastAsia="Times New Roman" w:hAnsi="Times New Roman"/>
                <w:sz w:val="20"/>
                <w:szCs w:val="20"/>
                <w:lang w:eastAsia="ru-RU"/>
              </w:rPr>
              <w:br/>
              <w:t xml:space="preserve">обоснования закупок товаров, работ и услуг для обеспечения государственных и муниципальных нужд </w:t>
            </w:r>
            <w:r w:rsidRPr="00C03606">
              <w:rPr>
                <w:rFonts w:ascii="Times New Roman" w:eastAsia="Times New Roman" w:hAnsi="Times New Roman"/>
                <w:sz w:val="20"/>
                <w:szCs w:val="20"/>
                <w:lang w:eastAsia="ru-RU"/>
              </w:rPr>
              <w:br/>
              <w:t xml:space="preserve">при формировании и утверждении плана-графика закупок </w:t>
            </w:r>
          </w:p>
        </w:tc>
      </w:tr>
    </w:tbl>
    <w:p w:rsidR="00F025EB" w:rsidRPr="00F025EB" w:rsidRDefault="00F025EB" w:rsidP="00F025E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6115"/>
        <w:gridCol w:w="3232"/>
        <w:gridCol w:w="1801"/>
        <w:gridCol w:w="398"/>
      </w:tblGrid>
      <w:tr w:rsidR="00F025EB" w:rsidRPr="00C03606" w:rsidTr="00F025EB">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Вид документа (базовый (0), измененный (порядковый код изменения плана-графика закупок) </w:t>
            </w:r>
          </w:p>
        </w:tc>
        <w:tc>
          <w:tcPr>
            <w:tcW w:w="750" w:type="pc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 xml:space="preserve">изменения </w:t>
            </w:r>
          </w:p>
        </w:tc>
        <w:tc>
          <w:tcPr>
            <w:tcW w:w="0" w:type="auto"/>
            <w:vMerge w:val="restart"/>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29</w:t>
            </w:r>
          </w:p>
        </w:tc>
      </w:tr>
      <w:tr w:rsidR="00F025EB" w:rsidRPr="00C03606" w:rsidTr="00F025EB">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r w:rsidRPr="00C03606">
              <w:rPr>
                <w:rFonts w:ascii="Times New Roman" w:eastAsia="Times New Roman" w:hAnsi="Times New Roman"/>
                <w:sz w:val="20"/>
                <w:szCs w:val="20"/>
                <w:lang w:eastAsia="ru-RU"/>
              </w:rPr>
              <w:t>измененный</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Merge/>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bl>
    <w:p w:rsidR="00F025EB" w:rsidRPr="00F025EB" w:rsidRDefault="00F025EB" w:rsidP="00F025EB">
      <w:pPr>
        <w:spacing w:after="240" w:line="240" w:lineRule="auto"/>
        <w:rPr>
          <w:rFonts w:ascii="Tahoma" w:eastAsia="Times New Roman" w:hAnsi="Tahoma" w:cs="Tahoma"/>
          <w:sz w:val="21"/>
          <w:szCs w:val="21"/>
          <w:lang w:eastAsia="ru-RU"/>
        </w:rPr>
      </w:pPr>
    </w:p>
    <w:tbl>
      <w:tblPr>
        <w:tblW w:w="5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3"/>
        <w:gridCol w:w="1880"/>
        <w:gridCol w:w="3046"/>
        <w:gridCol w:w="1712"/>
        <w:gridCol w:w="2040"/>
        <w:gridCol w:w="5246"/>
        <w:gridCol w:w="4397"/>
        <w:gridCol w:w="1154"/>
        <w:gridCol w:w="1967"/>
        <w:gridCol w:w="559"/>
      </w:tblGrid>
      <w:tr w:rsidR="00C03606" w:rsidRPr="00C03606" w:rsidTr="00A87C59">
        <w:tc>
          <w:tcPr>
            <w:tcW w:w="254"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 п/п </w:t>
            </w:r>
          </w:p>
        </w:tc>
        <w:tc>
          <w:tcPr>
            <w:tcW w:w="1880"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Идентификационный код закупки </w:t>
            </w:r>
          </w:p>
        </w:tc>
        <w:tc>
          <w:tcPr>
            <w:tcW w:w="3046"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Наименование объекта закупки </w:t>
            </w:r>
          </w:p>
        </w:tc>
        <w:tc>
          <w:tcPr>
            <w:tcW w:w="1712"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Начальная (максимальная) цена контракта, контракта заключаемого с единственным поставщиком (подрядчиком, исполнителем) </w:t>
            </w:r>
          </w:p>
        </w:tc>
        <w:tc>
          <w:tcPr>
            <w:tcW w:w="2040"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Наименование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w:t>
            </w:r>
          </w:p>
        </w:tc>
        <w:tc>
          <w:tcPr>
            <w:tcW w:w="5246"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Обоснование невозможности применения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методов, указанных в части 1 статьи 22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а также обоснование метода определения и обоснования начальной (максимальной) цены контракта, цены контракта, заключаемого с единственным поставщиком (подрядчиком, исполнителем), не предусмотренного частью 1 статьи 22 Федерального закона </w:t>
            </w:r>
          </w:p>
        </w:tc>
        <w:tc>
          <w:tcPr>
            <w:tcW w:w="4397"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Обоснование начальной (максимальной) цены контракта, цены контракта, заключаемого с единственным поставщиком (подрядчиком, исполнителем) в порядке, установленном статьей 22 Федерального закона </w:t>
            </w:r>
          </w:p>
        </w:tc>
        <w:tc>
          <w:tcPr>
            <w:tcW w:w="1154"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Способ определения поставщика (подрядчика, исполнителя) </w:t>
            </w:r>
          </w:p>
        </w:tc>
        <w:tc>
          <w:tcPr>
            <w:tcW w:w="1967"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Обоснование выбранного способа определения поставщика (подрядчика, исполнителя) </w:t>
            </w:r>
          </w:p>
        </w:tc>
        <w:tc>
          <w:tcPr>
            <w:tcW w:w="559" w:type="dxa"/>
            <w:hideMark/>
          </w:tcPr>
          <w:p w:rsidR="00F025EB" w:rsidRPr="00C03606" w:rsidRDefault="00F025EB" w:rsidP="00C03606">
            <w:pPr>
              <w:spacing w:after="0" w:line="240" w:lineRule="auto"/>
              <w:jc w:val="center"/>
              <w:rPr>
                <w:rFonts w:ascii="Tahoma" w:eastAsia="Times New Roman" w:hAnsi="Tahoma" w:cs="Tahoma"/>
                <w:b/>
                <w:bCs/>
                <w:sz w:val="12"/>
                <w:szCs w:val="12"/>
                <w:lang w:eastAsia="ru-RU"/>
              </w:rPr>
            </w:pPr>
            <w:r w:rsidRPr="00C03606">
              <w:rPr>
                <w:rFonts w:ascii="Tahoma" w:eastAsia="Times New Roman" w:hAnsi="Tahoma" w:cs="Tahoma"/>
                <w:b/>
                <w:bCs/>
                <w:sz w:val="12"/>
                <w:szCs w:val="12"/>
                <w:lang w:eastAsia="ru-RU"/>
              </w:rPr>
              <w:t xml:space="preserve">Обоснование дополнительных требований к участникам закупки (при наличии таких требований) </w:t>
            </w: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171325005747832570100100000410000000</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171325005747832570100100000430000244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санитарно-гигиенических средств для санитарно-бытовых помещений </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325804.23</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171325005747832570100100010013312244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дизель-генераторной установки AD-100WDS</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17800.00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171325005747832570100100040013312244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автоматизированной котельной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95000.00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171325005747832570100100130013312244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4 лифтов, установленных в административном здании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130000.00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171325005747832570100100140158121244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прилегающей территории и оказание услуг по вывозу и утилизации твердых бытовых отходов во 2 полугодии 2017</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1827924.58</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Нормативный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Расчет начальной (максимальной) цены контракта произведен на основании норматива, установленного приказом ФНС России от 30.12.2014 № НД-7-10/698@ "Об утверждении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 находящихся в ведении Федеральной налоговой службы" (в ред. от 27.05.2015 № ММВ-7-5/217@).</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нормативный метод на основании ч. 7 ст. 22 Закона 44-ФЗ. Другие методы в данном случае неприменимы в соответствии с определениями в ч. 6, 8, 9, 10 ст. 22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171325005747832570100100150010000244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195927.00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 соответствии со ст. 24 Федерального закона от 05.04.2013 г. № 44-ФЗ </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171325005747832570100100150160000244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192012.00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171325005747832570100100150320000244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ГСМ для нужд Управления Федеральной налоговой службы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103380.00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171325005747832570100100160015310244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Услуги общедоступной почтовой связи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260000.00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Обоснование содержится в приложении.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п.1 ч.1 ст.93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171325005747832570100100180104520244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технического обслуживания и ремонта автомобилей</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172902.67</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171325005747832570100100200278425244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проверке внутреннего противопожарного водопровода на водоотдачу в сети водоснабжения</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33833.10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171325005747832570100100210011712244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для офисной техники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487500.00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171325005747832570100100220133312244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оценке соответствия лифтов в форме периодического технического освидетельствования в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40594.67</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171325005747832570100100250380000242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расходных материалов и комплектующих для средств вычислительной и оргтехники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221545.70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171325005747832570100100260448121244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1 полугодии 2018 года</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1459167.60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171325005747832570100100270459511242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системно-техническому обслуживанию электронно-вычислительной техники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2000000.00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171325005747832570100100310553523244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газа природного (горючего)</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737280.00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Закупка у единственного поставщика </w:t>
            </w:r>
            <w:r w:rsidRPr="00C03606">
              <w:rPr>
                <w:rFonts w:ascii="Tahoma" w:eastAsia="Times New Roman" w:hAnsi="Tahoma" w:cs="Tahoma"/>
                <w:sz w:val="12"/>
                <w:szCs w:val="12"/>
                <w:lang w:eastAsia="ru-RU"/>
              </w:rPr>
              <w:lastRenderedPageBreak/>
              <w:t>(подрядчика,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Согласно п. 8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19</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171325005747832570100100330563512244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Продажа электрической энергии и услуги по передаче электрической энергии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4755955.00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 29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171325005747832570100100350488020244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пожарной сигнализации и системы автоматического газового пожаротушения</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200799.96</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171325005747832570100100360478020244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планово-предупредительному ремонту оборудования технических средств охраны</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311199.96</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22</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171325005747832570100100370019511242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заправке и восстановлению картриджей лазерных принтеров</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160000.00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23</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171325005747832570100100380091723244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бланочной продукции (номерных гербовых бланков)</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36755.00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 </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171325005747832570100100390082630242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телефонных аппаратов</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58255.00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25</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171325005747832570100100400118425244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проведению расчетов по оценке пожарного риска на объекте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75000.00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171325005747832570100100410123900244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Оказание услуг по разработке проекта нормативов предельно допустимых выбросов (ПДВ) вредных (загрязняющих) веществ в атмосферный воздух с </w:t>
            </w:r>
            <w:proofErr w:type="spellStart"/>
            <w:r w:rsidRPr="00C03606">
              <w:rPr>
                <w:rFonts w:ascii="Tahoma" w:eastAsia="Times New Roman" w:hAnsi="Tahoma" w:cs="Tahoma"/>
                <w:sz w:val="12"/>
                <w:szCs w:val="12"/>
                <w:lang w:eastAsia="ru-RU"/>
              </w:rPr>
              <w:t>промплощадок</w:t>
            </w:r>
            <w:proofErr w:type="spellEnd"/>
            <w:r w:rsidRPr="00C03606">
              <w:rPr>
                <w:rFonts w:ascii="Tahoma" w:eastAsia="Times New Roman" w:hAnsi="Tahoma" w:cs="Tahoma"/>
                <w:sz w:val="12"/>
                <w:szCs w:val="12"/>
                <w:lang w:eastAsia="ru-RU"/>
              </w:rPr>
              <w:t xml:space="preserve">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28930.00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27</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171325005747832570100100420146831244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разработке отчетов оценки рыночной стоимости годового размера арендной платы двух участков и помещения в административном здании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7875.00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ст. 72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171325005747832570100100430173312244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перезарядке и техническому обслуживанию огнетушителей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53808.20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171325005747832570100100440182211244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летних автомобильных шин</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12333.32</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Начальная (максимальная) цена контракта сформирована на основании информации о рыночных ценах идентичных услуг планируемых к закупке.</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со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30</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171325005747832570100100450191723244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61745.00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171325005747832570100100460200000244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мебели для нужд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83882.98</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w:t>
            </w:r>
            <w:proofErr w:type="spellStart"/>
            <w:r w:rsidRPr="00C03606">
              <w:rPr>
                <w:rFonts w:ascii="Tahoma" w:eastAsia="Times New Roman" w:hAnsi="Tahoma" w:cs="Tahoma"/>
                <w:sz w:val="12"/>
                <w:szCs w:val="12"/>
                <w:lang w:eastAsia="ru-RU"/>
              </w:rPr>
              <w:t>сопопоставимых</w:t>
            </w:r>
            <w:proofErr w:type="spellEnd"/>
            <w:r w:rsidRPr="00C03606">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32</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171325005747832570100100470218121244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комплексной уборке зданий, помещений и прилегающей территории в августе-декабре 2017 года</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1215973.00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w:t>
            </w:r>
            <w:proofErr w:type="spellStart"/>
            <w:r w:rsidRPr="00C03606">
              <w:rPr>
                <w:rFonts w:ascii="Tahoma" w:eastAsia="Times New Roman" w:hAnsi="Tahoma" w:cs="Tahoma"/>
                <w:sz w:val="12"/>
                <w:szCs w:val="12"/>
                <w:lang w:eastAsia="ru-RU"/>
              </w:rPr>
              <w:t>српоставимых</w:t>
            </w:r>
            <w:proofErr w:type="spellEnd"/>
            <w:r w:rsidRPr="00C03606">
              <w:rPr>
                <w:rFonts w:ascii="Tahoma" w:eastAsia="Times New Roman" w:hAnsi="Tahoma" w:cs="Tahoma"/>
                <w:sz w:val="12"/>
                <w:szCs w:val="12"/>
                <w:lang w:eastAsia="ru-RU"/>
              </w:rPr>
              <w:t xml:space="preserve">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171325005747832570100100480230000244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санитарно-гигиенических средств для санитарно-бытовых помещений</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242350.78</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34</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171325005747832570100100490223821244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вывозу и передаче на утилизацию (захоронение) ТБО</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72141.00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(анализа рынка), как приоритетный в соответствии с ч.6 ст.22 Закона 44-ФЗ. Другие методы в данном случае неприменимы в соответствии с определениями в ч.7,8,9,10 ст.22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35</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171325005747832570100100500245310244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2430000.00/107.87</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 </w:t>
            </w:r>
            <w:proofErr w:type="spellStart"/>
            <w:r w:rsidRPr="00C03606">
              <w:rPr>
                <w:rFonts w:ascii="Tahoma" w:eastAsia="Times New Roman" w:hAnsi="Tahoma" w:cs="Tahoma"/>
                <w:sz w:val="12"/>
                <w:szCs w:val="12"/>
                <w:lang w:eastAsia="ru-RU"/>
              </w:rPr>
              <w:t>соответсвии</w:t>
            </w:r>
            <w:proofErr w:type="spellEnd"/>
            <w:r w:rsidRPr="00C03606">
              <w:rPr>
                <w:rFonts w:ascii="Tahoma" w:eastAsia="Times New Roman" w:hAnsi="Tahoma" w:cs="Tahoma"/>
                <w:sz w:val="12"/>
                <w:szCs w:val="12"/>
                <w:lang w:eastAsia="ru-RU"/>
              </w:rPr>
              <w:t xml:space="preserve">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36</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171325005747832570100100510252620242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Рабочая станция (системный блок, монитор, клавиатура, оптический манипулятор "мышь")</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10515596.02</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37</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171325005747832570100100520267112243</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Выполнение работ по корректировке проектной и рабочей документации и получение положительного заключения проверки достоверности определения сметной стоимости по капитальному ремонту объекта: "Административное здание УФНС России по Брянской области расположенное по адресу г. Брянск, ул. </w:t>
            </w:r>
            <w:proofErr w:type="spellStart"/>
            <w:r w:rsidRPr="00C03606">
              <w:rPr>
                <w:rFonts w:ascii="Tahoma" w:eastAsia="Times New Roman" w:hAnsi="Tahoma" w:cs="Tahoma"/>
                <w:sz w:val="12"/>
                <w:szCs w:val="12"/>
                <w:lang w:eastAsia="ru-RU"/>
              </w:rPr>
              <w:t>Крахмалева</w:t>
            </w:r>
            <w:proofErr w:type="spellEnd"/>
            <w:r w:rsidRPr="00C03606">
              <w:rPr>
                <w:rFonts w:ascii="Tahoma" w:eastAsia="Times New Roman" w:hAnsi="Tahoma" w:cs="Tahoma"/>
                <w:sz w:val="12"/>
                <w:szCs w:val="12"/>
                <w:lang w:eastAsia="ru-RU"/>
              </w:rPr>
              <w:t>, 53 (ремонт входных групп, фасада и благоустройство)"</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331133.85</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Проектно-сметный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ст. 72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171325005747832570100100530282813244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сдвоенного циркуляционного (трехфазного) насоса с мокрым ротором для замены в котельной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64376.54</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171325005747832570100100540290000244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канцелярских товаров и принадлежностей</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261612.92</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40</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171325005747832570100100550302651244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Приобретение стационарного </w:t>
            </w:r>
            <w:proofErr w:type="spellStart"/>
            <w:r w:rsidRPr="00C03606">
              <w:rPr>
                <w:rFonts w:ascii="Tahoma" w:eastAsia="Times New Roman" w:hAnsi="Tahoma" w:cs="Tahoma"/>
                <w:sz w:val="12"/>
                <w:szCs w:val="12"/>
                <w:lang w:eastAsia="ru-RU"/>
              </w:rPr>
              <w:t>металлодетектора</w:t>
            </w:r>
            <w:proofErr w:type="spellEnd"/>
            <w:r w:rsidRPr="00C03606">
              <w:rPr>
                <w:rFonts w:ascii="Tahoma" w:eastAsia="Times New Roman" w:hAnsi="Tahoma" w:cs="Tahoma"/>
                <w:sz w:val="12"/>
                <w:szCs w:val="12"/>
                <w:lang w:eastAsia="ru-RU"/>
              </w:rPr>
              <w:t xml:space="preserve"> рамочного типа и двустворчатой калитки для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92323.00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lastRenderedPageBreak/>
              <w:t>41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171325005747832570100100560315310244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почтовой связи по пересылке почтовых отправлений</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86000.00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 1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42</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171325005747832570100100570332825244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трех кондиционеров для нужд УФНС России по Брянской области, включая монтажные и пусконаладочные работы</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100015.86</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 8, 9, 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43</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171325005747832570100100580351712244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бумаги для офисной техники для нужд УФНС России по Брянской области и подведомственных налоговых органов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3842772.60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44</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171325005747832570100100590393511244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электроэнергии в декабре 2017 года для нужд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532470.00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 29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45</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171325005747832570100100600363101244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комплектов офисной мебели для нужд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59733.17</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46</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171325005747832570100100610343101244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кресел офисных для нужд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177383.00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47</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171325005747832570100100620371723244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немаркированных конвертов для нужд УФНС России по Брянской области и подведомственных налоговых органов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286980.00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48</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171325005747832570100100630420000244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Изготовление и поставка календарей на 2018 год и канцелярских принадлежностей (блокнотов, ручек) с символикой налоговой службы для нужд УФНС России по Брянской области и подведомственных налоговых органов области </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137490.00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49</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171325005747832570100100650402751244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Поставка чайников электрических для нужд УФНС России по Брянской области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39140.00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50</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171325005747832570100100660503312244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дизель-генераторной установки АD-100WDS</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24876.00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Использовался метод сопоставимых рыночных цен (анализ рынка) как приоритетный в соответствии с ч. 6 ст. 22 Закона 44-ФЗ. Другие методы неприменимы в соответствии с определениями в ч. 7, 8, 9, 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ст. 72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51</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171325005747832570100100700493821244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вывозу и передаче на утилизацию (захоронение) ТБО</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186267.62</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Используется метод сопоставимых рыночных цен (анализ рынка) как приоритетный в соответствии с ч. 6 ст. 22 Закона 44-ФЗ. Другие методы в данном случае неприменимы в соответствии с определениями в ч. 7,8,9,10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52</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171325005747832570100100710463312244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по техническому обслуживанию и текущему ремонту 4 лифтов</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151200.00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Использовался проектно-сметный метод как приоритетный в соответствии с п. 4 ч. 1 ст.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Запрос котировок</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ст. 72 Федерального закона от 05.04.2013 г.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53</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171325005747832570100100720510000244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холодного водоснабжения и водоотведения</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127008.50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 8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54</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171325005747832570100100730540000244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тепловой энергии для отопления зданий и горячего водоснабжения </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746453.03</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 8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55</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171325005747832570100100740520000244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Поставка ГСМ для нужд Управления Федеральной налоговой службы по Брянской области </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159940.00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Метод сопоставимых рыночных цен (анализа рынка)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Используется метод сопоставимых рыночных цен (анализ рынка), как приоритетный в соответствии с ч. 6 ст.22 Закона 44-ФЗ. Другие методы в данном случае неприменимы в соответствии с определениями в ч. 7,8,9,10 </w:t>
            </w:r>
            <w:proofErr w:type="spellStart"/>
            <w:r w:rsidRPr="00C03606">
              <w:rPr>
                <w:rFonts w:ascii="Tahoma" w:eastAsia="Times New Roman" w:hAnsi="Tahoma" w:cs="Tahoma"/>
                <w:sz w:val="12"/>
                <w:szCs w:val="12"/>
                <w:lang w:eastAsia="ru-RU"/>
              </w:rPr>
              <w:t>ст</w:t>
            </w:r>
            <w:proofErr w:type="spellEnd"/>
            <w:r w:rsidRPr="00C03606">
              <w:rPr>
                <w:rFonts w:ascii="Tahoma" w:eastAsia="Times New Roman" w:hAnsi="Tahoma" w:cs="Tahoma"/>
                <w:sz w:val="12"/>
                <w:szCs w:val="12"/>
                <w:lang w:eastAsia="ru-RU"/>
              </w:rPr>
              <w:t xml:space="preserve"> 22 Закона 44-ФЗ.</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Электронный аукцион</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п. 2 ст. 24 Федерального закона от 05.04.2013 №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56</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171325005747832570100100750530000244</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Оказание услуг общедоступной почтовой связи</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290271.00</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 xml:space="preserve">Тарифный метод </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В соответствии с частью 8 статьи 22 Федерального закона 44-ФЗ цена контракта определяется по регулируемым ценам (тарифам) на товары, работы, услуги</w:t>
            </w: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Закупка у единственного поставщика (подрядчика, исполнителя)</w:t>
            </w: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Согласно п. 1 ч. 1 ст. 93 Федерального закона 44-ФЗ.</w:t>
            </w: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r w:rsidR="00C03606" w:rsidRPr="00C03606" w:rsidTr="00A87C59">
        <w:tc>
          <w:tcPr>
            <w:tcW w:w="2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57</w:t>
            </w:r>
          </w:p>
        </w:tc>
        <w:tc>
          <w:tcPr>
            <w:tcW w:w="188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171325005747832570100100050060000244</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171325005747832570100100110050000242</w:t>
            </w:r>
          </w:p>
        </w:tc>
        <w:tc>
          <w:tcPr>
            <w:tcW w:w="30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Товары, работы или услуги на сумму, не превышающую 100 тыс. руб. (п.4 ч.1 ст.93 Федерального закона №44-ФЗ)</w:t>
            </w:r>
          </w:p>
        </w:tc>
        <w:tc>
          <w:tcPr>
            <w:tcW w:w="1712"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1494624.03</w:t>
            </w:r>
            <w:r w:rsidRPr="00C03606">
              <w:rPr>
                <w:rFonts w:ascii="Tahoma" w:eastAsia="Times New Roman" w:hAnsi="Tahoma" w:cs="Tahoma"/>
                <w:sz w:val="12"/>
                <w:szCs w:val="12"/>
                <w:lang w:eastAsia="ru-RU"/>
              </w:rPr>
              <w:br/>
            </w:r>
            <w:r w:rsidRPr="00C03606">
              <w:rPr>
                <w:rFonts w:ascii="Tahoma" w:eastAsia="Times New Roman" w:hAnsi="Tahoma" w:cs="Tahoma"/>
                <w:sz w:val="12"/>
                <w:szCs w:val="12"/>
                <w:lang w:eastAsia="ru-RU"/>
              </w:rPr>
              <w:br/>
              <w:t>158993.31</w:t>
            </w:r>
          </w:p>
        </w:tc>
        <w:tc>
          <w:tcPr>
            <w:tcW w:w="2040"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Метод, не предусмотренный ч.1 ст.22 44-ФЗ/Метод, не предусмотренный ч.1 ст.22 Закона № 44-ФЗ. Согласно ч.3 ст.93 44-ФЗ./Метод, не предусмотренный ч.1 ст.22 Закона № 44-ФЗ. Согласно ч.3 ст.93 44-ФЗ.</w:t>
            </w:r>
          </w:p>
        </w:tc>
        <w:tc>
          <w:tcPr>
            <w:tcW w:w="5246"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r w:rsidRPr="00C03606">
              <w:rPr>
                <w:rFonts w:ascii="Tahoma" w:eastAsia="Times New Roman" w:hAnsi="Tahoma" w:cs="Tahoma"/>
                <w:sz w:val="12"/>
                <w:szCs w:val="12"/>
                <w:lang w:eastAsia="ru-RU"/>
              </w:rPr>
              <w:t>Положения ч.3 ст.93 44-ФЗ не предусматривают обоснование цены контракта и иные существенные условия контракта./Положения ч.3 ст.93 не предусматривает обоснование цены контракта и иные существенные условия контракта./Положения ч.3 ст.93 44-ФЗ не предусматривают обоснование невозможности или нецелесообразности использования иных способов определения поставщика (подрядчика, исполнителя)./Положения ч.3 ст.93 не предусматривают оформление отчета невозможности или нецелесообразности использования иных способов определения поставщика (подрядчика, исполнителя).</w:t>
            </w:r>
          </w:p>
        </w:tc>
        <w:tc>
          <w:tcPr>
            <w:tcW w:w="439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154"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1967"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c>
          <w:tcPr>
            <w:tcW w:w="559" w:type="dxa"/>
            <w:vAlign w:val="center"/>
            <w:hideMark/>
          </w:tcPr>
          <w:p w:rsidR="00F025EB" w:rsidRPr="00C03606" w:rsidRDefault="00F025EB" w:rsidP="00C03606">
            <w:pPr>
              <w:spacing w:after="0" w:line="240" w:lineRule="auto"/>
              <w:jc w:val="center"/>
              <w:rPr>
                <w:rFonts w:ascii="Tahoma" w:eastAsia="Times New Roman" w:hAnsi="Tahoma" w:cs="Tahoma"/>
                <w:sz w:val="12"/>
                <w:szCs w:val="12"/>
                <w:lang w:eastAsia="ru-RU"/>
              </w:rPr>
            </w:pPr>
          </w:p>
        </w:tc>
      </w:tr>
    </w:tbl>
    <w:p w:rsidR="00F025EB" w:rsidRPr="00F025EB" w:rsidRDefault="00F025EB" w:rsidP="00F025EB">
      <w:pPr>
        <w:spacing w:after="240" w:line="240" w:lineRule="auto"/>
        <w:rPr>
          <w:rFonts w:ascii="Tahoma" w:eastAsia="Times New Roman" w:hAnsi="Tahoma" w:cs="Tahoma"/>
          <w:sz w:val="21"/>
          <w:szCs w:val="21"/>
          <w:lang w:eastAsia="ru-RU"/>
        </w:rPr>
      </w:pPr>
    </w:p>
    <w:tbl>
      <w:tblPr>
        <w:tblW w:w="5000" w:type="pct"/>
        <w:tblCellMar>
          <w:left w:w="0" w:type="dxa"/>
          <w:right w:w="0" w:type="dxa"/>
        </w:tblCellMar>
        <w:tblLook w:val="04A0" w:firstRow="1" w:lastRow="0" w:firstColumn="1" w:lastColumn="0" w:noHBand="0" w:noVBand="1"/>
      </w:tblPr>
      <w:tblGrid>
        <w:gridCol w:w="13345"/>
        <w:gridCol w:w="216"/>
        <w:gridCol w:w="1536"/>
        <w:gridCol w:w="1508"/>
        <w:gridCol w:w="735"/>
        <w:gridCol w:w="93"/>
        <w:gridCol w:w="3043"/>
        <w:gridCol w:w="93"/>
        <w:gridCol w:w="367"/>
        <w:gridCol w:w="367"/>
        <w:gridCol w:w="243"/>
      </w:tblGrid>
      <w:tr w:rsidR="00F025EB" w:rsidRPr="00C03606" w:rsidTr="00F025EB">
        <w:tc>
          <w:tcPr>
            <w:tcW w:w="0" w:type="auto"/>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Маркелов Андрей Александрович, Руководитель</w:t>
            </w:r>
          </w:p>
        </w:tc>
        <w:tc>
          <w:tcPr>
            <w:tcW w:w="50" w:type="pct"/>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p>
        </w:tc>
        <w:tc>
          <w:tcPr>
            <w:tcW w:w="350" w:type="pct"/>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«24»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11</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tcBorders>
              <w:bottom w:val="single" w:sz="6" w:space="0" w:color="FFFFFF"/>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20 </w:t>
            </w:r>
          </w:p>
        </w:tc>
        <w:tc>
          <w:tcPr>
            <w:tcW w:w="0" w:type="auto"/>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17</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г. </w:t>
            </w:r>
          </w:p>
        </w:tc>
      </w:tr>
      <w:tr w:rsidR="00F025EB" w:rsidRPr="00C03606" w:rsidTr="00F025EB">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(Ф.И.О., должность руководителя (уполномоченного должностного лица) заказчика)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w:t>
            </w:r>
          </w:p>
        </w:tc>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(подпись)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(дата утверждения)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r w:rsidR="00F025EB" w:rsidRPr="00C03606" w:rsidTr="00F025EB">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r w:rsidR="00F025EB" w:rsidRPr="00C03606" w:rsidTr="00F025EB">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r w:rsidR="00F025EB" w:rsidRPr="00C03606" w:rsidTr="00F025EB">
        <w:tc>
          <w:tcPr>
            <w:tcW w:w="0" w:type="auto"/>
            <w:tcBorders>
              <w:bottom w:val="single" w:sz="6" w:space="0" w:color="000000"/>
            </w:tcBorders>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Панков Сергей Владимирович</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tcBorders>
              <w:bottom w:val="single" w:sz="6" w:space="0" w:color="000000"/>
            </w:tcBorders>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p>
        </w:tc>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М.П.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r w:rsidR="00F025EB" w:rsidRPr="00C03606" w:rsidTr="00F025EB">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(Ф.И.О. ответственного исполнителя)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jc w:val="center"/>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(подпись)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1"/>
                <w:szCs w:val="21"/>
                <w:lang w:eastAsia="ru-RU"/>
              </w:rPr>
            </w:pPr>
            <w:r w:rsidRPr="00C03606">
              <w:rPr>
                <w:rFonts w:ascii="Times New Roman" w:eastAsia="Times New Roman" w:hAnsi="Times New Roman"/>
                <w:sz w:val="21"/>
                <w:szCs w:val="21"/>
                <w:lang w:eastAsia="ru-RU"/>
              </w:rPr>
              <w:t xml:space="preserve">  </w:t>
            </w: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c>
          <w:tcPr>
            <w:tcW w:w="0" w:type="auto"/>
            <w:vAlign w:val="center"/>
            <w:hideMark/>
          </w:tcPr>
          <w:p w:rsidR="00F025EB" w:rsidRPr="00C03606" w:rsidRDefault="00F025EB" w:rsidP="00F025EB">
            <w:pPr>
              <w:spacing w:after="0" w:line="240" w:lineRule="auto"/>
              <w:rPr>
                <w:rFonts w:ascii="Times New Roman" w:eastAsia="Times New Roman" w:hAnsi="Times New Roman"/>
                <w:sz w:val="20"/>
                <w:szCs w:val="20"/>
                <w:lang w:eastAsia="ru-RU"/>
              </w:rPr>
            </w:pPr>
          </w:p>
        </w:tc>
      </w:tr>
    </w:tbl>
    <w:p w:rsidR="007B691F" w:rsidRDefault="007B691F"/>
    <w:sectPr w:rsidR="007B691F" w:rsidSect="00463E05">
      <w:pgSz w:w="23814" w:h="16839" w:orient="landscape" w:code="8"/>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GrammaticalErrors/>
  <w:proofState w:spelling="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25EB"/>
    <w:rsid w:val="00050CBB"/>
    <w:rsid w:val="002F7BD3"/>
    <w:rsid w:val="00463195"/>
    <w:rsid w:val="00463E05"/>
    <w:rsid w:val="007A3B3B"/>
    <w:rsid w:val="007B691F"/>
    <w:rsid w:val="00A87C59"/>
    <w:rsid w:val="00AB1311"/>
    <w:rsid w:val="00C03606"/>
    <w:rsid w:val="00D22352"/>
    <w:rsid w:val="00D32734"/>
    <w:rsid w:val="00F02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paragraph" w:styleId="1">
    <w:name w:val="heading 1"/>
    <w:basedOn w:val="a"/>
    <w:link w:val="10"/>
    <w:uiPriority w:val="9"/>
    <w:qFormat/>
    <w:rsid w:val="00F025EB"/>
    <w:pPr>
      <w:spacing w:before="100" w:beforeAutospacing="1" w:after="100" w:afterAutospacing="1" w:line="240" w:lineRule="auto"/>
      <w:outlineLvl w:val="0"/>
    </w:pPr>
    <w:rPr>
      <w:rFonts w:ascii="Times New Roman" w:eastAsia="Times New Roman" w:hAnsi="Times New Roman"/>
      <w:kern w:val="36"/>
      <w:sz w:val="30"/>
      <w:szCs w:val="30"/>
      <w:lang w:eastAsia="ru-RU"/>
    </w:rPr>
  </w:style>
  <w:style w:type="paragraph" w:styleId="2">
    <w:name w:val="heading 2"/>
    <w:basedOn w:val="a"/>
    <w:link w:val="20"/>
    <w:uiPriority w:val="9"/>
    <w:qFormat/>
    <w:rsid w:val="00F025EB"/>
    <w:pPr>
      <w:spacing w:before="100" w:beforeAutospacing="1" w:after="100" w:afterAutospacing="1" w:line="240" w:lineRule="auto"/>
      <w:outlineLvl w:val="1"/>
    </w:pPr>
    <w:rPr>
      <w:rFonts w:ascii="Times New Roman" w:eastAsia="Times New Roman" w:hAnsi="Times New Roman"/>
      <w:b/>
      <w:bCs/>
      <w:color w:val="38383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025EB"/>
    <w:rPr>
      <w:rFonts w:ascii="Times New Roman" w:eastAsia="Times New Roman" w:hAnsi="Times New Roman"/>
      <w:kern w:val="36"/>
      <w:sz w:val="30"/>
      <w:szCs w:val="30"/>
    </w:rPr>
  </w:style>
  <w:style w:type="character" w:customStyle="1" w:styleId="20">
    <w:name w:val="Заголовок 2 Знак"/>
    <w:link w:val="2"/>
    <w:uiPriority w:val="9"/>
    <w:rsid w:val="00F025EB"/>
    <w:rPr>
      <w:rFonts w:ascii="Times New Roman" w:eastAsia="Times New Roman" w:hAnsi="Times New Roman"/>
      <w:b/>
      <w:bCs/>
      <w:color w:val="383838"/>
      <w:sz w:val="21"/>
      <w:szCs w:val="21"/>
    </w:rPr>
  </w:style>
  <w:style w:type="character" w:styleId="a3">
    <w:name w:val="Hyperlink"/>
    <w:uiPriority w:val="99"/>
    <w:semiHidden/>
    <w:unhideWhenUsed/>
    <w:rsid w:val="00F025EB"/>
    <w:rPr>
      <w:strike w:val="0"/>
      <w:dstrike w:val="0"/>
      <w:color w:val="0075C5"/>
      <w:u w:val="none"/>
      <w:effect w:val="none"/>
    </w:rPr>
  </w:style>
  <w:style w:type="character" w:styleId="a4">
    <w:name w:val="FollowedHyperlink"/>
    <w:uiPriority w:val="99"/>
    <w:semiHidden/>
    <w:unhideWhenUsed/>
    <w:rsid w:val="00F025EB"/>
    <w:rPr>
      <w:strike w:val="0"/>
      <w:dstrike w:val="0"/>
      <w:color w:val="0075C5"/>
      <w:u w:val="none"/>
      <w:effect w:val="none"/>
    </w:rPr>
  </w:style>
  <w:style w:type="character" w:styleId="a5">
    <w:name w:val="Strong"/>
    <w:uiPriority w:val="22"/>
    <w:qFormat/>
    <w:rsid w:val="00F025EB"/>
    <w:rPr>
      <w:b/>
      <w:bCs/>
    </w:rPr>
  </w:style>
  <w:style w:type="paragraph" w:styleId="a6">
    <w:name w:val="Normal (Web)"/>
    <w:basedOn w:val="a"/>
    <w:uiPriority w:val="99"/>
    <w:semiHidden/>
    <w:unhideWhenUsed/>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link">
    <w:name w:val="mainlink"/>
    <w:basedOn w:val="a"/>
    <w:rsid w:val="00F025EB"/>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clear">
    <w:name w:val="clear"/>
    <w:basedOn w:val="a"/>
    <w:rsid w:val="00F025EB"/>
    <w:pPr>
      <w:spacing w:after="0" w:line="0" w:lineRule="atLeast"/>
    </w:pPr>
    <w:rPr>
      <w:rFonts w:ascii="Times New Roman" w:eastAsia="Times New Roman" w:hAnsi="Times New Roman"/>
      <w:sz w:val="2"/>
      <w:szCs w:val="2"/>
      <w:lang w:eastAsia="ru-RU"/>
    </w:rPr>
  </w:style>
  <w:style w:type="paragraph" w:customStyle="1" w:styleId="h1">
    <w:name w:val="h1"/>
    <w:basedOn w:val="a"/>
    <w:rsid w:val="00F025EB"/>
    <w:pPr>
      <w:spacing w:before="100" w:beforeAutospacing="1" w:after="100" w:afterAutospacing="1" w:line="240" w:lineRule="auto"/>
    </w:pPr>
    <w:rPr>
      <w:rFonts w:ascii="Times New Roman" w:eastAsia="Times New Roman" w:hAnsi="Times New Roman"/>
      <w:sz w:val="30"/>
      <w:szCs w:val="30"/>
      <w:lang w:eastAsia="ru-RU"/>
    </w:rPr>
  </w:style>
  <w:style w:type="paragraph" w:customStyle="1" w:styleId="outerwrapper">
    <w:name w:val="outerwrapper"/>
    <w:basedOn w:val="a"/>
    <w:rsid w:val="00F025EB"/>
    <w:pPr>
      <w:shd w:val="clear" w:color="auto" w:fill="FAFAFA"/>
      <w:spacing w:after="0" w:line="240" w:lineRule="auto"/>
    </w:pPr>
    <w:rPr>
      <w:rFonts w:ascii="Times New Roman" w:eastAsia="Times New Roman" w:hAnsi="Times New Roman"/>
      <w:sz w:val="24"/>
      <w:szCs w:val="24"/>
      <w:lang w:eastAsia="ru-RU"/>
    </w:rPr>
  </w:style>
  <w:style w:type="paragraph" w:customStyle="1" w:styleId="mainpage">
    <w:name w:val="mainpage"/>
    <w:basedOn w:val="a"/>
    <w:rsid w:val="00F025EB"/>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
    <w:name w:val="wrapper"/>
    <w:basedOn w:val="a"/>
    <w:rsid w:val="00F025EB"/>
    <w:pPr>
      <w:spacing w:after="0" w:line="240" w:lineRule="auto"/>
    </w:pPr>
    <w:rPr>
      <w:rFonts w:ascii="Times New Roman" w:eastAsia="Times New Roman" w:hAnsi="Times New Roman"/>
      <w:sz w:val="24"/>
      <w:szCs w:val="24"/>
      <w:lang w:eastAsia="ru-RU"/>
    </w:rPr>
  </w:style>
  <w:style w:type="paragraph" w:customStyle="1" w:styleId="mobilewrapper">
    <w:name w:val="mobilewrapper"/>
    <w:basedOn w:val="a"/>
    <w:rsid w:val="00F025EB"/>
    <w:pPr>
      <w:shd w:val="clear" w:color="auto" w:fill="FAFAF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bg">
    <w:name w:val="topmenubg"/>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menuwrapper">
    <w:name w:val="topmenuwrapper"/>
    <w:basedOn w:val="a"/>
    <w:rsid w:val="00F025EB"/>
    <w:pPr>
      <w:spacing w:after="0" w:line="240" w:lineRule="auto"/>
    </w:pPr>
    <w:rPr>
      <w:rFonts w:ascii="Times New Roman" w:eastAsia="Times New Roman" w:hAnsi="Times New Roman"/>
      <w:sz w:val="24"/>
      <w:szCs w:val="24"/>
      <w:lang w:eastAsia="ru-RU"/>
    </w:rPr>
  </w:style>
  <w:style w:type="paragraph" w:customStyle="1" w:styleId="loginform">
    <w:name w:val="loginform"/>
    <w:basedOn w:val="a"/>
    <w:rsid w:val="00F025EB"/>
    <w:pPr>
      <w:shd w:val="clear" w:color="auto" w:fill="FAFAFA"/>
      <w:spacing w:after="100" w:afterAutospacing="1" w:line="240" w:lineRule="auto"/>
      <w:ind w:left="-5250"/>
    </w:pPr>
    <w:rPr>
      <w:rFonts w:ascii="Times New Roman" w:eastAsia="Times New Roman" w:hAnsi="Times New Roman"/>
      <w:sz w:val="24"/>
      <w:szCs w:val="24"/>
      <w:lang w:eastAsia="ru-RU"/>
    </w:rPr>
  </w:style>
  <w:style w:type="paragraph" w:customStyle="1" w:styleId="mobileouterwrapper">
    <w:name w:val="mobileouterwrapper"/>
    <w:basedOn w:val="a"/>
    <w:rsid w:val="00F025EB"/>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1">
    <w:name w:val="Нижний колонтитул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
    <w:name w:val="prefooter"/>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
    <w:name w:val="wrapperfooter"/>
    <w:basedOn w:val="a"/>
    <w:rsid w:val="00F025EB"/>
    <w:pPr>
      <w:spacing w:after="0" w:line="240" w:lineRule="auto"/>
    </w:pPr>
    <w:rPr>
      <w:rFonts w:ascii="Times New Roman" w:eastAsia="Times New Roman" w:hAnsi="Times New Roman"/>
      <w:sz w:val="24"/>
      <w:szCs w:val="24"/>
      <w:lang w:eastAsia="ru-RU"/>
    </w:rPr>
  </w:style>
  <w:style w:type="paragraph" w:customStyle="1" w:styleId="wrapperprefooter">
    <w:name w:val="wrapperprefooter"/>
    <w:basedOn w:val="a"/>
    <w:rsid w:val="00F025EB"/>
    <w:pPr>
      <w:spacing w:after="0" w:line="240" w:lineRule="auto"/>
    </w:pPr>
    <w:rPr>
      <w:rFonts w:ascii="Times New Roman" w:eastAsia="Times New Roman" w:hAnsi="Times New Roman"/>
      <w:sz w:val="24"/>
      <w:szCs w:val="24"/>
      <w:lang w:eastAsia="ru-RU"/>
    </w:rPr>
  </w:style>
  <w:style w:type="paragraph" w:customStyle="1" w:styleId="prefootershadow">
    <w:name w:val="prefootershadow"/>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
    <w:name w:val="leftco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col">
    <w:name w:val="rightcol"/>
    <w:basedOn w:val="a"/>
    <w:rsid w:val="00F025EB"/>
    <w:pPr>
      <w:spacing w:before="100" w:beforeAutospacing="1" w:after="100" w:afterAutospacing="1" w:line="240" w:lineRule="auto"/>
      <w:ind w:left="3750"/>
    </w:pPr>
    <w:rPr>
      <w:rFonts w:ascii="Times New Roman" w:eastAsia="Times New Roman" w:hAnsi="Times New Roman"/>
      <w:sz w:val="24"/>
      <w:szCs w:val="24"/>
      <w:lang w:eastAsia="ru-RU"/>
    </w:rPr>
  </w:style>
  <w:style w:type="paragraph" w:customStyle="1" w:styleId="hfooter">
    <w:name w:val="hfooter"/>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wrapper">
    <w:name w:val="headerwrapper"/>
    <w:basedOn w:val="a"/>
    <w:rsid w:val="00F025EB"/>
    <w:pPr>
      <w:spacing w:after="0" w:line="240" w:lineRule="auto"/>
    </w:pPr>
    <w:rPr>
      <w:rFonts w:ascii="Times New Roman" w:eastAsia="Times New Roman" w:hAnsi="Times New Roman"/>
      <w:sz w:val="24"/>
      <w:szCs w:val="24"/>
      <w:lang w:eastAsia="ru-RU"/>
    </w:rPr>
  </w:style>
  <w:style w:type="paragraph" w:customStyle="1" w:styleId="middleheader">
    <w:name w:val="middleheader"/>
    <w:basedOn w:val="a"/>
    <w:rsid w:val="00F025EB"/>
    <w:pPr>
      <w:shd w:val="clear" w:color="auto" w:fill="275889"/>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topbox">
    <w:name w:val="contacttopbox"/>
    <w:basedOn w:val="a"/>
    <w:rsid w:val="00F025EB"/>
    <w:pP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middleheaderwrapper">
    <w:name w:val="middleheaderwrapper"/>
    <w:basedOn w:val="a"/>
    <w:rsid w:val="00F025EB"/>
    <w:pPr>
      <w:spacing w:after="0" w:line="240" w:lineRule="auto"/>
    </w:pPr>
    <w:rPr>
      <w:rFonts w:ascii="Times New Roman" w:eastAsia="Times New Roman" w:hAnsi="Times New Roman"/>
      <w:sz w:val="24"/>
      <w:szCs w:val="24"/>
      <w:lang w:eastAsia="ru-RU"/>
    </w:rPr>
  </w:style>
  <w:style w:type="paragraph" w:customStyle="1" w:styleId="userinfotbl">
    <w:name w:val="userinfotb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feedback">
    <w:name w:val="topfeedback"/>
    <w:basedOn w:val="a"/>
    <w:rsid w:val="00F025EB"/>
    <w:pPr>
      <w:spacing w:before="100" w:beforeAutospacing="1" w:after="90" w:line="240" w:lineRule="auto"/>
    </w:pPr>
    <w:rPr>
      <w:rFonts w:ascii="Times New Roman" w:eastAsia="Times New Roman" w:hAnsi="Times New Roman"/>
      <w:sz w:val="24"/>
      <w:szCs w:val="24"/>
      <w:lang w:eastAsia="ru-RU"/>
    </w:rPr>
  </w:style>
  <w:style w:type="paragraph" w:customStyle="1" w:styleId="topforum">
    <w:name w:val="topforum"/>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tactphone">
    <w:name w:val="contactphon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rmbox">
    <w:name w:val="informbox"/>
    <w:basedOn w:val="a"/>
    <w:rsid w:val="00F025EB"/>
    <w:pPr>
      <w:spacing w:before="100" w:beforeAutospacing="1" w:after="210" w:line="240" w:lineRule="auto"/>
    </w:pPr>
    <w:rPr>
      <w:rFonts w:ascii="Times New Roman" w:eastAsia="Times New Roman" w:hAnsi="Times New Roman"/>
      <w:b/>
      <w:bCs/>
      <w:color w:val="0075C5"/>
      <w:sz w:val="21"/>
      <w:szCs w:val="21"/>
      <w:lang w:eastAsia="ru-RU"/>
    </w:rPr>
  </w:style>
  <w:style w:type="paragraph" w:customStyle="1" w:styleId="extendsearchbox">
    <w:name w:val="extendsearchbox"/>
    <w:basedOn w:val="a"/>
    <w:rsid w:val="00F025E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catalogtabstable">
    <w:name w:val="catalogtabstable"/>
    <w:basedOn w:val="a"/>
    <w:rsid w:val="00F025EB"/>
    <w:pPr>
      <w:spacing w:before="225" w:after="100" w:afterAutospacing="1" w:line="240" w:lineRule="auto"/>
    </w:pPr>
    <w:rPr>
      <w:rFonts w:ascii="Times New Roman" w:eastAsia="Times New Roman" w:hAnsi="Times New Roman"/>
      <w:sz w:val="24"/>
      <w:szCs w:val="24"/>
      <w:lang w:eastAsia="ru-RU"/>
    </w:rPr>
  </w:style>
  <w:style w:type="paragraph" w:customStyle="1" w:styleId="catalogtabstableleft">
    <w:name w:val="catalogtabstableleft"/>
    <w:basedOn w:val="a"/>
    <w:rsid w:val="00F025EB"/>
    <w:pPr>
      <w:spacing w:after="100" w:afterAutospacing="1" w:line="240" w:lineRule="auto"/>
    </w:pPr>
    <w:rPr>
      <w:rFonts w:ascii="Times New Roman" w:eastAsia="Times New Roman" w:hAnsi="Times New Roman"/>
      <w:sz w:val="24"/>
      <w:szCs w:val="24"/>
      <w:lang w:eastAsia="ru-RU"/>
    </w:rPr>
  </w:style>
  <w:style w:type="paragraph" w:customStyle="1" w:styleId="searchfield">
    <w:name w:val="searchfield"/>
    <w:basedOn w:val="a"/>
    <w:rsid w:val="00F025EB"/>
    <w:pPr>
      <w:pBdr>
        <w:top w:val="single" w:sz="6" w:space="4" w:color="3B92D0"/>
        <w:left w:val="single" w:sz="6" w:space="0" w:color="3B92D0"/>
        <w:bottom w:val="single" w:sz="6" w:space="0" w:color="53B9E3"/>
        <w:right w:val="single" w:sz="6" w:space="5" w:color="53B9E3"/>
      </w:pBd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
    <w:name w:val="btn"/>
    <w:basedOn w:val="a"/>
    <w:rsid w:val="00F025E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
    <w:name w:val="btnbtn"/>
    <w:basedOn w:val="a"/>
    <w:rsid w:val="00F025EB"/>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mainbox">
    <w:name w:val="mainbox"/>
    <w:basedOn w:val="a"/>
    <w:rsid w:val="00F025EB"/>
    <w:pPr>
      <w:spacing w:before="195" w:after="195" w:line="240" w:lineRule="auto"/>
    </w:pPr>
    <w:rPr>
      <w:rFonts w:ascii="Times New Roman" w:eastAsia="Times New Roman" w:hAnsi="Times New Roman"/>
      <w:sz w:val="24"/>
      <w:szCs w:val="24"/>
      <w:lang w:eastAsia="ru-RU"/>
    </w:rPr>
  </w:style>
  <w:style w:type="paragraph" w:customStyle="1" w:styleId="leftcolbox">
    <w:name w:val="leftcol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colboxtitle">
    <w:name w:val="leftcolboxtitle"/>
    <w:basedOn w:val="a"/>
    <w:rsid w:val="00F025EB"/>
    <w:pPr>
      <w:spacing w:before="100" w:beforeAutospacing="1" w:after="45" w:line="555" w:lineRule="atLeast"/>
    </w:pPr>
    <w:rPr>
      <w:rFonts w:ascii="Times New Roman" w:eastAsia="Times New Roman" w:hAnsi="Times New Roman"/>
      <w:sz w:val="24"/>
      <w:szCs w:val="24"/>
      <w:lang w:eastAsia="ru-RU"/>
    </w:rPr>
  </w:style>
  <w:style w:type="paragraph" w:customStyle="1" w:styleId="headerpanel">
    <w:name w:val="headerpanel"/>
    <w:basedOn w:val="a"/>
    <w:rsid w:val="00F025EB"/>
    <w:pPr>
      <w:spacing w:before="100" w:beforeAutospacing="1" w:after="45" w:line="555" w:lineRule="atLeast"/>
    </w:pPr>
    <w:rPr>
      <w:rFonts w:ascii="Times New Roman" w:eastAsia="Times New Roman" w:hAnsi="Times New Roman"/>
      <w:color w:val="FEFEFE"/>
      <w:sz w:val="23"/>
      <w:szCs w:val="23"/>
      <w:lang w:eastAsia="ru-RU"/>
    </w:rPr>
  </w:style>
  <w:style w:type="paragraph" w:customStyle="1" w:styleId="leftcolboxcontent">
    <w:name w:val="leftcolboxcontent"/>
    <w:basedOn w:val="a"/>
    <w:rsid w:val="00F025EB"/>
    <w:pPr>
      <w:pBdr>
        <w:left w:val="single" w:sz="6" w:space="0" w:color="D6E4EC"/>
        <w:bottom w:val="single" w:sz="6" w:space="0" w:color="D6E4EC"/>
        <w:right w:val="single" w:sz="6" w:space="0" w:color="D6E4EC"/>
      </w:pBd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ss">
    <w:name w:val="rss"/>
    <w:basedOn w:val="a"/>
    <w:rsid w:val="00F025EB"/>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download">
    <w:name w:val="download"/>
    <w:basedOn w:val="a"/>
    <w:rsid w:val="00F025EB"/>
    <w:pPr>
      <w:spacing w:before="100" w:beforeAutospacing="1" w:after="100" w:afterAutospacing="1" w:line="240" w:lineRule="auto"/>
    </w:pPr>
    <w:rPr>
      <w:rFonts w:ascii="Times New Roman" w:eastAsia="Times New Roman" w:hAnsi="Times New Roman"/>
      <w:color w:val="F38C2C"/>
      <w:sz w:val="24"/>
      <w:szCs w:val="24"/>
      <w:lang w:eastAsia="ru-RU"/>
    </w:rPr>
  </w:style>
  <w:style w:type="paragraph" w:customStyle="1" w:styleId="tablenews">
    <w:name w:val="tablenews"/>
    <w:basedOn w:val="a"/>
    <w:rsid w:val="00F025EB"/>
    <w:pPr>
      <w:spacing w:before="225" w:after="450" w:line="240" w:lineRule="auto"/>
    </w:pPr>
    <w:rPr>
      <w:rFonts w:ascii="Times New Roman" w:eastAsia="Times New Roman" w:hAnsi="Times New Roman"/>
      <w:sz w:val="24"/>
      <w:szCs w:val="24"/>
      <w:lang w:eastAsia="ru-RU"/>
    </w:rPr>
  </w:style>
  <w:style w:type="paragraph" w:customStyle="1" w:styleId="lefttdnewsbox">
    <w:name w:val="lefttdnews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news">
    <w:name w:val="mainnews"/>
    <w:basedOn w:val="a"/>
    <w:rsid w:val="00F025EB"/>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wrapper">
    <w:name w:val="listnewswrapper"/>
    <w:basedOn w:val="a"/>
    <w:rsid w:val="00F025EB"/>
    <w:pPr>
      <w:spacing w:before="100" w:beforeAutospacing="1" w:after="375" w:line="240" w:lineRule="auto"/>
    </w:pPr>
    <w:rPr>
      <w:rFonts w:ascii="Times New Roman" w:eastAsia="Times New Roman" w:hAnsi="Times New Roman"/>
      <w:sz w:val="24"/>
      <w:szCs w:val="24"/>
      <w:lang w:eastAsia="ru-RU"/>
    </w:rPr>
  </w:style>
  <w:style w:type="paragraph" w:customStyle="1" w:styleId="behind">
    <w:name w:val="behind"/>
    <w:basedOn w:val="a"/>
    <w:rsid w:val="00F025EB"/>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
    <w:name w:val="middle"/>
    <w:basedOn w:val="a"/>
    <w:rsid w:val="00F025EB"/>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
    <w:name w:val="listnews"/>
    <w:basedOn w:val="a"/>
    <w:rsid w:val="00F025EB"/>
    <w:pPr>
      <w:shd w:val="clear" w:color="auto"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mportantnews">
    <w:name w:val="importantnews"/>
    <w:basedOn w:val="a"/>
    <w:rsid w:val="00F025EB"/>
    <w:pPr>
      <w:spacing w:before="100" w:beforeAutospacing="1" w:after="100" w:afterAutospacing="1" w:line="240" w:lineRule="auto"/>
    </w:pPr>
    <w:rPr>
      <w:rFonts w:ascii="Times New Roman" w:eastAsia="Times New Roman" w:hAnsi="Times New Roman"/>
      <w:color w:val="C52704"/>
      <w:sz w:val="24"/>
      <w:szCs w:val="24"/>
      <w:lang w:eastAsia="ru-RU"/>
    </w:rPr>
  </w:style>
  <w:style w:type="paragraph" w:customStyle="1" w:styleId="paginglist">
    <w:name w:val="paginglis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urchasebox">
    <w:name w:val="purchase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dy">
    <w:name w:val="tabsbody"/>
    <w:basedOn w:val="a"/>
    <w:rsid w:val="00F025EB"/>
    <w:pPr>
      <w:shd w:val="clear" w:color="auto" w:fill="E5EFF6"/>
      <w:spacing w:after="0" w:line="240" w:lineRule="auto"/>
    </w:pPr>
    <w:rPr>
      <w:rFonts w:ascii="Times New Roman" w:eastAsia="Times New Roman" w:hAnsi="Times New Roman"/>
      <w:sz w:val="24"/>
      <w:szCs w:val="24"/>
      <w:lang w:eastAsia="ru-RU"/>
    </w:rPr>
  </w:style>
  <w:style w:type="paragraph" w:customStyle="1" w:styleId="lowchoice">
    <w:name w:val="lowchoic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plowchoice">
    <w:name w:val="toplowchoic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hoicedata">
    <w:name w:val="choicedata"/>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artitle">
    <w:name w:val="startitle"/>
    <w:basedOn w:val="a"/>
    <w:rsid w:val="00F025EB"/>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irstdl">
    <w:name w:val="firstd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dl">
    <w:name w:val="middled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lendardata">
    <w:name w:val="calendardata"/>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
    <w:name w:val="poll"/>
    <w:basedOn w:val="a"/>
    <w:rsid w:val="00F025EB"/>
    <w:pPr>
      <w:pBdr>
        <w:top w:val="single" w:sz="2" w:space="0" w:color="D6E4EC"/>
        <w:left w:val="single" w:sz="6" w:space="0" w:color="D6E4EC"/>
        <w:bottom w:val="single" w:sz="6" w:space="15" w:color="D6E4EC"/>
        <w:right w:val="single" w:sz="6" w:space="0" w:color="D6E4EC"/>
      </w:pBd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pollmenu">
    <w:name w:val="tabpollmenu"/>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nfostaticbox">
    <w:name w:val="infostatic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pcha">
    <w:name w:val="capcha"/>
    <w:basedOn w:val="a"/>
    <w:rsid w:val="00F025EB"/>
    <w:pPr>
      <w:spacing w:before="100" w:beforeAutospacing="1" w:after="100" w:afterAutospacing="1" w:line="270" w:lineRule="atLeast"/>
      <w:jc w:val="right"/>
      <w:textAlignment w:val="center"/>
    </w:pPr>
    <w:rPr>
      <w:rFonts w:ascii="Times New Roman" w:eastAsia="Times New Roman" w:hAnsi="Times New Roman"/>
      <w:color w:val="30383D"/>
      <w:sz w:val="18"/>
      <w:szCs w:val="18"/>
      <w:lang w:eastAsia="ru-RU"/>
    </w:rPr>
  </w:style>
  <w:style w:type="paragraph" w:customStyle="1" w:styleId="capchaimg">
    <w:name w:val="capchaimg"/>
    <w:basedOn w:val="a"/>
    <w:rsid w:val="00F025EB"/>
    <w:pPr>
      <w:pBdr>
        <w:top w:val="single" w:sz="6" w:space="0" w:color="747474"/>
        <w:left w:val="single" w:sz="6" w:space="0" w:color="747474"/>
        <w:bottom w:val="single" w:sz="6" w:space="0" w:color="747474"/>
        <w:right w:val="single" w:sz="6" w:space="0" w:color="747474"/>
      </w:pBdr>
      <w:spacing w:before="100" w:beforeAutospacing="1" w:after="100" w:afterAutospacing="1" w:line="240" w:lineRule="auto"/>
      <w:ind w:left="45"/>
      <w:textAlignment w:val="center"/>
    </w:pPr>
    <w:rPr>
      <w:rFonts w:ascii="Times New Roman" w:eastAsia="Times New Roman" w:hAnsi="Times New Roman"/>
      <w:sz w:val="24"/>
      <w:szCs w:val="24"/>
      <w:lang w:eastAsia="ru-RU"/>
    </w:rPr>
  </w:style>
  <w:style w:type="paragraph" w:customStyle="1" w:styleId="jcarousel">
    <w:name w:val="jcarouse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adbtn">
    <w:name w:val="loadbtn"/>
    <w:basedOn w:val="a"/>
    <w:rsid w:val="00F025EB"/>
    <w:pPr>
      <w:spacing w:after="0" w:line="240" w:lineRule="auto"/>
      <w:ind w:left="225"/>
    </w:pPr>
    <w:rPr>
      <w:rFonts w:ascii="Times New Roman" w:eastAsia="Times New Roman" w:hAnsi="Times New Roman"/>
      <w:sz w:val="24"/>
      <w:szCs w:val="24"/>
      <w:lang w:eastAsia="ru-RU"/>
    </w:rPr>
  </w:style>
  <w:style w:type="paragraph" w:customStyle="1" w:styleId="registerbox">
    <w:name w:val="registerbox"/>
    <w:basedOn w:val="a"/>
    <w:rsid w:val="00F025EB"/>
    <w:pP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extendsearchresultbox">
    <w:name w:val="extendsearchresultbox"/>
    <w:basedOn w:val="a"/>
    <w:rsid w:val="00F025EB"/>
    <w:pPr>
      <w:pBdr>
        <w:top w:val="single" w:sz="6" w:space="0" w:color="D6E4EC"/>
        <w:left w:val="single" w:sz="6" w:space="0" w:color="D6E4EC"/>
        <w:bottom w:val="single" w:sz="6" w:space="0" w:color="D6E4EC"/>
        <w:right w:val="single" w:sz="6" w:space="0" w:color="D6E4EC"/>
      </w:pBdr>
      <w:shd w:val="clear" w:color="auto" w:fill="FFFFFF"/>
      <w:spacing w:before="150" w:after="75" w:line="240" w:lineRule="auto"/>
    </w:pPr>
    <w:rPr>
      <w:rFonts w:ascii="Times New Roman" w:eastAsia="Times New Roman" w:hAnsi="Times New Roman"/>
      <w:sz w:val="24"/>
      <w:szCs w:val="24"/>
      <w:lang w:eastAsia="ru-RU"/>
    </w:rPr>
  </w:style>
  <w:style w:type="paragraph" w:customStyle="1" w:styleId="reportbox">
    <w:name w:val="report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header">
    <w:name w:val="ui-datepicker-header"/>
    <w:basedOn w:val="a"/>
    <w:rsid w:val="00F025EB"/>
    <w:pPr>
      <w:pBdr>
        <w:top w:val="single" w:sz="6" w:space="4" w:color="44A9D3"/>
        <w:bottom w:val="single" w:sz="6" w:space="4" w:color="44A9D3"/>
      </w:pBdr>
      <w:shd w:val="clear" w:color="auto" w:fill="44A9D3"/>
      <w:spacing w:before="100" w:beforeAutospacing="1" w:after="100" w:afterAutospacing="1" w:line="240" w:lineRule="auto"/>
      <w:jc w:val="center"/>
    </w:pPr>
    <w:rPr>
      <w:rFonts w:ascii="Times New Roman" w:eastAsia="Times New Roman" w:hAnsi="Times New Roman"/>
      <w:b/>
      <w:bCs/>
      <w:color w:val="E2E2E2"/>
      <w:sz w:val="24"/>
      <w:szCs w:val="24"/>
      <w:lang w:eastAsia="ru-RU"/>
    </w:rPr>
  </w:style>
  <w:style w:type="paragraph" w:customStyle="1" w:styleId="ui-state-disabled">
    <w:name w:val="ui-state-disabled"/>
    <w:basedOn w:val="a"/>
    <w:rsid w:val="00F025EB"/>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2">
    <w:name w:val="Верхний колонтитул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
    <w:name w:val="ulrigh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ogo">
    <w:name w:val="logo"/>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itleportal">
    <w:name w:val="titlepor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w">
    <w:name w:val="law"/>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irsttd">
    <w:name w:val="firstt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
    <w:name w:val="sect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
    <w:name w:val="thirdt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
    <w:name w:val="editt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talogtabs">
    <w:name w:val="catalogtabs"/>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limtd">
    <w:name w:val="delimt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
    <w:name w:val="documentstab"/>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
    <w:name w:val="currenttab"/>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
    <w:name w:val="extendsearch"/>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
    <w:name w:val="quicksearch"/>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
    <w:name w:val="newstab"/>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
    <w:name w:val="pollstab"/>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
    <w:name w:val="exittab"/>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ddingmenu">
    <w:name w:val="addingmenu"/>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
    <w:name w:val="tabs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
    <w:name w:val="switcherbox"/>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
    <w:name w:val="lastswitcher"/>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all">
    <w:name w:val="periodal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grandtotal">
    <w:name w:val="grandto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erioddate">
    <w:name w:val="perioddat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
    <w:name w:val="thirdd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votesection">
    <w:name w:val="votesection"/>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down">
    <w:name w:val="polldown"/>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
    <w:name w:val="btnli"/>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refooterdelim">
    <w:name w:val="prefooterdelim"/>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
    <w:name w:val="footerdelim"/>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
    <w:name w:val="carouse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title">
    <w:name w:val="ui-datepicker-titl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prev">
    <w:name w:val="ui-datepicker-prev"/>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datepicker-next">
    <w:name w:val="ui-datepicker-nex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
    <w:name w:val="ui-state-defaul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active">
    <w:name w:val="ui-state-activ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
    <w:name w:val="ui-state-highligh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direction-rtl">
    <w:name w:val="jcarousel-direction-rt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
    <w:name w:val="jcarousel-container-horizon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lip-horizontal">
    <w:name w:val="jcarousel-clip-horizon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
    <w:name w:val="jcarousel-item"/>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
    <w:name w:val="jcarousel-item-horizon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
    <w:name w:val="jcarousel-item-placeholder"/>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
    <w:name w:val="jcarousel-next-horizon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
    <w:name w:val="jcarousel-prev-horizon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eftbrd">
    <w:name w:val="leftbr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ightbrd">
    <w:name w:val="rightbrd"/>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
    <w:name w:val="curren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
    <w:name w:val="iebglef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
    <w:name w:val="iebgright"/>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
    <w:name w:val="switcher"/>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organization">
    <w:name w:val="organization"/>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tal">
    <w:name w:val="total"/>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tleftbtn">
    <w:name w:val="partleftbtn"/>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header">
    <w:name w:val="confirmdialogheader"/>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message">
    <w:name w:val="confirmdialogmessage"/>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firmdialogbuttons">
    <w:name w:val="confirmdialogbuttons"/>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lorvalue">
    <w:name w:val="colorvalue"/>
    <w:basedOn w:val="a"/>
    <w:rsid w:val="00F025EB"/>
    <w:pPr>
      <w:spacing w:before="100" w:beforeAutospacing="1" w:after="100" w:afterAutospacing="1" w:line="240" w:lineRule="auto"/>
    </w:pPr>
    <w:rPr>
      <w:rFonts w:ascii="Times New Roman" w:eastAsia="Times New Roman" w:hAnsi="Times New Roman"/>
      <w:color w:val="979797"/>
      <w:sz w:val="24"/>
      <w:szCs w:val="24"/>
      <w:lang w:eastAsia="ru-RU"/>
    </w:rPr>
  </w:style>
  <w:style w:type="character" w:customStyle="1" w:styleId="dynatree-empty">
    <w:name w:val="dynatree-empty"/>
    <w:rsid w:val="00F025EB"/>
  </w:style>
  <w:style w:type="character" w:customStyle="1" w:styleId="dynatree-vline">
    <w:name w:val="dynatree-vline"/>
    <w:rsid w:val="00F025EB"/>
  </w:style>
  <w:style w:type="character" w:customStyle="1" w:styleId="dynatree-connector">
    <w:name w:val="dynatree-connector"/>
    <w:rsid w:val="00F025EB"/>
  </w:style>
  <w:style w:type="character" w:customStyle="1" w:styleId="dynatree-expander">
    <w:name w:val="dynatree-expander"/>
    <w:rsid w:val="00F025EB"/>
  </w:style>
  <w:style w:type="character" w:customStyle="1" w:styleId="dynatree-icon">
    <w:name w:val="dynatree-icon"/>
    <w:rsid w:val="00F025EB"/>
  </w:style>
  <w:style w:type="character" w:customStyle="1" w:styleId="dynatree-checkbox">
    <w:name w:val="dynatree-checkbox"/>
    <w:rsid w:val="00F025EB"/>
  </w:style>
  <w:style w:type="character" w:customStyle="1" w:styleId="dynatree-radio">
    <w:name w:val="dynatree-radio"/>
    <w:rsid w:val="00F025EB"/>
  </w:style>
  <w:style w:type="character" w:customStyle="1" w:styleId="dynatree-drag-helper-img">
    <w:name w:val="dynatree-drag-helper-img"/>
    <w:rsid w:val="00F025EB"/>
  </w:style>
  <w:style w:type="character" w:customStyle="1" w:styleId="dynatree-drag-source">
    <w:name w:val="dynatree-drag-source"/>
    <w:rsid w:val="00F025EB"/>
    <w:rPr>
      <w:shd w:val="clear" w:color="auto" w:fill="E0E0E0"/>
    </w:rPr>
  </w:style>
  <w:style w:type="paragraph" w:customStyle="1" w:styleId="mainlink1">
    <w:name w:val="mainlink1"/>
    <w:basedOn w:val="a"/>
    <w:rsid w:val="00F025EB"/>
    <w:pPr>
      <w:spacing w:before="100" w:beforeAutospacing="1" w:after="100" w:afterAutospacing="1" w:line="240" w:lineRule="auto"/>
    </w:pPr>
    <w:rPr>
      <w:rFonts w:ascii="Times New Roman" w:eastAsia="Times New Roman" w:hAnsi="Times New Roman"/>
      <w:color w:val="0075C5"/>
      <w:sz w:val="24"/>
      <w:szCs w:val="24"/>
      <w:lang w:eastAsia="ru-RU"/>
    </w:rPr>
  </w:style>
  <w:style w:type="paragraph" w:customStyle="1" w:styleId="footer1">
    <w:name w:val="footer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wrapperfooter1">
    <w:name w:val="wrapperfooter1"/>
    <w:basedOn w:val="a"/>
    <w:rsid w:val="00F025EB"/>
    <w:pPr>
      <w:spacing w:after="0" w:line="240" w:lineRule="auto"/>
    </w:pPr>
    <w:rPr>
      <w:rFonts w:ascii="Times New Roman" w:eastAsia="Times New Roman" w:hAnsi="Times New Roman"/>
      <w:sz w:val="24"/>
      <w:szCs w:val="24"/>
      <w:lang w:eastAsia="ru-RU"/>
    </w:rPr>
  </w:style>
  <w:style w:type="paragraph" w:customStyle="1" w:styleId="headerwrapper1">
    <w:name w:val="headerwrapper1"/>
    <w:basedOn w:val="a"/>
    <w:rsid w:val="00F025EB"/>
    <w:pPr>
      <w:spacing w:after="0" w:line="240" w:lineRule="auto"/>
    </w:pPr>
    <w:rPr>
      <w:rFonts w:ascii="Times New Roman" w:eastAsia="Times New Roman" w:hAnsi="Times New Roman"/>
      <w:sz w:val="24"/>
      <w:szCs w:val="24"/>
      <w:lang w:eastAsia="ru-RU"/>
    </w:rPr>
  </w:style>
  <w:style w:type="paragraph" w:customStyle="1" w:styleId="header1">
    <w:name w:val="header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er2">
    <w:name w:val="header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lright1">
    <w:name w:val="ulright1"/>
    <w:basedOn w:val="a"/>
    <w:rsid w:val="00F025EB"/>
    <w:pPr>
      <w:spacing w:before="90" w:after="100" w:afterAutospacing="1" w:line="240" w:lineRule="auto"/>
    </w:pPr>
    <w:rPr>
      <w:rFonts w:ascii="Times New Roman" w:eastAsia="Times New Roman" w:hAnsi="Times New Roman"/>
      <w:sz w:val="24"/>
      <w:szCs w:val="24"/>
      <w:lang w:eastAsia="ru-RU"/>
    </w:rPr>
  </w:style>
  <w:style w:type="paragraph" w:customStyle="1" w:styleId="ulright2">
    <w:name w:val="ulright2"/>
    <w:basedOn w:val="a"/>
    <w:rsid w:val="00F025EB"/>
    <w:pPr>
      <w:spacing w:before="15" w:after="100" w:afterAutospacing="1" w:line="240" w:lineRule="auto"/>
    </w:pPr>
    <w:rPr>
      <w:rFonts w:ascii="Times New Roman" w:eastAsia="Times New Roman" w:hAnsi="Times New Roman"/>
      <w:sz w:val="24"/>
      <w:szCs w:val="24"/>
      <w:lang w:eastAsia="ru-RU"/>
    </w:rPr>
  </w:style>
  <w:style w:type="paragraph" w:customStyle="1" w:styleId="logo1">
    <w:name w:val="logo1"/>
    <w:basedOn w:val="a"/>
    <w:rsid w:val="00F025EB"/>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titleportal1">
    <w:name w:val="titleportal1"/>
    <w:basedOn w:val="a"/>
    <w:rsid w:val="00F025EB"/>
    <w:pPr>
      <w:spacing w:before="100" w:beforeAutospacing="1" w:after="100" w:afterAutospacing="1" w:line="270" w:lineRule="atLeast"/>
    </w:pPr>
    <w:rPr>
      <w:rFonts w:ascii="Times New Roman" w:eastAsia="Times New Roman" w:hAnsi="Times New Roman"/>
      <w:color w:val="A17D1C"/>
      <w:sz w:val="45"/>
      <w:szCs w:val="45"/>
      <w:lang w:eastAsia="ru-RU"/>
    </w:rPr>
  </w:style>
  <w:style w:type="paragraph" w:customStyle="1" w:styleId="law1">
    <w:name w:val="law1"/>
    <w:basedOn w:val="a"/>
    <w:rsid w:val="00F025EB"/>
    <w:pPr>
      <w:spacing w:before="100" w:beforeAutospacing="1" w:after="100" w:afterAutospacing="1" w:line="270" w:lineRule="atLeast"/>
    </w:pPr>
    <w:rPr>
      <w:rFonts w:ascii="Times New Roman" w:eastAsia="Times New Roman" w:hAnsi="Times New Roman"/>
      <w:color w:val="A17D1C"/>
      <w:sz w:val="36"/>
      <w:szCs w:val="36"/>
      <w:lang w:eastAsia="ru-RU"/>
    </w:rPr>
  </w:style>
  <w:style w:type="paragraph" w:customStyle="1" w:styleId="ulright3">
    <w:name w:val="ulright3"/>
    <w:basedOn w:val="a"/>
    <w:rsid w:val="00F025EB"/>
    <w:pPr>
      <w:spacing w:before="100" w:beforeAutospacing="1" w:after="100" w:afterAutospacing="1" w:line="270" w:lineRule="atLeast"/>
    </w:pPr>
    <w:rPr>
      <w:rFonts w:ascii="Times New Roman" w:eastAsia="Times New Roman" w:hAnsi="Times New Roman"/>
      <w:color w:val="A17D1C"/>
      <w:sz w:val="24"/>
      <w:szCs w:val="24"/>
      <w:lang w:eastAsia="ru-RU"/>
    </w:rPr>
  </w:style>
  <w:style w:type="paragraph" w:customStyle="1" w:styleId="leftbrd1">
    <w:name w:val="leftbrd1"/>
    <w:basedOn w:val="a"/>
    <w:rsid w:val="00F025EB"/>
    <w:pPr>
      <w:pBdr>
        <w:left w:val="single" w:sz="6" w:space="11" w:color="549AD6"/>
      </w:pBdr>
      <w:spacing w:before="100" w:beforeAutospacing="1" w:after="100" w:afterAutospacing="1" w:line="300" w:lineRule="atLeast"/>
    </w:pPr>
    <w:rPr>
      <w:rFonts w:ascii="Times New Roman" w:eastAsia="Times New Roman" w:hAnsi="Times New Roman"/>
      <w:sz w:val="24"/>
      <w:szCs w:val="24"/>
      <w:lang w:eastAsia="ru-RU"/>
    </w:rPr>
  </w:style>
  <w:style w:type="paragraph" w:customStyle="1" w:styleId="rightbrd1">
    <w:name w:val="rightbrd1"/>
    <w:basedOn w:val="a"/>
    <w:rsid w:val="00F025EB"/>
    <w:pPr>
      <w:pBdr>
        <w:right w:val="single" w:sz="6" w:space="11" w:color="7BB6E2"/>
      </w:pBd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firsttd1">
    <w:name w:val="firsttd1"/>
    <w:basedOn w:val="a"/>
    <w:rsid w:val="00F025EB"/>
    <w:pPr>
      <w:pBdr>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ectd1">
    <w:name w:val="sectd1"/>
    <w:basedOn w:val="a"/>
    <w:rsid w:val="00F025EB"/>
    <w:pPr>
      <w:pBdr>
        <w:left w:val="single" w:sz="6" w:space="15" w:color="426E98"/>
        <w:right w:val="single" w:sz="6" w:space="11" w:color="6B8CAE"/>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td1">
    <w:name w:val="thirdtd1"/>
    <w:basedOn w:val="a"/>
    <w:rsid w:val="00F025EB"/>
    <w:pPr>
      <w:pBdr>
        <w:left w:val="single" w:sz="6" w:space="15" w:color="426E98"/>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dittd1">
    <w:name w:val="edittd1"/>
    <w:basedOn w:val="a"/>
    <w:rsid w:val="00F025EB"/>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btnbtn1">
    <w:name w:val="btnbtn1"/>
    <w:basedOn w:val="a"/>
    <w:rsid w:val="00F025EB"/>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btnbtn2">
    <w:name w:val="btnbtn2"/>
    <w:basedOn w:val="a"/>
    <w:rsid w:val="00F025EB"/>
    <w:pPr>
      <w:spacing w:before="100" w:beforeAutospacing="1" w:after="100" w:afterAutospacing="1" w:line="240" w:lineRule="atLeast"/>
      <w:ind w:right="75"/>
      <w:textAlignment w:val="top"/>
    </w:pPr>
    <w:rPr>
      <w:rFonts w:ascii="Times New Roman" w:eastAsia="Times New Roman" w:hAnsi="Times New Roman"/>
      <w:color w:val="0075C5"/>
      <w:sz w:val="18"/>
      <w:szCs w:val="18"/>
      <w:lang w:eastAsia="ru-RU"/>
    </w:rPr>
  </w:style>
  <w:style w:type="paragraph" w:customStyle="1" w:styleId="catalogtabs1">
    <w:name w:val="catalogtabs1"/>
    <w:basedOn w:val="a"/>
    <w:rsid w:val="00F025EB"/>
    <w:pPr>
      <w:spacing w:after="100" w:afterAutospacing="1" w:line="240" w:lineRule="auto"/>
    </w:pPr>
    <w:rPr>
      <w:rFonts w:ascii="Times New Roman" w:eastAsia="Times New Roman" w:hAnsi="Times New Roman"/>
      <w:sz w:val="24"/>
      <w:szCs w:val="24"/>
      <w:lang w:eastAsia="ru-RU"/>
    </w:rPr>
  </w:style>
  <w:style w:type="paragraph" w:customStyle="1" w:styleId="delimtd1">
    <w:name w:val="delimtd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1">
    <w:name w:val="documentstab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ocumentstab2">
    <w:name w:val="documentstab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tab1">
    <w:name w:val="currenttab1"/>
    <w:basedOn w:val="a"/>
    <w:rsid w:val="00F025EB"/>
    <w:pPr>
      <w:pBdr>
        <w:top w:val="single" w:sz="6" w:space="0" w:color="69B9FA"/>
        <w:left w:val="single" w:sz="6" w:space="0" w:color="69B9FA"/>
        <w:right w:val="single" w:sz="6" w:space="0" w:color="69B9FA"/>
      </w:pBdr>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currenttab2">
    <w:name w:val="currenttab2"/>
    <w:basedOn w:val="a"/>
    <w:rsid w:val="00F025EB"/>
    <w:pPr>
      <w:shd w:val="clear" w:color="auto" w:fill="F8F8F8"/>
      <w:spacing w:before="100" w:beforeAutospacing="1" w:after="100" w:afterAutospacing="1" w:line="240" w:lineRule="auto"/>
    </w:pPr>
    <w:rPr>
      <w:rFonts w:ascii="Times New Roman" w:eastAsia="Times New Roman" w:hAnsi="Times New Roman"/>
      <w:color w:val="245687"/>
      <w:sz w:val="24"/>
      <w:szCs w:val="24"/>
      <w:lang w:eastAsia="ru-RU"/>
    </w:rPr>
  </w:style>
  <w:style w:type="paragraph" w:customStyle="1" w:styleId="quicksearch1">
    <w:name w:val="quicksearch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1">
    <w:name w:val="extendsearch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tendsearch2">
    <w:name w:val="extendsearch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quicksearch2">
    <w:name w:val="quicksearch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1">
    <w:name w:val="newstab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1">
    <w:name w:val="pollstab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exittab1">
    <w:name w:val="exittab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newstab2">
    <w:name w:val="newstab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ollstab2">
    <w:name w:val="pollstab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ainbox1">
    <w:name w:val="mainbox1"/>
    <w:basedOn w:val="a"/>
    <w:rsid w:val="00F025EB"/>
    <w:pPr>
      <w:spacing w:before="450" w:after="195" w:line="240" w:lineRule="auto"/>
    </w:pPr>
    <w:rPr>
      <w:rFonts w:ascii="Times New Roman" w:eastAsia="Times New Roman" w:hAnsi="Times New Roman"/>
      <w:sz w:val="24"/>
      <w:szCs w:val="24"/>
      <w:lang w:eastAsia="ru-RU"/>
    </w:rPr>
  </w:style>
  <w:style w:type="paragraph" w:customStyle="1" w:styleId="mainbox2">
    <w:name w:val="mainbox2"/>
    <w:basedOn w:val="a"/>
    <w:rsid w:val="00F025EB"/>
    <w:pPr>
      <w:spacing w:before="1050" w:after="195" w:line="240" w:lineRule="auto"/>
    </w:pPr>
    <w:rPr>
      <w:rFonts w:ascii="Times New Roman" w:eastAsia="Times New Roman" w:hAnsi="Times New Roman"/>
      <w:sz w:val="24"/>
      <w:szCs w:val="24"/>
      <w:lang w:eastAsia="ru-RU"/>
    </w:rPr>
  </w:style>
  <w:style w:type="paragraph" w:customStyle="1" w:styleId="leftcolboxtitle1">
    <w:name w:val="leftcolboxtitle1"/>
    <w:basedOn w:val="a"/>
    <w:rsid w:val="00F025EB"/>
    <w:pPr>
      <w:spacing w:before="100" w:beforeAutospacing="1" w:after="0" w:line="555" w:lineRule="atLeast"/>
    </w:pPr>
    <w:rPr>
      <w:rFonts w:ascii="Times New Roman" w:eastAsia="Times New Roman" w:hAnsi="Times New Roman"/>
      <w:sz w:val="24"/>
      <w:szCs w:val="24"/>
      <w:lang w:eastAsia="ru-RU"/>
    </w:rPr>
  </w:style>
  <w:style w:type="paragraph" w:customStyle="1" w:styleId="leftcolboxtitle2">
    <w:name w:val="leftcolboxtitle2"/>
    <w:basedOn w:val="a"/>
    <w:rsid w:val="00F025EB"/>
    <w:pPr>
      <w:spacing w:before="100" w:beforeAutospacing="1" w:after="0" w:line="555" w:lineRule="atLeast"/>
    </w:pPr>
    <w:rPr>
      <w:rFonts w:ascii="Times New Roman" w:eastAsia="Times New Roman" w:hAnsi="Times New Roman"/>
      <w:sz w:val="24"/>
      <w:szCs w:val="24"/>
      <w:lang w:eastAsia="ru-RU"/>
    </w:rPr>
  </w:style>
  <w:style w:type="paragraph" w:customStyle="1" w:styleId="addingmenu1">
    <w:name w:val="addingmenu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urrent1">
    <w:name w:val="current1"/>
    <w:basedOn w:val="a"/>
    <w:rsid w:val="00F025EB"/>
    <w:pPr>
      <w:pBdr>
        <w:left w:val="single" w:sz="12" w:space="0" w:color="036ABA"/>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behind1">
    <w:name w:val="behind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2">
    <w:name w:val="behind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1">
    <w:name w:val="middle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2">
    <w:name w:val="middle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1">
    <w:name w:val="listnews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2">
    <w:name w:val="listnews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3">
    <w:name w:val="behind3"/>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ehind4">
    <w:name w:val="behind4"/>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3">
    <w:name w:val="middle3"/>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iddle4">
    <w:name w:val="middle4"/>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1">
    <w:name w:val="iebgleft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left2">
    <w:name w:val="iebgleft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1">
    <w:name w:val="iebgright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ebgright2">
    <w:name w:val="iebgright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3">
    <w:name w:val="listnews3"/>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istnews4">
    <w:name w:val="listnews4"/>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1">
    <w:name w:val="paginglist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2">
    <w:name w:val="paginglist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ginglist3">
    <w:name w:val="paginglist3"/>
    <w:basedOn w:val="a"/>
    <w:rsid w:val="00F025E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currenttab3">
    <w:name w:val="currenttab3"/>
    <w:basedOn w:val="a"/>
    <w:rsid w:val="00F025EB"/>
    <w:pPr>
      <w:shd w:val="clear" w:color="auto" w:fill="E5EFF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absbox1">
    <w:name w:val="tabsbox1"/>
    <w:basedOn w:val="a"/>
    <w:rsid w:val="00F025EB"/>
    <w:pPr>
      <w:shd w:val="clear" w:color="auto" w:fill="E5EFF6"/>
      <w:spacing w:after="0" w:line="240" w:lineRule="auto"/>
    </w:pPr>
    <w:rPr>
      <w:rFonts w:ascii="Times New Roman" w:eastAsia="Times New Roman" w:hAnsi="Times New Roman"/>
      <w:sz w:val="24"/>
      <w:szCs w:val="24"/>
      <w:lang w:eastAsia="ru-RU"/>
    </w:rPr>
  </w:style>
  <w:style w:type="paragraph" w:customStyle="1" w:styleId="tabsbox2">
    <w:name w:val="tabsbox2"/>
    <w:basedOn w:val="a"/>
    <w:rsid w:val="00F025EB"/>
    <w:pPr>
      <w:shd w:val="clear" w:color="auto" w:fill="EDE9E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1">
    <w:name w:val="switcherbox1"/>
    <w:basedOn w:val="a"/>
    <w:rsid w:val="00F025E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1">
    <w:name w:val="lastswitcher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lastswitcher2">
    <w:name w:val="lastswitcher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box2">
    <w:name w:val="switcherbox2"/>
    <w:basedOn w:val="a"/>
    <w:rsid w:val="00F025EB"/>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lastswitcher3">
    <w:name w:val="lastswitcher3"/>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witcher1">
    <w:name w:val="switcher1"/>
    <w:basedOn w:val="a"/>
    <w:rsid w:val="00F025EB"/>
    <w:pPr>
      <w:spacing w:after="0" w:line="330" w:lineRule="atLeast"/>
      <w:ind w:left="30" w:right="30"/>
      <w:jc w:val="center"/>
    </w:pPr>
    <w:rPr>
      <w:rFonts w:ascii="Times New Roman" w:eastAsia="Times New Roman" w:hAnsi="Times New Roman"/>
      <w:color w:val="0075C5"/>
      <w:sz w:val="20"/>
      <w:szCs w:val="20"/>
      <w:lang w:eastAsia="ru-RU"/>
    </w:rPr>
  </w:style>
  <w:style w:type="paragraph" w:customStyle="1" w:styleId="periodall1">
    <w:name w:val="periodall1"/>
    <w:basedOn w:val="a"/>
    <w:rsid w:val="00F025EB"/>
    <w:pPr>
      <w:spacing w:before="100" w:beforeAutospacing="1" w:after="100" w:afterAutospacing="1" w:line="240" w:lineRule="auto"/>
    </w:pPr>
    <w:rPr>
      <w:rFonts w:ascii="Times New Roman" w:eastAsia="Times New Roman" w:hAnsi="Times New Roman"/>
      <w:sz w:val="21"/>
      <w:szCs w:val="21"/>
      <w:lang w:eastAsia="ru-RU"/>
    </w:rPr>
  </w:style>
  <w:style w:type="paragraph" w:customStyle="1" w:styleId="grandtotal1">
    <w:name w:val="grandtotal1"/>
    <w:basedOn w:val="a"/>
    <w:rsid w:val="00F025EB"/>
    <w:pPr>
      <w:spacing w:before="100" w:beforeAutospacing="1" w:after="100" w:afterAutospacing="1" w:line="240" w:lineRule="auto"/>
    </w:pPr>
    <w:rPr>
      <w:rFonts w:ascii="Times New Roman" w:eastAsia="Times New Roman" w:hAnsi="Times New Roman"/>
      <w:b/>
      <w:bCs/>
      <w:color w:val="A17D1C"/>
      <w:sz w:val="45"/>
      <w:szCs w:val="45"/>
      <w:lang w:eastAsia="ru-RU"/>
    </w:rPr>
  </w:style>
  <w:style w:type="paragraph" w:customStyle="1" w:styleId="organization1">
    <w:name w:val="organization1"/>
    <w:basedOn w:val="a"/>
    <w:rsid w:val="00F025EB"/>
    <w:pPr>
      <w:spacing w:after="0" w:line="240" w:lineRule="auto"/>
    </w:pPr>
    <w:rPr>
      <w:rFonts w:ascii="Times New Roman" w:eastAsia="Times New Roman" w:hAnsi="Times New Roman"/>
      <w:sz w:val="24"/>
      <w:szCs w:val="24"/>
      <w:lang w:eastAsia="ru-RU"/>
    </w:rPr>
  </w:style>
  <w:style w:type="paragraph" w:customStyle="1" w:styleId="total1">
    <w:name w:val="total1"/>
    <w:basedOn w:val="a"/>
    <w:rsid w:val="00F025EB"/>
    <w:pPr>
      <w:spacing w:after="100" w:afterAutospacing="1" w:line="240" w:lineRule="auto"/>
    </w:pPr>
    <w:rPr>
      <w:rFonts w:ascii="Times New Roman" w:eastAsia="Times New Roman" w:hAnsi="Times New Roman"/>
      <w:sz w:val="24"/>
      <w:szCs w:val="24"/>
      <w:lang w:eastAsia="ru-RU"/>
    </w:rPr>
  </w:style>
  <w:style w:type="paragraph" w:customStyle="1" w:styleId="perioddate1">
    <w:name w:val="perioddate1"/>
    <w:basedOn w:val="a"/>
    <w:rsid w:val="00F025EB"/>
    <w:pPr>
      <w:spacing w:before="100" w:beforeAutospacing="1" w:after="100" w:afterAutospacing="1" w:line="240" w:lineRule="auto"/>
    </w:pPr>
    <w:rPr>
      <w:rFonts w:ascii="Times New Roman" w:eastAsia="Times New Roman" w:hAnsi="Times New Roman"/>
      <w:vanish/>
      <w:sz w:val="24"/>
      <w:szCs w:val="24"/>
      <w:lang w:eastAsia="ru-RU"/>
    </w:rPr>
  </w:style>
  <w:style w:type="paragraph" w:customStyle="1" w:styleId="middledl1">
    <w:name w:val="middledl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hirddl1">
    <w:name w:val="thirddl1"/>
    <w:basedOn w:val="a"/>
    <w:rsid w:val="00F025EB"/>
    <w:pPr>
      <w:spacing w:before="100" w:beforeAutospacing="1" w:after="100" w:afterAutospacing="1" w:line="240" w:lineRule="auto"/>
      <w:ind w:right="2080"/>
    </w:pPr>
    <w:rPr>
      <w:rFonts w:ascii="Times New Roman" w:eastAsia="Times New Roman" w:hAnsi="Times New Roman"/>
      <w:sz w:val="24"/>
      <w:szCs w:val="24"/>
      <w:lang w:eastAsia="ru-RU"/>
    </w:rPr>
  </w:style>
  <w:style w:type="paragraph" w:customStyle="1" w:styleId="thirddl2">
    <w:name w:val="thirddl2"/>
    <w:basedOn w:val="a"/>
    <w:rsid w:val="00F025EB"/>
    <w:pPr>
      <w:spacing w:before="100" w:beforeAutospacing="1" w:after="100" w:afterAutospacing="1" w:line="240" w:lineRule="auto"/>
      <w:ind w:right="1101"/>
    </w:pPr>
    <w:rPr>
      <w:rFonts w:ascii="Times New Roman" w:eastAsia="Times New Roman" w:hAnsi="Times New Roman"/>
      <w:sz w:val="24"/>
      <w:szCs w:val="24"/>
      <w:lang w:eastAsia="ru-RU"/>
    </w:rPr>
  </w:style>
  <w:style w:type="paragraph" w:customStyle="1" w:styleId="votesection1">
    <w:name w:val="votesection1"/>
    <w:basedOn w:val="a"/>
    <w:rsid w:val="00F025EB"/>
    <w:pPr>
      <w:spacing w:after="100" w:afterAutospacing="1" w:line="240" w:lineRule="auto"/>
    </w:pPr>
    <w:rPr>
      <w:rFonts w:ascii="Times New Roman" w:eastAsia="Times New Roman" w:hAnsi="Times New Roman"/>
      <w:color w:val="30383D"/>
      <w:sz w:val="24"/>
      <w:szCs w:val="24"/>
      <w:lang w:eastAsia="ru-RU"/>
    </w:rPr>
  </w:style>
  <w:style w:type="paragraph" w:customStyle="1" w:styleId="polldown1">
    <w:name w:val="polldown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li1">
    <w:name w:val="btnli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btnbtn3">
    <w:name w:val="btnbtn3"/>
    <w:basedOn w:val="a"/>
    <w:rsid w:val="00F025EB"/>
    <w:pPr>
      <w:spacing w:before="100" w:beforeAutospacing="1" w:after="100" w:afterAutospacing="1" w:line="240" w:lineRule="auto"/>
    </w:pPr>
    <w:rPr>
      <w:rFonts w:ascii="Times New Roman" w:eastAsia="Times New Roman" w:hAnsi="Times New Roman"/>
      <w:b/>
      <w:bCs/>
      <w:color w:val="0075C5"/>
      <w:sz w:val="24"/>
      <w:szCs w:val="24"/>
      <w:lang w:eastAsia="ru-RU"/>
    </w:rPr>
  </w:style>
  <w:style w:type="paragraph" w:customStyle="1" w:styleId="partleftbtn1">
    <w:name w:val="partleftbtn1"/>
    <w:basedOn w:val="a"/>
    <w:rsid w:val="00F025EB"/>
    <w:pPr>
      <w:pBdr>
        <w:right w:val="single" w:sz="6" w:space="0" w:color="D0D6DB"/>
      </w:pBdr>
      <w:spacing w:before="100" w:beforeAutospacing="1" w:after="100" w:afterAutospacing="1" w:line="240" w:lineRule="auto"/>
      <w:ind w:right="120"/>
      <w:textAlignment w:val="center"/>
    </w:pPr>
    <w:rPr>
      <w:rFonts w:ascii="Times New Roman" w:eastAsia="Times New Roman" w:hAnsi="Times New Roman"/>
      <w:sz w:val="24"/>
      <w:szCs w:val="24"/>
      <w:lang w:eastAsia="ru-RU"/>
    </w:rPr>
  </w:style>
  <w:style w:type="paragraph" w:customStyle="1" w:styleId="prefooterdelim1">
    <w:name w:val="prefooterdelim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footerdelim1">
    <w:name w:val="footerdelim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arousel1">
    <w:name w:val="carousel1"/>
    <w:basedOn w:val="a"/>
    <w:rsid w:val="00F025EB"/>
    <w:pPr>
      <w:spacing w:after="0" w:line="240" w:lineRule="auto"/>
    </w:pPr>
    <w:rPr>
      <w:rFonts w:ascii="Times New Roman" w:eastAsia="Times New Roman" w:hAnsi="Times New Roman"/>
      <w:sz w:val="24"/>
      <w:szCs w:val="24"/>
      <w:lang w:eastAsia="ru-RU"/>
    </w:rPr>
  </w:style>
  <w:style w:type="paragraph" w:customStyle="1" w:styleId="loadbtn1">
    <w:name w:val="loadbtn1"/>
    <w:basedOn w:val="a"/>
    <w:rsid w:val="00F025EB"/>
    <w:pPr>
      <w:spacing w:after="0" w:line="240" w:lineRule="auto"/>
      <w:ind w:left="225"/>
    </w:pPr>
    <w:rPr>
      <w:rFonts w:ascii="Times New Roman" w:eastAsia="Times New Roman" w:hAnsi="Times New Roman"/>
      <w:sz w:val="24"/>
      <w:szCs w:val="24"/>
      <w:lang w:eastAsia="ru-RU"/>
    </w:rPr>
  </w:style>
  <w:style w:type="paragraph" w:customStyle="1" w:styleId="loadbtn2">
    <w:name w:val="loadbtn2"/>
    <w:basedOn w:val="a"/>
    <w:rsid w:val="00F025EB"/>
    <w:pPr>
      <w:spacing w:after="0" w:line="240" w:lineRule="auto"/>
      <w:ind w:left="225"/>
    </w:pPr>
    <w:rPr>
      <w:rFonts w:ascii="Times New Roman" w:eastAsia="Times New Roman" w:hAnsi="Times New Roman"/>
      <w:sz w:val="24"/>
      <w:szCs w:val="24"/>
      <w:lang w:eastAsia="ru-RU"/>
    </w:rPr>
  </w:style>
  <w:style w:type="paragraph" w:customStyle="1" w:styleId="registerbox1">
    <w:name w:val="registerbox1"/>
    <w:basedOn w:val="a"/>
    <w:rsid w:val="00F025E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registerbox2">
    <w:name w:val="registerbox2"/>
    <w:basedOn w:val="a"/>
    <w:rsid w:val="00F025EB"/>
    <w:pPr>
      <w:pBdr>
        <w:top w:val="single" w:sz="6" w:space="0" w:color="C5D3DC"/>
        <w:left w:val="single" w:sz="6" w:space="0" w:color="C5D3DC"/>
        <w:bottom w:val="single" w:sz="6" w:space="0" w:color="C5D3DC"/>
        <w:right w:val="single" w:sz="6" w:space="0" w:color="C5D3DC"/>
      </w:pBdr>
      <w:shd w:val="clear" w:color="auto" w:fill="E5EFF6"/>
      <w:spacing w:before="100" w:beforeAutospacing="1" w:after="150" w:line="240" w:lineRule="auto"/>
    </w:pPr>
    <w:rPr>
      <w:rFonts w:ascii="Times New Roman" w:eastAsia="Times New Roman" w:hAnsi="Times New Roman"/>
      <w:sz w:val="24"/>
      <w:szCs w:val="24"/>
      <w:lang w:eastAsia="ru-RU"/>
    </w:rPr>
  </w:style>
  <w:style w:type="paragraph" w:customStyle="1" w:styleId="btn1">
    <w:name w:val="btn1"/>
    <w:basedOn w:val="a"/>
    <w:rsid w:val="00F025EB"/>
    <w:pPr>
      <w:pBdr>
        <w:top w:val="single" w:sz="6" w:space="0" w:color="E4E8EB"/>
        <w:left w:val="single" w:sz="6" w:space="0" w:color="E4E8EB"/>
        <w:bottom w:val="single" w:sz="6" w:space="0" w:color="E4E8EB"/>
        <w:right w:val="single" w:sz="6" w:space="0" w:color="E4E8EB"/>
      </w:pBdr>
      <w:spacing w:before="100" w:beforeAutospacing="1" w:after="100" w:afterAutospacing="1" w:line="240" w:lineRule="auto"/>
      <w:ind w:right="120"/>
    </w:pPr>
    <w:rPr>
      <w:rFonts w:ascii="Times New Roman" w:eastAsia="Times New Roman" w:hAnsi="Times New Roman"/>
      <w:sz w:val="24"/>
      <w:szCs w:val="24"/>
      <w:lang w:eastAsia="ru-RU"/>
    </w:rPr>
  </w:style>
  <w:style w:type="paragraph" w:customStyle="1" w:styleId="ui-datepicker-title1">
    <w:name w:val="ui-datepicker-title1"/>
    <w:basedOn w:val="a"/>
    <w:rsid w:val="00F025EB"/>
    <w:pPr>
      <w:spacing w:after="0" w:line="432" w:lineRule="atLeast"/>
      <w:ind w:left="552" w:right="552"/>
      <w:jc w:val="center"/>
    </w:pPr>
    <w:rPr>
      <w:rFonts w:ascii="Times New Roman" w:eastAsia="Times New Roman" w:hAnsi="Times New Roman"/>
      <w:sz w:val="24"/>
      <w:szCs w:val="24"/>
      <w:lang w:eastAsia="ru-RU"/>
    </w:rPr>
  </w:style>
  <w:style w:type="paragraph" w:customStyle="1" w:styleId="ui-datepicker-prev1">
    <w:name w:val="ui-datepicker-prev1"/>
    <w:basedOn w:val="a"/>
    <w:rsid w:val="00F025EB"/>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next1">
    <w:name w:val="ui-datepicker-next1"/>
    <w:basedOn w:val="a"/>
    <w:rsid w:val="00F025EB"/>
    <w:pPr>
      <w:spacing w:before="100" w:beforeAutospacing="1" w:after="100" w:afterAutospacing="1" w:line="360" w:lineRule="atLeast"/>
    </w:pPr>
    <w:rPr>
      <w:rFonts w:ascii="Times New Roman" w:eastAsia="Times New Roman" w:hAnsi="Times New Roman"/>
      <w:color w:val="E2E2E2"/>
      <w:sz w:val="24"/>
      <w:szCs w:val="24"/>
      <w:lang w:eastAsia="ru-RU"/>
    </w:rPr>
  </w:style>
  <w:style w:type="paragraph" w:customStyle="1" w:styleId="ui-datepicker-prev2">
    <w:name w:val="ui-datepicker-prev2"/>
    <w:basedOn w:val="a"/>
    <w:rsid w:val="00F025EB"/>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datepicker-next2">
    <w:name w:val="ui-datepicker-next2"/>
    <w:basedOn w:val="a"/>
    <w:rsid w:val="00F025EB"/>
    <w:pPr>
      <w:shd w:val="clear" w:color="auto" w:fill="2B6CC6"/>
      <w:spacing w:before="100" w:beforeAutospacing="1" w:after="100" w:afterAutospacing="1" w:line="360" w:lineRule="atLeast"/>
    </w:pPr>
    <w:rPr>
      <w:rFonts w:ascii="Times New Roman" w:eastAsia="Times New Roman" w:hAnsi="Times New Roman"/>
      <w:color w:val="FFFFFF"/>
      <w:sz w:val="24"/>
      <w:szCs w:val="24"/>
      <w:lang w:eastAsia="ru-RU"/>
    </w:rPr>
  </w:style>
  <w:style w:type="paragraph" w:customStyle="1" w:styleId="ui-state-disabled1">
    <w:name w:val="ui-state-disabled1"/>
    <w:basedOn w:val="a"/>
    <w:rsid w:val="00F025EB"/>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isabled2">
    <w:name w:val="ui-state-disabled2"/>
    <w:basedOn w:val="a"/>
    <w:rsid w:val="00F025EB"/>
    <w:pPr>
      <w:shd w:val="clear" w:color="auto" w:fill="E6F1F5"/>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default1">
    <w:name w:val="ui-state-default1"/>
    <w:basedOn w:val="a"/>
    <w:rsid w:val="00F025EB"/>
    <w:pPr>
      <w:spacing w:before="100" w:beforeAutospacing="1" w:after="100" w:afterAutospacing="1" w:line="390" w:lineRule="atLeast"/>
    </w:pPr>
    <w:rPr>
      <w:rFonts w:ascii="Times New Roman" w:eastAsia="Times New Roman" w:hAnsi="Times New Roman"/>
      <w:color w:val="666666"/>
      <w:sz w:val="24"/>
      <w:szCs w:val="24"/>
      <w:lang w:eastAsia="ru-RU"/>
    </w:rPr>
  </w:style>
  <w:style w:type="paragraph" w:customStyle="1" w:styleId="ui-state-default2">
    <w:name w:val="ui-state-default2"/>
    <w:basedOn w:val="a"/>
    <w:rsid w:val="00F025EB"/>
    <w:pPr>
      <w:shd w:val="clear" w:color="auto" w:fill="9D9DA4"/>
      <w:spacing w:before="100" w:beforeAutospacing="1" w:after="100" w:afterAutospacing="1" w:line="390" w:lineRule="atLeast"/>
    </w:pPr>
    <w:rPr>
      <w:rFonts w:ascii="Times New Roman" w:eastAsia="Times New Roman" w:hAnsi="Times New Roman"/>
      <w:color w:val="333333"/>
      <w:sz w:val="24"/>
      <w:szCs w:val="24"/>
      <w:lang w:eastAsia="ru-RU"/>
    </w:rPr>
  </w:style>
  <w:style w:type="paragraph" w:customStyle="1" w:styleId="ui-state-active1">
    <w:name w:val="ui-state-active1"/>
    <w:basedOn w:val="a"/>
    <w:rsid w:val="00F025EB"/>
    <w:pPr>
      <w:shd w:val="clear" w:color="auto" w:fill="9D9DA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ui-state-highlight1">
    <w:name w:val="ui-state-highlight1"/>
    <w:basedOn w:val="a"/>
    <w:rsid w:val="00F025EB"/>
    <w:pPr>
      <w:shd w:val="clear" w:color="auto" w:fill="D8D8DB"/>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ynatree-expander1">
    <w:name w:val="dynatree-expander1"/>
    <w:rsid w:val="00F025EB"/>
  </w:style>
  <w:style w:type="character" w:customStyle="1" w:styleId="dynatree-icon1">
    <w:name w:val="dynatree-icon1"/>
    <w:rsid w:val="00F025EB"/>
  </w:style>
  <w:style w:type="paragraph" w:customStyle="1" w:styleId="confirmdialogheader1">
    <w:name w:val="confirmdialogheader1"/>
    <w:basedOn w:val="a"/>
    <w:rsid w:val="00F025EB"/>
    <w:pPr>
      <w:spacing w:before="100" w:beforeAutospacing="1" w:after="100" w:afterAutospacing="1" w:line="450" w:lineRule="atLeast"/>
    </w:pPr>
    <w:rPr>
      <w:rFonts w:ascii="Times New Roman" w:eastAsia="Times New Roman" w:hAnsi="Times New Roman"/>
      <w:b/>
      <w:bCs/>
      <w:color w:val="FFFFFF"/>
      <w:sz w:val="24"/>
      <w:szCs w:val="24"/>
      <w:lang w:eastAsia="ru-RU"/>
    </w:rPr>
  </w:style>
  <w:style w:type="paragraph" w:customStyle="1" w:styleId="confirmdialogmessage1">
    <w:name w:val="confirmdialogmessage1"/>
    <w:basedOn w:val="a"/>
    <w:rsid w:val="00F025EB"/>
    <w:pPr>
      <w:spacing w:after="0" w:line="240" w:lineRule="auto"/>
    </w:pPr>
    <w:rPr>
      <w:rFonts w:ascii="Times New Roman" w:eastAsia="Times New Roman" w:hAnsi="Times New Roman"/>
      <w:color w:val="333333"/>
      <w:sz w:val="21"/>
      <w:szCs w:val="21"/>
      <w:lang w:eastAsia="ru-RU"/>
    </w:rPr>
  </w:style>
  <w:style w:type="paragraph" w:customStyle="1" w:styleId="confirmdialogbuttons1">
    <w:name w:val="confirmdialogbuttons1"/>
    <w:basedOn w:val="a"/>
    <w:rsid w:val="00F025EB"/>
    <w:pPr>
      <w:spacing w:before="100" w:beforeAutospacing="1" w:after="100" w:afterAutospacing="1" w:line="390" w:lineRule="atLeast"/>
    </w:pPr>
    <w:rPr>
      <w:rFonts w:ascii="Times New Roman" w:eastAsia="Times New Roman" w:hAnsi="Times New Roman"/>
      <w:sz w:val="24"/>
      <w:szCs w:val="24"/>
      <w:lang w:eastAsia="ru-RU"/>
    </w:rPr>
  </w:style>
  <w:style w:type="paragraph" w:customStyle="1" w:styleId="jcarousel-direction-rtl1">
    <w:name w:val="jcarousel-direction-rtl1"/>
    <w:basedOn w:val="a"/>
    <w:rsid w:val="00F025EB"/>
    <w:pPr>
      <w:bidi/>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container-horizontal1">
    <w:name w:val="jcarousel-container-horizontal1"/>
    <w:basedOn w:val="a"/>
    <w:rsid w:val="00F025EB"/>
    <w:pPr>
      <w:spacing w:after="0" w:line="240" w:lineRule="auto"/>
    </w:pPr>
    <w:rPr>
      <w:rFonts w:ascii="Times New Roman" w:eastAsia="Times New Roman" w:hAnsi="Times New Roman"/>
      <w:sz w:val="24"/>
      <w:szCs w:val="24"/>
      <w:lang w:eastAsia="ru-RU"/>
    </w:rPr>
  </w:style>
  <w:style w:type="paragraph" w:customStyle="1" w:styleId="jcarousel-clip-horizontal1">
    <w:name w:val="jcarousel-clip-horizontal1"/>
    <w:basedOn w:val="a"/>
    <w:rsid w:val="00F025EB"/>
    <w:pPr>
      <w:shd w:val="clear" w:color="auto" w:fill="E5EFF6"/>
      <w:spacing w:after="0" w:line="330" w:lineRule="atLeast"/>
      <w:jc w:val="center"/>
    </w:pPr>
    <w:rPr>
      <w:rFonts w:ascii="Times New Roman" w:eastAsia="Times New Roman" w:hAnsi="Times New Roman"/>
      <w:color w:val="546D81"/>
      <w:sz w:val="20"/>
      <w:szCs w:val="20"/>
      <w:lang w:eastAsia="ru-RU"/>
    </w:rPr>
  </w:style>
  <w:style w:type="paragraph" w:customStyle="1" w:styleId="jcarousel-item1">
    <w:name w:val="jcarousel-item1"/>
    <w:basedOn w:val="a"/>
    <w:rsid w:val="00F025EB"/>
    <w:pPr>
      <w:spacing w:before="100" w:beforeAutospacing="1" w:after="100" w:afterAutospacing="1" w:line="330" w:lineRule="atLeast"/>
    </w:pPr>
    <w:rPr>
      <w:rFonts w:ascii="Times New Roman" w:eastAsia="Times New Roman" w:hAnsi="Times New Roman"/>
      <w:sz w:val="24"/>
      <w:szCs w:val="24"/>
      <w:lang w:eastAsia="ru-RU"/>
    </w:rPr>
  </w:style>
  <w:style w:type="paragraph" w:customStyle="1" w:styleId="jcarousel-item-horizontal1">
    <w:name w:val="jcarousel-item-horizontal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horizontal2">
    <w:name w:val="jcarousel-item-horizontal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item-placeholder1">
    <w:name w:val="jcarousel-item-placeholder1"/>
    <w:basedOn w:val="a"/>
    <w:rsid w:val="00F025EB"/>
    <w:pPr>
      <w:shd w:val="clear" w:color="auto" w:fill="FFFFFF"/>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jcarousel-next-horizontal1">
    <w:name w:val="jcarousel-next-horizontal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next-horizontal2">
    <w:name w:val="jcarousel-next-horizontal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1">
    <w:name w:val="jcarousel-prev-horizontal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carousel-prev-horizontal2">
    <w:name w:val="jcarousel-prev-horizontal2"/>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3">
    <w:name w:val="Название1"/>
    <w:basedOn w:val="a"/>
    <w:rsid w:val="00F025E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btn2">
    <w:name w:val="btn2"/>
    <w:rsid w:val="00F025EB"/>
    <w:rPr>
      <w:bdr w:val="single" w:sz="6" w:space="0" w:color="E4E8EB" w:frame="1"/>
    </w:rPr>
  </w:style>
  <w:style w:type="paragraph" w:styleId="a7">
    <w:name w:val="Balloon Text"/>
    <w:basedOn w:val="a"/>
    <w:link w:val="a8"/>
    <w:uiPriority w:val="99"/>
    <w:semiHidden/>
    <w:unhideWhenUsed/>
    <w:rsid w:val="00463E0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63E05"/>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451325">
      <w:bodyDiv w:val="1"/>
      <w:marLeft w:val="0"/>
      <w:marRight w:val="0"/>
      <w:marTop w:val="0"/>
      <w:marBottom w:val="0"/>
      <w:divBdr>
        <w:top w:val="none" w:sz="0" w:space="0" w:color="auto"/>
        <w:left w:val="none" w:sz="0" w:space="0" w:color="auto"/>
        <w:bottom w:val="none" w:sz="0" w:space="0" w:color="auto"/>
        <w:right w:val="none" w:sz="0" w:space="0" w:color="auto"/>
      </w:divBdr>
      <w:divsChild>
        <w:div w:id="546450078">
          <w:marLeft w:val="0"/>
          <w:marRight w:val="0"/>
          <w:marTop w:val="0"/>
          <w:marBottom w:val="0"/>
          <w:divBdr>
            <w:top w:val="none" w:sz="0" w:space="0" w:color="auto"/>
            <w:left w:val="none" w:sz="0" w:space="0" w:color="auto"/>
            <w:bottom w:val="none" w:sz="0" w:space="0" w:color="auto"/>
            <w:right w:val="none" w:sz="0" w:space="0" w:color="auto"/>
          </w:divBdr>
          <w:divsChild>
            <w:div w:id="1194197473">
              <w:marLeft w:val="0"/>
              <w:marRight w:val="0"/>
              <w:marTop w:val="0"/>
              <w:marBottom w:val="0"/>
              <w:divBdr>
                <w:top w:val="none" w:sz="0" w:space="0" w:color="auto"/>
                <w:left w:val="none" w:sz="0" w:space="0" w:color="auto"/>
                <w:bottom w:val="none" w:sz="0" w:space="0" w:color="auto"/>
                <w:right w:val="none" w:sz="0" w:space="0" w:color="auto"/>
              </w:divBdr>
              <w:divsChild>
                <w:div w:id="1006790645">
                  <w:marLeft w:val="0"/>
                  <w:marRight w:val="0"/>
                  <w:marTop w:val="0"/>
                  <w:marBottom w:val="0"/>
                  <w:divBdr>
                    <w:top w:val="none" w:sz="0" w:space="0" w:color="auto"/>
                    <w:left w:val="none" w:sz="0" w:space="0" w:color="auto"/>
                    <w:bottom w:val="none" w:sz="0" w:space="0" w:color="auto"/>
                    <w:right w:val="none" w:sz="0" w:space="0" w:color="auto"/>
                  </w:divBdr>
                  <w:divsChild>
                    <w:div w:id="45688576">
                      <w:marLeft w:val="0"/>
                      <w:marRight w:val="0"/>
                      <w:marTop w:val="0"/>
                      <w:marBottom w:val="0"/>
                      <w:divBdr>
                        <w:top w:val="none" w:sz="0" w:space="0" w:color="auto"/>
                        <w:left w:val="none" w:sz="0" w:space="0" w:color="auto"/>
                        <w:bottom w:val="none" w:sz="0" w:space="0" w:color="auto"/>
                        <w:right w:val="none" w:sz="0" w:space="0" w:color="auto"/>
                      </w:divBdr>
                      <w:divsChild>
                        <w:div w:id="1417704006">
                          <w:marLeft w:val="0"/>
                          <w:marRight w:val="0"/>
                          <w:marTop w:val="0"/>
                          <w:marBottom w:val="0"/>
                          <w:divBdr>
                            <w:top w:val="none" w:sz="0" w:space="0" w:color="auto"/>
                            <w:left w:val="none" w:sz="0" w:space="0" w:color="auto"/>
                            <w:bottom w:val="none" w:sz="0" w:space="0" w:color="auto"/>
                            <w:right w:val="none" w:sz="0" w:space="0" w:color="auto"/>
                          </w:divBdr>
                          <w:divsChild>
                            <w:div w:id="1503859659">
                              <w:marLeft w:val="0"/>
                              <w:marRight w:val="0"/>
                              <w:marTop w:val="0"/>
                              <w:marBottom w:val="0"/>
                              <w:divBdr>
                                <w:top w:val="none" w:sz="0" w:space="0" w:color="auto"/>
                                <w:left w:val="none" w:sz="0" w:space="0" w:color="auto"/>
                                <w:bottom w:val="none" w:sz="0" w:space="0" w:color="auto"/>
                                <w:right w:val="none" w:sz="0" w:space="0" w:color="auto"/>
                              </w:divBdr>
                              <w:divsChild>
                                <w:div w:id="1677265302">
                                  <w:marLeft w:val="0"/>
                                  <w:marRight w:val="0"/>
                                  <w:marTop w:val="0"/>
                                  <w:marBottom w:val="0"/>
                                  <w:divBdr>
                                    <w:top w:val="none" w:sz="0" w:space="0" w:color="auto"/>
                                    <w:left w:val="none" w:sz="0" w:space="0" w:color="auto"/>
                                    <w:bottom w:val="none" w:sz="0" w:space="0" w:color="auto"/>
                                    <w:right w:val="none" w:sz="0" w:space="0" w:color="auto"/>
                                  </w:divBdr>
                                  <w:divsChild>
                                    <w:div w:id="159633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27</Pages>
  <Words>31804</Words>
  <Characters>181285</Characters>
  <Application>Microsoft Office Word</Application>
  <DocSecurity>0</DocSecurity>
  <Lines>1510</Lines>
  <Paragraphs>425</Paragraphs>
  <ScaleCrop>false</ScaleCrop>
  <HeadingPairs>
    <vt:vector size="2" baseType="variant">
      <vt:variant>
        <vt:lpstr>Название</vt:lpstr>
      </vt:variant>
      <vt:variant>
        <vt:i4>1</vt:i4>
      </vt:variant>
    </vt:vector>
  </HeadingPairs>
  <TitlesOfParts>
    <vt:vector size="1" baseType="lpstr">
      <vt:lpstr/>
    </vt:vector>
  </TitlesOfParts>
  <Company>ИФНС по г.Брянску</Company>
  <LinksUpToDate>false</LinksUpToDate>
  <CharactersWithSpaces>212664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Сладковская Ольга Петровна</cp:lastModifiedBy>
  <cp:revision>10</cp:revision>
  <cp:lastPrinted>2017-11-24T10:39:00Z</cp:lastPrinted>
  <dcterms:created xsi:type="dcterms:W3CDTF">2017-11-24T08:52:00Z</dcterms:created>
  <dcterms:modified xsi:type="dcterms:W3CDTF">2017-11-24T12:33:00Z</dcterms:modified>
</cp:coreProperties>
</file>