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00" w:type="pct"/>
        <w:tblCellMar>
          <w:left w:w="0" w:type="dxa"/>
          <w:right w:w="0" w:type="dxa"/>
        </w:tblCellMar>
        <w:tblLook w:val="04A0" w:firstRow="1" w:lastRow="0" w:firstColumn="1" w:lastColumn="0" w:noHBand="0" w:noVBand="1"/>
      </w:tblPr>
      <w:tblGrid>
        <w:gridCol w:w="31680"/>
      </w:tblGrid>
      <w:tr w:rsidR="00D90D92" w:rsidRPr="003E1993" w:rsidTr="00D90D92">
        <w:tc>
          <w:tcPr>
            <w:tcW w:w="0" w:type="auto"/>
            <w:vAlign w:val="center"/>
            <w:hideMark/>
          </w:tcPr>
          <w:p w:rsidR="00D90D92" w:rsidRPr="003E1993" w:rsidRDefault="00D90D92" w:rsidP="003E1993">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ПЛАН-ГРАФИК </w:t>
            </w:r>
            <w:r w:rsidRPr="003E1993">
              <w:rPr>
                <w:rFonts w:ascii="Times New Roman" w:eastAsia="Times New Roman" w:hAnsi="Times New Roman"/>
                <w:sz w:val="21"/>
                <w:szCs w:val="21"/>
                <w:lang w:eastAsia="ru-RU"/>
              </w:rPr>
              <w:br/>
              <w:t xml:space="preserve">закупок товаров, работ, услуг для обеспечения федеральных нужд </w:t>
            </w:r>
            <w:r w:rsidRPr="003E1993">
              <w:rPr>
                <w:rFonts w:ascii="Times New Roman" w:eastAsia="Times New Roman" w:hAnsi="Times New Roman"/>
                <w:sz w:val="21"/>
                <w:szCs w:val="21"/>
                <w:lang w:eastAsia="ru-RU"/>
              </w:rPr>
              <w:br/>
              <w:t xml:space="preserve">на 20 </w:t>
            </w:r>
            <w:r w:rsidRPr="003E1993">
              <w:rPr>
                <w:rFonts w:ascii="Times New Roman" w:eastAsia="Times New Roman" w:hAnsi="Times New Roman"/>
                <w:sz w:val="21"/>
                <w:szCs w:val="21"/>
                <w:u w:val="single"/>
                <w:lang w:eastAsia="ru-RU"/>
              </w:rPr>
              <w:t>17</w:t>
            </w:r>
            <w:r w:rsidRPr="003E1993">
              <w:rPr>
                <w:rFonts w:ascii="Times New Roman" w:eastAsia="Times New Roman" w:hAnsi="Times New Roman"/>
                <w:sz w:val="21"/>
                <w:szCs w:val="21"/>
                <w:lang w:eastAsia="ru-RU"/>
              </w:rPr>
              <w:t xml:space="preserve"> год </w:t>
            </w:r>
          </w:p>
        </w:tc>
      </w:tr>
    </w:tbl>
    <w:p w:rsidR="00D90D92" w:rsidRPr="00D90D92" w:rsidRDefault="00D90D92" w:rsidP="00D90D92">
      <w:pPr>
        <w:spacing w:after="240" w:line="240" w:lineRule="auto"/>
        <w:rPr>
          <w:rFonts w:ascii="Tahoma" w:eastAsia="Times New Roman" w:hAnsi="Tahoma" w:cs="Tahoma"/>
          <w:sz w:val="21"/>
          <w:szCs w:val="21"/>
          <w:lang w:eastAsia="ru-RU"/>
        </w:rPr>
      </w:pPr>
    </w:p>
    <w:tbl>
      <w:tblPr>
        <w:tblW w:w="5089" w:type="pct"/>
        <w:tblCellMar>
          <w:left w:w="0" w:type="dxa"/>
          <w:right w:w="0" w:type="dxa"/>
        </w:tblCellMar>
        <w:tblLook w:val="04A0" w:firstRow="1" w:lastRow="0" w:firstColumn="1" w:lastColumn="0" w:noHBand="0" w:noVBand="1"/>
      </w:tblPr>
      <w:tblGrid>
        <w:gridCol w:w="8364"/>
        <w:gridCol w:w="10166"/>
        <w:gridCol w:w="952"/>
        <w:gridCol w:w="1345"/>
        <w:gridCol w:w="1103"/>
      </w:tblGrid>
      <w:tr w:rsidR="00D90D92" w:rsidRPr="003E1993" w:rsidTr="003E1993">
        <w:tc>
          <w:tcPr>
            <w:tcW w:w="1907"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217" w:type="pct"/>
            <w:vMerge w:val="restar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Коды </w:t>
            </w:r>
          </w:p>
        </w:tc>
      </w:tr>
      <w:tr w:rsidR="00D90D92" w:rsidRPr="003E1993" w:rsidTr="003E1993">
        <w:tc>
          <w:tcPr>
            <w:tcW w:w="1907"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Дата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19.12.2017</w:t>
            </w:r>
          </w:p>
        </w:tc>
      </w:tr>
      <w:tr w:rsidR="00D90D92" w:rsidRPr="003E1993" w:rsidTr="003E1993">
        <w:tc>
          <w:tcPr>
            <w:tcW w:w="1907" w:type="pct"/>
            <w:vMerge w:val="restar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bottom w:val="single" w:sz="6" w:space="0" w:color="000000"/>
            </w:tcBorders>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по ОКПО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32066816 </w:t>
            </w:r>
          </w:p>
        </w:tc>
      </w:tr>
      <w:tr w:rsidR="00D90D92" w:rsidRPr="003E1993" w:rsidTr="003E1993">
        <w:tc>
          <w:tcPr>
            <w:tcW w:w="1907" w:type="pct"/>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Merge/>
            <w:tcBorders>
              <w:bottom w:val="single" w:sz="6" w:space="0" w:color="000000"/>
            </w:tcBorders>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ИНН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3250057478</w:t>
            </w:r>
          </w:p>
        </w:tc>
      </w:tr>
      <w:tr w:rsidR="00D90D92" w:rsidRPr="003E1993" w:rsidTr="003E1993">
        <w:tc>
          <w:tcPr>
            <w:tcW w:w="1907" w:type="pct"/>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Merge/>
            <w:tcBorders>
              <w:bottom w:val="single" w:sz="6" w:space="0" w:color="000000"/>
            </w:tcBorders>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КПП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325701001</w:t>
            </w:r>
          </w:p>
        </w:tc>
      </w:tr>
      <w:tr w:rsidR="00D90D92" w:rsidRPr="003E1993" w:rsidTr="003E1993">
        <w:tc>
          <w:tcPr>
            <w:tcW w:w="1907"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Организационно-правовая форма </w:t>
            </w:r>
          </w:p>
        </w:tc>
        <w:tc>
          <w:tcPr>
            <w:tcW w:w="0" w:type="auto"/>
            <w:tcBorders>
              <w:bottom w:val="single" w:sz="6" w:space="0" w:color="000000"/>
            </w:tcBorders>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Федеральные государственные казенные учреждения</w:t>
            </w: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по ОКОПФ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75104</w:t>
            </w:r>
          </w:p>
        </w:tc>
      </w:tr>
      <w:tr w:rsidR="00D90D92" w:rsidRPr="003E1993" w:rsidTr="003E1993">
        <w:tc>
          <w:tcPr>
            <w:tcW w:w="1907"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Форма собственности </w:t>
            </w:r>
          </w:p>
        </w:tc>
        <w:tc>
          <w:tcPr>
            <w:tcW w:w="0" w:type="auto"/>
            <w:tcBorders>
              <w:bottom w:val="single" w:sz="6" w:space="0" w:color="000000"/>
            </w:tcBorders>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Федеральная собственность</w:t>
            </w: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по ОКФС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12</w:t>
            </w:r>
          </w:p>
        </w:tc>
      </w:tr>
      <w:tr w:rsidR="00D90D92" w:rsidRPr="003E1993" w:rsidTr="003E1993">
        <w:tc>
          <w:tcPr>
            <w:tcW w:w="1907"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Наименование публично-правового образования </w:t>
            </w:r>
          </w:p>
        </w:tc>
        <w:tc>
          <w:tcPr>
            <w:tcW w:w="0" w:type="auto"/>
            <w:tcBorders>
              <w:bottom w:val="single" w:sz="6" w:space="0" w:color="000000"/>
            </w:tcBorders>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Российская Федерация</w:t>
            </w: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Merge w:val="restar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по ОКТМО </w:t>
            </w:r>
          </w:p>
        </w:tc>
        <w:tc>
          <w:tcPr>
            <w:tcW w:w="0" w:type="auto"/>
            <w:vMerge w:val="restar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15701000</w:t>
            </w:r>
          </w:p>
        </w:tc>
      </w:tr>
      <w:tr w:rsidR="00D90D92" w:rsidRPr="003E1993" w:rsidTr="003E1993">
        <w:tc>
          <w:tcPr>
            <w:tcW w:w="1907"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tcBorders>
              <w:bottom w:val="single" w:sz="6" w:space="0" w:color="000000"/>
            </w:tcBorders>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Российская Федерация, 241037, Брянская </w:t>
            </w:r>
            <w:proofErr w:type="spellStart"/>
            <w:r w:rsidRPr="003E1993">
              <w:rPr>
                <w:rFonts w:ascii="Times New Roman" w:eastAsia="Times New Roman" w:hAnsi="Times New Roman"/>
                <w:sz w:val="21"/>
                <w:szCs w:val="21"/>
                <w:lang w:eastAsia="ru-RU"/>
              </w:rPr>
              <w:t>обл</w:t>
            </w:r>
            <w:proofErr w:type="spellEnd"/>
            <w:r w:rsidRPr="003E1993">
              <w:rPr>
                <w:rFonts w:ascii="Times New Roman" w:eastAsia="Times New Roman" w:hAnsi="Times New Roman"/>
                <w:sz w:val="21"/>
                <w:szCs w:val="21"/>
                <w:lang w:eastAsia="ru-RU"/>
              </w:rPr>
              <w:t xml:space="preserve">, Брянск г, </w:t>
            </w:r>
            <w:proofErr w:type="spellStart"/>
            <w:r w:rsidRPr="003E1993">
              <w:rPr>
                <w:rFonts w:ascii="Times New Roman" w:eastAsia="Times New Roman" w:hAnsi="Times New Roman"/>
                <w:sz w:val="21"/>
                <w:szCs w:val="21"/>
                <w:lang w:eastAsia="ru-RU"/>
              </w:rPr>
              <w:t>ул</w:t>
            </w:r>
            <w:proofErr w:type="spellEnd"/>
            <w:r w:rsidRPr="003E1993">
              <w:rPr>
                <w:rFonts w:ascii="Times New Roman" w:eastAsia="Times New Roman" w:hAnsi="Times New Roman"/>
                <w:sz w:val="21"/>
                <w:szCs w:val="21"/>
                <w:lang w:eastAsia="ru-RU"/>
              </w:rPr>
              <w:t xml:space="preserve"> КРАХМАЛЕВА, 53 , +7 (4832) 67-38-72 , u321500@r32.nalog.ru</w:t>
            </w: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r>
      <w:tr w:rsidR="00D90D92" w:rsidRPr="003E1993" w:rsidTr="003E1993">
        <w:tc>
          <w:tcPr>
            <w:tcW w:w="1907" w:type="pct"/>
            <w:vMerge w:val="restar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Вид документа </w:t>
            </w:r>
          </w:p>
        </w:tc>
        <w:tc>
          <w:tcPr>
            <w:tcW w:w="0" w:type="auto"/>
            <w:vMerge w:val="restart"/>
            <w:tcBorders>
              <w:bottom w:val="single" w:sz="6" w:space="0" w:color="000000"/>
            </w:tcBorders>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измененный</w:t>
            </w: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34</w:t>
            </w:r>
          </w:p>
        </w:tc>
      </w:tr>
      <w:tr w:rsidR="00D90D92" w:rsidRPr="003E1993" w:rsidTr="003E1993">
        <w:tc>
          <w:tcPr>
            <w:tcW w:w="1907" w:type="pct"/>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Merge/>
            <w:tcBorders>
              <w:bottom w:val="single" w:sz="6" w:space="0" w:color="000000"/>
            </w:tcBorders>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дата изменения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19.12.2017</w:t>
            </w:r>
          </w:p>
        </w:tc>
      </w:tr>
      <w:tr w:rsidR="00D90D92" w:rsidRPr="003E1993" w:rsidTr="003E1993">
        <w:tc>
          <w:tcPr>
            <w:tcW w:w="1907"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Единица измерения: рубль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по ОКЕИ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383 </w:t>
            </w:r>
          </w:p>
        </w:tc>
      </w:tr>
      <w:tr w:rsidR="00D90D92" w:rsidRPr="003E1993" w:rsidTr="003E1993">
        <w:tc>
          <w:tcPr>
            <w:tcW w:w="1907"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Совокупный годовой объем закупок (</w:t>
            </w:r>
            <w:proofErr w:type="spellStart"/>
            <w:r w:rsidRPr="003E1993">
              <w:rPr>
                <w:rFonts w:ascii="Times New Roman" w:eastAsia="Times New Roman" w:hAnsi="Times New Roman"/>
                <w:sz w:val="21"/>
                <w:szCs w:val="21"/>
                <w:lang w:eastAsia="ru-RU"/>
              </w:rPr>
              <w:t>справочно</w:t>
            </w:r>
            <w:proofErr w:type="spellEnd"/>
            <w:r w:rsidRPr="003E1993">
              <w:rPr>
                <w:rFonts w:ascii="Times New Roman" w:eastAsia="Times New Roman" w:hAnsi="Times New Roman"/>
                <w:sz w:val="21"/>
                <w:szCs w:val="21"/>
                <w:lang w:eastAsia="ru-RU"/>
              </w:rPr>
              <w:t xml:space="preserve">), рублей </w:t>
            </w: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31817846.43</w:t>
            </w:r>
          </w:p>
        </w:tc>
      </w:tr>
    </w:tbl>
    <w:p w:rsidR="00D90D92" w:rsidRPr="00D90D92" w:rsidRDefault="00D90D92" w:rsidP="00D90D92">
      <w:pPr>
        <w:spacing w:after="240" w:line="240" w:lineRule="auto"/>
        <w:rPr>
          <w:rFonts w:ascii="Tahoma" w:eastAsia="Times New Roman" w:hAnsi="Tahoma" w:cs="Tahoma"/>
          <w:sz w:val="21"/>
          <w:szCs w:val="21"/>
          <w:lang w:eastAsia="ru-RU"/>
        </w:rPr>
      </w:pP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
        <w:gridCol w:w="568"/>
        <w:gridCol w:w="827"/>
        <w:gridCol w:w="6013"/>
        <w:gridCol w:w="531"/>
        <w:gridCol w:w="137"/>
        <w:gridCol w:w="407"/>
        <w:gridCol w:w="272"/>
        <w:gridCol w:w="273"/>
        <w:gridCol w:w="296"/>
        <w:gridCol w:w="310"/>
        <w:gridCol w:w="347"/>
        <w:gridCol w:w="277"/>
        <w:gridCol w:w="281"/>
        <w:gridCol w:w="394"/>
        <w:gridCol w:w="324"/>
        <w:gridCol w:w="296"/>
        <w:gridCol w:w="333"/>
        <w:gridCol w:w="1496"/>
        <w:gridCol w:w="394"/>
        <w:gridCol w:w="496"/>
        <w:gridCol w:w="336"/>
        <w:gridCol w:w="273"/>
        <w:gridCol w:w="408"/>
        <w:gridCol w:w="688"/>
        <w:gridCol w:w="401"/>
        <w:gridCol w:w="2334"/>
        <w:gridCol w:w="273"/>
        <w:gridCol w:w="272"/>
        <w:gridCol w:w="409"/>
        <w:gridCol w:w="1495"/>
        <w:gridCol w:w="479"/>
        <w:gridCol w:w="273"/>
      </w:tblGrid>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 п/п </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Идентификационный код закупки </w:t>
            </w:r>
          </w:p>
        </w:tc>
        <w:tc>
          <w:tcPr>
            <w:tcW w:w="6840" w:type="dxa"/>
            <w:gridSpan w:val="2"/>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Объект закупки </w:t>
            </w:r>
          </w:p>
        </w:tc>
        <w:tc>
          <w:tcPr>
            <w:tcW w:w="531"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13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Размер аванса, процентов </w:t>
            </w:r>
          </w:p>
        </w:tc>
        <w:tc>
          <w:tcPr>
            <w:tcW w:w="1558" w:type="dxa"/>
            <w:gridSpan w:val="5"/>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Планируемые платежи </w:t>
            </w:r>
          </w:p>
        </w:tc>
        <w:tc>
          <w:tcPr>
            <w:tcW w:w="624" w:type="dxa"/>
            <w:gridSpan w:val="2"/>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Единица измерения </w:t>
            </w:r>
          </w:p>
        </w:tc>
        <w:tc>
          <w:tcPr>
            <w:tcW w:w="1628" w:type="dxa"/>
            <w:gridSpan w:val="5"/>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Количество (объем) закупаемых товаров, работ, услуг </w:t>
            </w:r>
          </w:p>
        </w:tc>
        <w:tc>
          <w:tcPr>
            <w:tcW w:w="149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Планируемый срок (периодичность) поставки товаров, выполнения работ, оказания услуг </w:t>
            </w:r>
          </w:p>
        </w:tc>
        <w:tc>
          <w:tcPr>
            <w:tcW w:w="890" w:type="dxa"/>
            <w:gridSpan w:val="2"/>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Размер обеспечения </w:t>
            </w:r>
          </w:p>
        </w:tc>
        <w:tc>
          <w:tcPr>
            <w:tcW w:w="609" w:type="dxa"/>
            <w:gridSpan w:val="2"/>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Планируемый срок, (месяц, год) </w:t>
            </w:r>
          </w:p>
        </w:tc>
        <w:tc>
          <w:tcPr>
            <w:tcW w:w="40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68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Преимущества, предоставля</w:t>
            </w:r>
            <w:r w:rsidRPr="003E1993">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3E1993">
              <w:rPr>
                <w:rFonts w:ascii="Times New Roman" w:eastAsia="Times New Roman" w:hAnsi="Times New Roman"/>
                <w:b/>
                <w:bCs/>
                <w:sz w:val="12"/>
                <w:szCs w:val="12"/>
                <w:lang w:eastAsia="ru-RU"/>
              </w:rPr>
              <w:softHyphen/>
              <w:t xml:space="preserve">венных и муниципальных нужд" ("да" или "нет") </w:t>
            </w:r>
          </w:p>
        </w:tc>
        <w:tc>
          <w:tcPr>
            <w:tcW w:w="401"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Осуществление закупки у субъектов малого предпринима</w:t>
            </w:r>
            <w:r w:rsidRPr="003E1993">
              <w:rPr>
                <w:rFonts w:ascii="Times New Roman" w:eastAsia="Times New Roman" w:hAnsi="Times New Roman"/>
                <w:b/>
                <w:bCs/>
                <w:sz w:val="12"/>
                <w:szCs w:val="12"/>
                <w:lang w:eastAsia="ru-RU"/>
              </w:rPr>
              <w:softHyphen/>
              <w:t>тельства и социально ориентирова</w:t>
            </w:r>
            <w:r w:rsidRPr="003E1993">
              <w:rPr>
                <w:rFonts w:ascii="Times New Roman" w:eastAsia="Times New Roman" w:hAnsi="Times New Roman"/>
                <w:b/>
                <w:bCs/>
                <w:sz w:val="12"/>
                <w:szCs w:val="12"/>
                <w:lang w:eastAsia="ru-RU"/>
              </w:rPr>
              <w:softHyphen/>
              <w:t xml:space="preserve">нных некоммерческих организаций ("да" или "нет") </w:t>
            </w:r>
          </w:p>
        </w:tc>
        <w:tc>
          <w:tcPr>
            <w:tcW w:w="2334"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Применение национального режима при осуществлении закупок </w:t>
            </w:r>
          </w:p>
        </w:tc>
        <w:tc>
          <w:tcPr>
            <w:tcW w:w="273"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272"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409"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1495"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Обоснование внесения изменений </w:t>
            </w:r>
          </w:p>
        </w:tc>
        <w:tc>
          <w:tcPr>
            <w:tcW w:w="479"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Наименование уполномоченного органа (учреждения) </w:t>
            </w:r>
          </w:p>
        </w:tc>
        <w:tc>
          <w:tcPr>
            <w:tcW w:w="273"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Наименование организатора проведения совместного конкурса или аукциона </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наимено</w:t>
            </w:r>
            <w:r w:rsidRPr="003E1993">
              <w:rPr>
                <w:rFonts w:ascii="Times New Roman" w:eastAsia="Times New Roman" w:hAnsi="Times New Roman"/>
                <w:b/>
                <w:bCs/>
                <w:sz w:val="12"/>
                <w:szCs w:val="12"/>
                <w:lang w:eastAsia="ru-RU"/>
              </w:rPr>
              <w:softHyphen/>
              <w:t xml:space="preserve">вание </w:t>
            </w:r>
          </w:p>
        </w:tc>
        <w:tc>
          <w:tcPr>
            <w:tcW w:w="6013"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описание </w:t>
            </w:r>
          </w:p>
        </w:tc>
        <w:tc>
          <w:tcPr>
            <w:tcW w:w="531"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137"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40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всего </w:t>
            </w:r>
          </w:p>
        </w:tc>
        <w:tc>
          <w:tcPr>
            <w:tcW w:w="272"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 текущий финансовый год </w:t>
            </w:r>
          </w:p>
        </w:tc>
        <w:tc>
          <w:tcPr>
            <w:tcW w:w="569" w:type="dxa"/>
            <w:gridSpan w:val="2"/>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 плановый период </w:t>
            </w:r>
          </w:p>
        </w:tc>
        <w:tc>
          <w:tcPr>
            <w:tcW w:w="310"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последующие годы </w:t>
            </w:r>
          </w:p>
        </w:tc>
        <w:tc>
          <w:tcPr>
            <w:tcW w:w="34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наимено</w:t>
            </w:r>
            <w:r w:rsidRPr="003E1993">
              <w:rPr>
                <w:rFonts w:ascii="Times New Roman" w:eastAsia="Times New Roman" w:hAnsi="Times New Roman"/>
                <w:b/>
                <w:bCs/>
                <w:sz w:val="12"/>
                <w:szCs w:val="12"/>
                <w:lang w:eastAsia="ru-RU"/>
              </w:rPr>
              <w:softHyphen/>
              <w:t xml:space="preserve">вание </w:t>
            </w:r>
          </w:p>
        </w:tc>
        <w:tc>
          <w:tcPr>
            <w:tcW w:w="27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код по ОКЕИ </w:t>
            </w:r>
          </w:p>
        </w:tc>
        <w:tc>
          <w:tcPr>
            <w:tcW w:w="281"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всего </w:t>
            </w:r>
          </w:p>
        </w:tc>
        <w:tc>
          <w:tcPr>
            <w:tcW w:w="394"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 текущий финансовый год </w:t>
            </w:r>
          </w:p>
        </w:tc>
        <w:tc>
          <w:tcPr>
            <w:tcW w:w="620" w:type="dxa"/>
            <w:gridSpan w:val="2"/>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 плановый период </w:t>
            </w:r>
          </w:p>
        </w:tc>
        <w:tc>
          <w:tcPr>
            <w:tcW w:w="333"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последующие годы </w:t>
            </w:r>
          </w:p>
        </w:tc>
        <w:tc>
          <w:tcPr>
            <w:tcW w:w="1496"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394"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заявки </w:t>
            </w:r>
          </w:p>
        </w:tc>
        <w:tc>
          <w:tcPr>
            <w:tcW w:w="49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исполнения контракта </w:t>
            </w:r>
          </w:p>
        </w:tc>
        <w:tc>
          <w:tcPr>
            <w:tcW w:w="33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начала осуществления закупок </w:t>
            </w:r>
          </w:p>
        </w:tc>
        <w:tc>
          <w:tcPr>
            <w:tcW w:w="273"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окончания исполнения контракта </w:t>
            </w:r>
          </w:p>
        </w:tc>
        <w:tc>
          <w:tcPr>
            <w:tcW w:w="408"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688"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401"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334"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73"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72"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409"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1495"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479"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73"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6013"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531"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137"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407"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72"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 первый год </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 второй год </w:t>
            </w:r>
          </w:p>
        </w:tc>
        <w:tc>
          <w:tcPr>
            <w:tcW w:w="310"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347"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77"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81"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394"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 первый год </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 второй год </w:t>
            </w:r>
          </w:p>
        </w:tc>
        <w:tc>
          <w:tcPr>
            <w:tcW w:w="333"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1496"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394"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496"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336"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73"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408"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688"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401"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334"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73"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72"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409"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1495"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479"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c>
          <w:tcPr>
            <w:tcW w:w="273" w:type="dxa"/>
            <w:vMerge/>
            <w:vAlign w:val="center"/>
            <w:hideMark/>
          </w:tcPr>
          <w:p w:rsidR="00D90D92" w:rsidRPr="003E1993" w:rsidRDefault="00D90D92" w:rsidP="00D90D92">
            <w:pPr>
              <w:spacing w:after="0" w:line="240" w:lineRule="auto"/>
              <w:rPr>
                <w:rFonts w:ascii="Times New Roman" w:eastAsia="Times New Roman" w:hAnsi="Times New Roman"/>
                <w:b/>
                <w:bCs/>
                <w:sz w:val="12"/>
                <w:szCs w:val="12"/>
                <w:lang w:eastAsia="ru-RU"/>
              </w:rPr>
            </w:pPr>
          </w:p>
        </w:tc>
      </w:tr>
      <w:tr w:rsidR="003E1993" w:rsidRPr="003E1993" w:rsidTr="003E1993">
        <w:tc>
          <w:tcPr>
            <w:tcW w:w="14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56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82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21</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22</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23</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26</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28</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29</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33</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171325005747832570100100000410000000</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325804.23</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325804.23</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325804.23</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3258.04</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32580.42</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09.2017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Отмена закупки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В ИКЗ не подтянулся код вида расходов</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Туалетная бумага для диспенсеров</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3E1993">
              <w:rPr>
                <w:rFonts w:ascii="Times New Roman" w:eastAsia="Times New Roman" w:hAnsi="Times New Roman"/>
                <w:sz w:val="12"/>
                <w:szCs w:val="12"/>
                <w:lang w:eastAsia="ru-RU"/>
              </w:rPr>
              <w:t>слойная</w:t>
            </w:r>
            <w:proofErr w:type="spellEnd"/>
            <w:r w:rsidRPr="003E1993">
              <w:rPr>
                <w:rFonts w:ascii="Times New Roman" w:eastAsia="Times New Roman" w:hAnsi="Times New Roman"/>
                <w:sz w:val="12"/>
                <w:szCs w:val="12"/>
                <w:lang w:eastAsia="ru-RU"/>
              </w:rPr>
              <w:t xml:space="preserve">. Размеры 200 м х 9,7 см.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Бумажные полотенца для диспенсеров</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Жидкое туалетное мыло</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3E1993">
              <w:rPr>
                <w:rFonts w:ascii="Times New Roman" w:eastAsia="Times New Roman" w:hAnsi="Times New Roman"/>
                <w:sz w:val="12"/>
                <w:szCs w:val="12"/>
                <w:lang w:eastAsia="ru-RU"/>
              </w:rPr>
              <w:t>триклозан</w:t>
            </w:r>
            <w:proofErr w:type="spellEnd"/>
            <w:r w:rsidRPr="003E1993">
              <w:rPr>
                <w:rFonts w:ascii="Times New Roman" w:eastAsia="Times New Roman" w:hAnsi="Times New Roman"/>
                <w:sz w:val="12"/>
                <w:szCs w:val="12"/>
                <w:lang w:eastAsia="ru-RU"/>
              </w:rPr>
              <w:t>.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230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230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Аэрозольный освежитель воздуха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Ершик для туалета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171325005747832570100100000430000244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санитарно-гигиенических средств для санитарно-</w:t>
            </w:r>
            <w:r w:rsidRPr="003E1993">
              <w:rPr>
                <w:rFonts w:ascii="Times New Roman" w:eastAsia="Times New Roman" w:hAnsi="Times New Roman"/>
                <w:sz w:val="12"/>
                <w:szCs w:val="12"/>
                <w:lang w:eastAsia="ru-RU"/>
              </w:rPr>
              <w:lastRenderedPageBreak/>
              <w:t xml:space="preserve">бытовых помещений </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Поставка санитарно-гигиенических средств для санитарно-бытовых помещений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325804.23</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325804.23</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325804.23</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lastRenderedPageBreak/>
              <w:t>Планируемый срок (сроки отдельных этапов) поставки товаров (выполнения работ, оказания услуг): Ноябрь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3258.04</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32580.42</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09.2017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Туалетная бумага для диспенсеров</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3E1993">
              <w:rPr>
                <w:rFonts w:ascii="Times New Roman" w:eastAsia="Times New Roman" w:hAnsi="Times New Roman"/>
                <w:sz w:val="12"/>
                <w:szCs w:val="12"/>
                <w:lang w:eastAsia="ru-RU"/>
              </w:rPr>
              <w:t>слойная</w:t>
            </w:r>
            <w:proofErr w:type="spellEnd"/>
            <w:r w:rsidRPr="003E1993">
              <w:rPr>
                <w:rFonts w:ascii="Times New Roman" w:eastAsia="Times New Roman" w:hAnsi="Times New Roman"/>
                <w:sz w:val="12"/>
                <w:szCs w:val="12"/>
                <w:lang w:eastAsia="ru-RU"/>
              </w:rPr>
              <w:t xml:space="preserve">. Размеры 200 м х 9,7 см.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Бумажные полотенца для диспенсеров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Жидкое туалетное мыло с антибактериальным эффектом, содержит </w:t>
            </w:r>
            <w:proofErr w:type="spellStart"/>
            <w:r w:rsidRPr="003E1993">
              <w:rPr>
                <w:rFonts w:ascii="Times New Roman" w:eastAsia="Times New Roman" w:hAnsi="Times New Roman"/>
                <w:sz w:val="12"/>
                <w:szCs w:val="12"/>
                <w:lang w:eastAsia="ru-RU"/>
              </w:rPr>
              <w:t>триклозан</w:t>
            </w:r>
            <w:proofErr w:type="spellEnd"/>
            <w:r w:rsidRPr="003E1993">
              <w:rPr>
                <w:rFonts w:ascii="Times New Roman" w:eastAsia="Times New Roman" w:hAnsi="Times New Roman"/>
                <w:sz w:val="12"/>
                <w:szCs w:val="12"/>
                <w:lang w:eastAsia="ru-RU"/>
              </w:rPr>
              <w:t>.</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3E1993">
              <w:rPr>
                <w:rFonts w:ascii="Times New Roman" w:eastAsia="Times New Roman" w:hAnsi="Times New Roman"/>
                <w:sz w:val="12"/>
                <w:szCs w:val="12"/>
                <w:lang w:eastAsia="ru-RU"/>
              </w:rPr>
              <w:t>триклозан</w:t>
            </w:r>
            <w:proofErr w:type="spellEnd"/>
            <w:r w:rsidRPr="003E1993">
              <w:rPr>
                <w:rFonts w:ascii="Times New Roman" w:eastAsia="Times New Roman" w:hAnsi="Times New Roman"/>
                <w:sz w:val="12"/>
                <w:szCs w:val="12"/>
                <w:lang w:eastAsia="ru-RU"/>
              </w:rPr>
              <w:t>.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230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230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Аэрозольный освежитель воздуха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Ершик для туалета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171325005747832570100100010013312244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Проведение ежемесячных периодических обслужи-</w:t>
            </w:r>
            <w:proofErr w:type="spellStart"/>
            <w:r w:rsidRPr="003E1993">
              <w:rPr>
                <w:rFonts w:ascii="Times New Roman" w:eastAsia="Times New Roman" w:hAnsi="Times New Roman"/>
                <w:sz w:val="12"/>
                <w:szCs w:val="12"/>
                <w:lang w:eastAsia="ru-RU"/>
              </w:rPr>
              <w:t>ваний</w:t>
            </w:r>
            <w:proofErr w:type="spellEnd"/>
            <w:r w:rsidRPr="003E1993">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17800.00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17790.00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17790.00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03.2017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Проведение ежемесячных периодических обслужи-</w:t>
            </w:r>
            <w:proofErr w:type="spellStart"/>
            <w:r w:rsidRPr="003E1993">
              <w:rPr>
                <w:rFonts w:ascii="Times New Roman" w:eastAsia="Times New Roman" w:hAnsi="Times New Roman"/>
                <w:sz w:val="12"/>
                <w:szCs w:val="12"/>
                <w:lang w:eastAsia="ru-RU"/>
              </w:rPr>
              <w:t>ваний</w:t>
            </w:r>
            <w:proofErr w:type="spellEnd"/>
            <w:r w:rsidRPr="003E1993">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171325005747832570100100040013312244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Услуги по техническому обслуживанию </w:t>
            </w:r>
            <w:proofErr w:type="spellStart"/>
            <w:r w:rsidRPr="003E1993">
              <w:rPr>
                <w:rFonts w:ascii="Times New Roman" w:eastAsia="Times New Roman" w:hAnsi="Times New Roman"/>
                <w:sz w:val="12"/>
                <w:szCs w:val="12"/>
                <w:lang w:eastAsia="ru-RU"/>
              </w:rPr>
              <w:t>автомати-зированной</w:t>
            </w:r>
            <w:proofErr w:type="spellEnd"/>
            <w:r w:rsidRPr="003E1993">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3E1993">
              <w:rPr>
                <w:rFonts w:ascii="Times New Roman" w:eastAsia="Times New Roman" w:hAnsi="Times New Roman"/>
                <w:sz w:val="12"/>
                <w:szCs w:val="12"/>
                <w:lang w:eastAsia="ru-RU"/>
              </w:rPr>
              <w:t>оборудова-ния</w:t>
            </w:r>
            <w:proofErr w:type="spellEnd"/>
            <w:r w:rsidRPr="003E1993">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3E1993">
              <w:rPr>
                <w:rFonts w:ascii="Times New Roman" w:eastAsia="Times New Roman" w:hAnsi="Times New Roman"/>
                <w:sz w:val="12"/>
                <w:szCs w:val="12"/>
                <w:lang w:eastAsia="ru-RU"/>
              </w:rPr>
              <w:t>вание</w:t>
            </w:r>
            <w:proofErr w:type="spellEnd"/>
            <w:r w:rsidRPr="003E1993">
              <w:rPr>
                <w:rFonts w:ascii="Times New Roman" w:eastAsia="Times New Roman" w:hAnsi="Times New Roman"/>
                <w:sz w:val="12"/>
                <w:szCs w:val="12"/>
                <w:lang w:eastAsia="ru-RU"/>
              </w:rPr>
              <w:t xml:space="preserve"> котельной и кон-</w:t>
            </w:r>
            <w:proofErr w:type="spellStart"/>
            <w:r w:rsidRPr="003E1993">
              <w:rPr>
                <w:rFonts w:ascii="Times New Roman" w:eastAsia="Times New Roman" w:hAnsi="Times New Roman"/>
                <w:sz w:val="12"/>
                <w:szCs w:val="12"/>
                <w:lang w:eastAsia="ru-RU"/>
              </w:rPr>
              <w:t>троль</w:t>
            </w:r>
            <w:proofErr w:type="spellEnd"/>
            <w:r w:rsidRPr="003E1993">
              <w:rPr>
                <w:rFonts w:ascii="Times New Roman" w:eastAsia="Times New Roman" w:hAnsi="Times New Roman"/>
                <w:sz w:val="12"/>
                <w:szCs w:val="12"/>
                <w:lang w:eastAsia="ru-RU"/>
              </w:rPr>
              <w:t xml:space="preserve"> за ее работой. В случае какой-либо </w:t>
            </w:r>
            <w:proofErr w:type="spellStart"/>
            <w:r w:rsidRPr="003E1993">
              <w:rPr>
                <w:rFonts w:ascii="Times New Roman" w:eastAsia="Times New Roman" w:hAnsi="Times New Roman"/>
                <w:sz w:val="12"/>
                <w:szCs w:val="12"/>
                <w:lang w:eastAsia="ru-RU"/>
              </w:rPr>
              <w:t>неис-правности</w:t>
            </w:r>
            <w:proofErr w:type="spellEnd"/>
            <w:r w:rsidRPr="003E1993">
              <w:rPr>
                <w:rFonts w:ascii="Times New Roman" w:eastAsia="Times New Roman" w:hAnsi="Times New Roman"/>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3E1993">
              <w:rPr>
                <w:rFonts w:ascii="Times New Roman" w:eastAsia="Times New Roman" w:hAnsi="Times New Roman"/>
                <w:sz w:val="12"/>
                <w:szCs w:val="12"/>
                <w:lang w:eastAsia="ru-RU"/>
              </w:rPr>
              <w:t>блокиро-вок</w:t>
            </w:r>
            <w:proofErr w:type="spellEnd"/>
            <w:r w:rsidRPr="003E1993">
              <w:rPr>
                <w:rFonts w:ascii="Times New Roman" w:eastAsia="Times New Roman" w:hAnsi="Times New Roman"/>
                <w:sz w:val="12"/>
                <w:szCs w:val="12"/>
                <w:lang w:eastAsia="ru-RU"/>
              </w:rPr>
              <w:t xml:space="preserve">; организации </w:t>
            </w:r>
            <w:proofErr w:type="spellStart"/>
            <w:r w:rsidRPr="003E1993">
              <w:rPr>
                <w:rFonts w:ascii="Times New Roman" w:eastAsia="Times New Roman" w:hAnsi="Times New Roman"/>
                <w:sz w:val="12"/>
                <w:szCs w:val="12"/>
                <w:lang w:eastAsia="ru-RU"/>
              </w:rPr>
              <w:t>обслужива-ния</w:t>
            </w:r>
            <w:proofErr w:type="spellEnd"/>
            <w:r w:rsidRPr="003E1993">
              <w:rPr>
                <w:rFonts w:ascii="Times New Roman" w:eastAsia="Times New Roman" w:hAnsi="Times New Roman"/>
                <w:sz w:val="12"/>
                <w:szCs w:val="12"/>
                <w:lang w:eastAsia="ru-RU"/>
              </w:rPr>
              <w:t xml:space="preserve"> газового </w:t>
            </w:r>
            <w:proofErr w:type="spellStart"/>
            <w:r w:rsidRPr="003E1993">
              <w:rPr>
                <w:rFonts w:ascii="Times New Roman" w:eastAsia="Times New Roman" w:hAnsi="Times New Roman"/>
                <w:sz w:val="12"/>
                <w:szCs w:val="12"/>
                <w:lang w:eastAsia="ru-RU"/>
              </w:rPr>
              <w:t>оборудова-ния</w:t>
            </w:r>
            <w:proofErr w:type="spellEnd"/>
            <w:r w:rsidRPr="003E1993">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3E1993">
              <w:rPr>
                <w:rFonts w:ascii="Times New Roman" w:eastAsia="Times New Roman" w:hAnsi="Times New Roman"/>
                <w:sz w:val="12"/>
                <w:szCs w:val="12"/>
                <w:lang w:eastAsia="ru-RU"/>
              </w:rPr>
              <w:t>Брянскмежрайгаз</w:t>
            </w:r>
            <w:proofErr w:type="spellEnd"/>
            <w:r w:rsidRPr="003E1993">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3E1993">
              <w:rPr>
                <w:rFonts w:ascii="Times New Roman" w:eastAsia="Times New Roman" w:hAnsi="Times New Roman"/>
                <w:sz w:val="12"/>
                <w:szCs w:val="12"/>
                <w:lang w:eastAsia="ru-RU"/>
              </w:rPr>
              <w:t>спекции</w:t>
            </w:r>
            <w:proofErr w:type="spellEnd"/>
            <w:r w:rsidRPr="003E1993">
              <w:rPr>
                <w:rFonts w:ascii="Times New Roman" w:eastAsia="Times New Roman" w:hAnsi="Times New Roman"/>
                <w:sz w:val="12"/>
                <w:szCs w:val="12"/>
                <w:lang w:eastAsia="ru-RU"/>
              </w:rPr>
              <w:t xml:space="preserve"> до начала отопи-тельного сезона; до начала отопительного сезона проведения гид-</w:t>
            </w:r>
            <w:proofErr w:type="spellStart"/>
            <w:r w:rsidRPr="003E1993">
              <w:rPr>
                <w:rFonts w:ascii="Times New Roman" w:eastAsia="Times New Roman" w:hAnsi="Times New Roman"/>
                <w:sz w:val="12"/>
                <w:szCs w:val="12"/>
                <w:lang w:eastAsia="ru-RU"/>
              </w:rPr>
              <w:t>равлического</w:t>
            </w:r>
            <w:proofErr w:type="spellEnd"/>
            <w:r w:rsidRPr="003E1993">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3E1993">
              <w:rPr>
                <w:rFonts w:ascii="Times New Roman" w:eastAsia="Times New Roman" w:hAnsi="Times New Roman"/>
                <w:sz w:val="12"/>
                <w:szCs w:val="12"/>
                <w:lang w:eastAsia="ru-RU"/>
              </w:rPr>
              <w:t>гидравличе-ского</w:t>
            </w:r>
            <w:proofErr w:type="spellEnd"/>
            <w:r w:rsidRPr="003E1993">
              <w:rPr>
                <w:rFonts w:ascii="Times New Roman" w:eastAsia="Times New Roman" w:hAnsi="Times New Roman"/>
                <w:sz w:val="12"/>
                <w:szCs w:val="12"/>
                <w:lang w:eastAsia="ru-RU"/>
              </w:rPr>
              <w:t xml:space="preserve"> испытания </w:t>
            </w:r>
            <w:proofErr w:type="spellStart"/>
            <w:r w:rsidRPr="003E1993">
              <w:rPr>
                <w:rFonts w:ascii="Times New Roman" w:eastAsia="Times New Roman" w:hAnsi="Times New Roman"/>
                <w:sz w:val="12"/>
                <w:szCs w:val="12"/>
                <w:lang w:eastAsia="ru-RU"/>
              </w:rPr>
              <w:t>трубо</w:t>
            </w:r>
            <w:proofErr w:type="spellEnd"/>
            <w:r w:rsidRPr="003E1993">
              <w:rPr>
                <w:rFonts w:ascii="Times New Roman" w:eastAsia="Times New Roman" w:hAnsi="Times New Roman"/>
                <w:sz w:val="12"/>
                <w:szCs w:val="12"/>
                <w:lang w:eastAsia="ru-RU"/>
              </w:rPr>
              <w:t xml:space="preserve">-проводов системы </w:t>
            </w:r>
            <w:proofErr w:type="spellStart"/>
            <w:r w:rsidRPr="003E1993">
              <w:rPr>
                <w:rFonts w:ascii="Times New Roman" w:eastAsia="Times New Roman" w:hAnsi="Times New Roman"/>
                <w:sz w:val="12"/>
                <w:szCs w:val="12"/>
                <w:lang w:eastAsia="ru-RU"/>
              </w:rPr>
              <w:t>отоп-ления</w:t>
            </w:r>
            <w:proofErr w:type="spellEnd"/>
            <w:r w:rsidRPr="003E1993">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3E1993">
              <w:rPr>
                <w:rFonts w:ascii="Times New Roman" w:eastAsia="Times New Roman" w:hAnsi="Times New Roman"/>
                <w:sz w:val="12"/>
                <w:szCs w:val="12"/>
                <w:lang w:eastAsia="ru-RU"/>
              </w:rPr>
              <w:t>мывка</w:t>
            </w:r>
            <w:proofErr w:type="spellEnd"/>
            <w:r w:rsidRPr="003E1993">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3E1993">
              <w:rPr>
                <w:rFonts w:ascii="Times New Roman" w:eastAsia="Times New Roman" w:hAnsi="Times New Roman"/>
                <w:sz w:val="12"/>
                <w:szCs w:val="12"/>
                <w:lang w:eastAsia="ru-RU"/>
              </w:rPr>
              <w:t>произ</w:t>
            </w:r>
            <w:proofErr w:type="spellEnd"/>
            <w:r w:rsidRPr="003E1993">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95000.00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66500.00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66500.00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03.2017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w:t>
            </w:r>
            <w:proofErr w:type="spellStart"/>
            <w:r w:rsidRPr="003E1993">
              <w:rPr>
                <w:rFonts w:ascii="Times New Roman" w:eastAsia="Times New Roman" w:hAnsi="Times New Roman"/>
                <w:sz w:val="12"/>
                <w:szCs w:val="12"/>
                <w:lang w:eastAsia="ru-RU"/>
              </w:rPr>
              <w:t>служиванию</w:t>
            </w:r>
            <w:proofErr w:type="spellEnd"/>
            <w:r w:rsidRPr="003E1993">
              <w:rPr>
                <w:rFonts w:ascii="Times New Roman" w:eastAsia="Times New Roman" w:hAnsi="Times New Roman"/>
                <w:sz w:val="12"/>
                <w:szCs w:val="12"/>
                <w:lang w:eastAsia="ru-RU"/>
              </w:rPr>
              <w:t xml:space="preserve"> авто-</w:t>
            </w:r>
            <w:proofErr w:type="spellStart"/>
            <w:r w:rsidRPr="003E1993">
              <w:rPr>
                <w:rFonts w:ascii="Times New Roman" w:eastAsia="Times New Roman" w:hAnsi="Times New Roman"/>
                <w:sz w:val="12"/>
                <w:szCs w:val="12"/>
                <w:lang w:eastAsia="ru-RU"/>
              </w:rPr>
              <w:t>матизированной</w:t>
            </w:r>
            <w:proofErr w:type="spellEnd"/>
            <w:r w:rsidRPr="003E1993">
              <w:rPr>
                <w:rFonts w:ascii="Times New Roman" w:eastAsia="Times New Roman" w:hAnsi="Times New Roman"/>
                <w:sz w:val="12"/>
                <w:szCs w:val="12"/>
                <w:lang w:eastAsia="ru-RU"/>
              </w:rPr>
              <w:t xml:space="preserve"> котельной УФНС России по Брянской области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r w:rsidRPr="003E1993">
              <w:rPr>
                <w:rFonts w:ascii="Times New Roman" w:eastAsia="Times New Roman" w:hAnsi="Times New Roman"/>
                <w:sz w:val="12"/>
                <w:szCs w:val="12"/>
                <w:lang w:eastAsia="ru-RU"/>
              </w:rPr>
              <w:t>автомати-зированной</w:t>
            </w:r>
            <w:proofErr w:type="spellEnd"/>
            <w:r w:rsidRPr="003E1993">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3E1993">
              <w:rPr>
                <w:rFonts w:ascii="Times New Roman" w:eastAsia="Times New Roman" w:hAnsi="Times New Roman"/>
                <w:sz w:val="12"/>
                <w:szCs w:val="12"/>
                <w:lang w:eastAsia="ru-RU"/>
              </w:rPr>
              <w:t>оборудова-ния</w:t>
            </w:r>
            <w:proofErr w:type="spellEnd"/>
            <w:r w:rsidRPr="003E1993">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3E1993">
              <w:rPr>
                <w:rFonts w:ascii="Times New Roman" w:eastAsia="Times New Roman" w:hAnsi="Times New Roman"/>
                <w:sz w:val="12"/>
                <w:szCs w:val="12"/>
                <w:lang w:eastAsia="ru-RU"/>
              </w:rPr>
              <w:t>вание</w:t>
            </w:r>
            <w:proofErr w:type="spellEnd"/>
            <w:r w:rsidRPr="003E1993">
              <w:rPr>
                <w:rFonts w:ascii="Times New Roman" w:eastAsia="Times New Roman" w:hAnsi="Times New Roman"/>
                <w:sz w:val="12"/>
                <w:szCs w:val="12"/>
                <w:lang w:eastAsia="ru-RU"/>
              </w:rPr>
              <w:t xml:space="preserve"> котельной и кон-</w:t>
            </w:r>
            <w:proofErr w:type="spellStart"/>
            <w:r w:rsidRPr="003E1993">
              <w:rPr>
                <w:rFonts w:ascii="Times New Roman" w:eastAsia="Times New Roman" w:hAnsi="Times New Roman"/>
                <w:sz w:val="12"/>
                <w:szCs w:val="12"/>
                <w:lang w:eastAsia="ru-RU"/>
              </w:rPr>
              <w:t>троль</w:t>
            </w:r>
            <w:proofErr w:type="spellEnd"/>
            <w:r w:rsidRPr="003E1993">
              <w:rPr>
                <w:rFonts w:ascii="Times New Roman" w:eastAsia="Times New Roman" w:hAnsi="Times New Roman"/>
                <w:sz w:val="12"/>
                <w:szCs w:val="12"/>
                <w:lang w:eastAsia="ru-RU"/>
              </w:rPr>
              <w:t xml:space="preserve"> за ее работой. В случае какой-либо </w:t>
            </w:r>
            <w:proofErr w:type="spellStart"/>
            <w:r w:rsidRPr="003E1993">
              <w:rPr>
                <w:rFonts w:ascii="Times New Roman" w:eastAsia="Times New Roman" w:hAnsi="Times New Roman"/>
                <w:sz w:val="12"/>
                <w:szCs w:val="12"/>
                <w:lang w:eastAsia="ru-RU"/>
              </w:rPr>
              <w:t>неис-правности</w:t>
            </w:r>
            <w:proofErr w:type="spellEnd"/>
            <w:r w:rsidRPr="003E1993">
              <w:rPr>
                <w:rFonts w:ascii="Times New Roman" w:eastAsia="Times New Roman" w:hAnsi="Times New Roman"/>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3E1993">
              <w:rPr>
                <w:rFonts w:ascii="Times New Roman" w:eastAsia="Times New Roman" w:hAnsi="Times New Roman"/>
                <w:sz w:val="12"/>
                <w:szCs w:val="12"/>
                <w:lang w:eastAsia="ru-RU"/>
              </w:rPr>
              <w:t>блокиро-вок</w:t>
            </w:r>
            <w:proofErr w:type="spellEnd"/>
            <w:r w:rsidRPr="003E1993">
              <w:rPr>
                <w:rFonts w:ascii="Times New Roman" w:eastAsia="Times New Roman" w:hAnsi="Times New Roman"/>
                <w:sz w:val="12"/>
                <w:szCs w:val="12"/>
                <w:lang w:eastAsia="ru-RU"/>
              </w:rPr>
              <w:t xml:space="preserve">; организации </w:t>
            </w:r>
            <w:proofErr w:type="spellStart"/>
            <w:r w:rsidRPr="003E1993">
              <w:rPr>
                <w:rFonts w:ascii="Times New Roman" w:eastAsia="Times New Roman" w:hAnsi="Times New Roman"/>
                <w:sz w:val="12"/>
                <w:szCs w:val="12"/>
                <w:lang w:eastAsia="ru-RU"/>
              </w:rPr>
              <w:t>обслужива-ния</w:t>
            </w:r>
            <w:proofErr w:type="spellEnd"/>
            <w:r w:rsidRPr="003E1993">
              <w:rPr>
                <w:rFonts w:ascii="Times New Roman" w:eastAsia="Times New Roman" w:hAnsi="Times New Roman"/>
                <w:sz w:val="12"/>
                <w:szCs w:val="12"/>
                <w:lang w:eastAsia="ru-RU"/>
              </w:rPr>
              <w:t xml:space="preserve"> газового </w:t>
            </w:r>
            <w:proofErr w:type="spellStart"/>
            <w:r w:rsidRPr="003E1993">
              <w:rPr>
                <w:rFonts w:ascii="Times New Roman" w:eastAsia="Times New Roman" w:hAnsi="Times New Roman"/>
                <w:sz w:val="12"/>
                <w:szCs w:val="12"/>
                <w:lang w:eastAsia="ru-RU"/>
              </w:rPr>
              <w:t>оборудова-ния</w:t>
            </w:r>
            <w:proofErr w:type="spellEnd"/>
            <w:r w:rsidRPr="003E1993">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3E1993">
              <w:rPr>
                <w:rFonts w:ascii="Times New Roman" w:eastAsia="Times New Roman" w:hAnsi="Times New Roman"/>
                <w:sz w:val="12"/>
                <w:szCs w:val="12"/>
                <w:lang w:eastAsia="ru-RU"/>
              </w:rPr>
              <w:t>Брянскмежрайгаз</w:t>
            </w:r>
            <w:proofErr w:type="spellEnd"/>
            <w:r w:rsidRPr="003E1993">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3E1993">
              <w:rPr>
                <w:rFonts w:ascii="Times New Roman" w:eastAsia="Times New Roman" w:hAnsi="Times New Roman"/>
                <w:sz w:val="12"/>
                <w:szCs w:val="12"/>
                <w:lang w:eastAsia="ru-RU"/>
              </w:rPr>
              <w:t>спекции</w:t>
            </w:r>
            <w:proofErr w:type="spellEnd"/>
            <w:r w:rsidRPr="003E1993">
              <w:rPr>
                <w:rFonts w:ascii="Times New Roman" w:eastAsia="Times New Roman" w:hAnsi="Times New Roman"/>
                <w:sz w:val="12"/>
                <w:szCs w:val="12"/>
                <w:lang w:eastAsia="ru-RU"/>
              </w:rPr>
              <w:t xml:space="preserve"> до начала отопи-тельного сезона; до начала отопительного сезона проведения гид-</w:t>
            </w:r>
            <w:proofErr w:type="spellStart"/>
            <w:r w:rsidRPr="003E1993">
              <w:rPr>
                <w:rFonts w:ascii="Times New Roman" w:eastAsia="Times New Roman" w:hAnsi="Times New Roman"/>
                <w:sz w:val="12"/>
                <w:szCs w:val="12"/>
                <w:lang w:eastAsia="ru-RU"/>
              </w:rPr>
              <w:t>равлического</w:t>
            </w:r>
            <w:proofErr w:type="spellEnd"/>
            <w:r w:rsidRPr="003E1993">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3E1993">
              <w:rPr>
                <w:rFonts w:ascii="Times New Roman" w:eastAsia="Times New Roman" w:hAnsi="Times New Roman"/>
                <w:sz w:val="12"/>
                <w:szCs w:val="12"/>
                <w:lang w:eastAsia="ru-RU"/>
              </w:rPr>
              <w:t>гидравличе-ского</w:t>
            </w:r>
            <w:proofErr w:type="spellEnd"/>
            <w:r w:rsidRPr="003E1993">
              <w:rPr>
                <w:rFonts w:ascii="Times New Roman" w:eastAsia="Times New Roman" w:hAnsi="Times New Roman"/>
                <w:sz w:val="12"/>
                <w:szCs w:val="12"/>
                <w:lang w:eastAsia="ru-RU"/>
              </w:rPr>
              <w:t xml:space="preserve"> испытания </w:t>
            </w:r>
            <w:proofErr w:type="spellStart"/>
            <w:r w:rsidRPr="003E1993">
              <w:rPr>
                <w:rFonts w:ascii="Times New Roman" w:eastAsia="Times New Roman" w:hAnsi="Times New Roman"/>
                <w:sz w:val="12"/>
                <w:szCs w:val="12"/>
                <w:lang w:eastAsia="ru-RU"/>
              </w:rPr>
              <w:t>трубо</w:t>
            </w:r>
            <w:proofErr w:type="spellEnd"/>
            <w:r w:rsidRPr="003E1993">
              <w:rPr>
                <w:rFonts w:ascii="Times New Roman" w:eastAsia="Times New Roman" w:hAnsi="Times New Roman"/>
                <w:sz w:val="12"/>
                <w:szCs w:val="12"/>
                <w:lang w:eastAsia="ru-RU"/>
              </w:rPr>
              <w:t xml:space="preserve">-проводов системы </w:t>
            </w:r>
            <w:proofErr w:type="spellStart"/>
            <w:r w:rsidRPr="003E1993">
              <w:rPr>
                <w:rFonts w:ascii="Times New Roman" w:eastAsia="Times New Roman" w:hAnsi="Times New Roman"/>
                <w:sz w:val="12"/>
                <w:szCs w:val="12"/>
                <w:lang w:eastAsia="ru-RU"/>
              </w:rPr>
              <w:t>отоп-ления</w:t>
            </w:r>
            <w:proofErr w:type="spellEnd"/>
            <w:r w:rsidRPr="003E1993">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3E1993">
              <w:rPr>
                <w:rFonts w:ascii="Times New Roman" w:eastAsia="Times New Roman" w:hAnsi="Times New Roman"/>
                <w:sz w:val="12"/>
                <w:szCs w:val="12"/>
                <w:lang w:eastAsia="ru-RU"/>
              </w:rPr>
              <w:t>мывка</w:t>
            </w:r>
            <w:proofErr w:type="spellEnd"/>
            <w:r w:rsidRPr="003E1993">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3E1993">
              <w:rPr>
                <w:rFonts w:ascii="Times New Roman" w:eastAsia="Times New Roman" w:hAnsi="Times New Roman"/>
                <w:sz w:val="12"/>
                <w:szCs w:val="12"/>
                <w:lang w:eastAsia="ru-RU"/>
              </w:rPr>
              <w:t>произ</w:t>
            </w:r>
            <w:proofErr w:type="spellEnd"/>
            <w:r w:rsidRPr="003E1993">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171325005747832570100100130013312244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130000.00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78000.00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78000.00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03.2017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w:t>
            </w:r>
            <w:proofErr w:type="spellStart"/>
            <w:r w:rsidRPr="003E1993">
              <w:rPr>
                <w:rFonts w:ascii="Times New Roman" w:eastAsia="Times New Roman" w:hAnsi="Times New Roman"/>
                <w:sz w:val="12"/>
                <w:szCs w:val="12"/>
                <w:lang w:eastAsia="ru-RU"/>
              </w:rPr>
              <w:t>служиванию</w:t>
            </w:r>
            <w:proofErr w:type="spellEnd"/>
            <w:r w:rsidRPr="003E1993">
              <w:rPr>
                <w:rFonts w:ascii="Times New Roman" w:eastAsia="Times New Roman" w:hAnsi="Times New Roman"/>
                <w:sz w:val="12"/>
                <w:szCs w:val="12"/>
                <w:lang w:eastAsia="ru-RU"/>
              </w:rPr>
              <w:t xml:space="preserve"> 4 лифтов, </w:t>
            </w:r>
            <w:proofErr w:type="spellStart"/>
            <w:r w:rsidRPr="003E1993">
              <w:rPr>
                <w:rFonts w:ascii="Times New Roman" w:eastAsia="Times New Roman" w:hAnsi="Times New Roman"/>
                <w:sz w:val="12"/>
                <w:szCs w:val="12"/>
                <w:lang w:eastAsia="ru-RU"/>
              </w:rPr>
              <w:t>установ</w:t>
            </w:r>
            <w:proofErr w:type="spellEnd"/>
            <w:r w:rsidRPr="003E1993">
              <w:rPr>
                <w:rFonts w:ascii="Times New Roman" w:eastAsia="Times New Roman" w:hAnsi="Times New Roman"/>
                <w:sz w:val="12"/>
                <w:szCs w:val="12"/>
                <w:lang w:eastAsia="ru-RU"/>
              </w:rPr>
              <w:t>-ленных в административном здании УФНС России по Брянской области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171325005747832570100100140158121244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xml:space="preserve">, 53 и Брянская область, Брянский район, с. </w:t>
            </w:r>
            <w:proofErr w:type="spellStart"/>
            <w:r w:rsidRPr="003E1993">
              <w:rPr>
                <w:rFonts w:ascii="Times New Roman" w:eastAsia="Times New Roman" w:hAnsi="Times New Roman"/>
                <w:sz w:val="12"/>
                <w:szCs w:val="12"/>
                <w:lang w:eastAsia="ru-RU"/>
              </w:rPr>
              <w:t>Супонево</w:t>
            </w:r>
            <w:proofErr w:type="spellEnd"/>
            <w:r w:rsidRPr="003E1993">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административного здания со встроенным гаражом площадью 818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административного здания площадью 878,5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и гаражей площадью 219,9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1754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и 984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xml:space="preserve">, 53, Брянская область, Брянский район, с. </w:t>
            </w:r>
            <w:proofErr w:type="spellStart"/>
            <w:r w:rsidRPr="003E1993">
              <w:rPr>
                <w:rFonts w:ascii="Times New Roman" w:eastAsia="Times New Roman" w:hAnsi="Times New Roman"/>
                <w:sz w:val="12"/>
                <w:szCs w:val="12"/>
                <w:lang w:eastAsia="ru-RU"/>
              </w:rPr>
              <w:t>Супонево</w:t>
            </w:r>
            <w:proofErr w:type="spellEnd"/>
            <w:r w:rsidRPr="003E1993">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3E1993">
              <w:rPr>
                <w:rFonts w:ascii="Times New Roman" w:eastAsia="Times New Roman" w:hAnsi="Times New Roman"/>
                <w:sz w:val="12"/>
                <w:szCs w:val="12"/>
                <w:lang w:eastAsia="ru-RU"/>
              </w:rPr>
              <w:t>соотвествующую</w:t>
            </w:r>
            <w:proofErr w:type="spellEnd"/>
            <w:r w:rsidRPr="003E1993">
              <w:rPr>
                <w:rFonts w:ascii="Times New Roman" w:eastAsia="Times New Roman" w:hAnsi="Times New Roman"/>
                <w:sz w:val="12"/>
                <w:szCs w:val="12"/>
                <w:lang w:eastAsia="ru-RU"/>
              </w:rPr>
              <w:t xml:space="preserve"> лицензию), в соответствии с Техническим заданием.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1827924.58</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1827924.58</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1827924.58</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18279.25</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182792.46</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05.2017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Отмена закупки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Предписание УФАС России по Брянской области от 05.06.2013 № 5903</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w:t>
            </w:r>
            <w:r w:rsidRPr="003E1993">
              <w:rPr>
                <w:rFonts w:ascii="Times New Roman" w:eastAsia="Times New Roman" w:hAnsi="Times New Roman"/>
                <w:sz w:val="12"/>
                <w:szCs w:val="12"/>
                <w:lang w:eastAsia="ru-RU"/>
              </w:rPr>
              <w:lastRenderedPageBreak/>
              <w:t>утилизации твердых бытовых отходов во 2 полугодии 2017</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xml:space="preserve">, 53 и Брянская область, Брянский район, с. </w:t>
            </w:r>
            <w:proofErr w:type="spellStart"/>
            <w:r w:rsidRPr="003E1993">
              <w:rPr>
                <w:rFonts w:ascii="Times New Roman" w:eastAsia="Times New Roman" w:hAnsi="Times New Roman"/>
                <w:sz w:val="12"/>
                <w:szCs w:val="12"/>
                <w:lang w:eastAsia="ru-RU"/>
              </w:rPr>
              <w:t>Супонево</w:t>
            </w:r>
            <w:proofErr w:type="spellEnd"/>
            <w:r w:rsidRPr="003E1993">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административного здания со встроенным гаражом площадью 818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административного здания площадью 878,5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и гаражей площадью 219,9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1754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и 984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xml:space="preserve">, 53, Брянская область, Брянский район, с. </w:t>
            </w:r>
            <w:proofErr w:type="spellStart"/>
            <w:r w:rsidRPr="003E1993">
              <w:rPr>
                <w:rFonts w:ascii="Times New Roman" w:eastAsia="Times New Roman" w:hAnsi="Times New Roman"/>
                <w:sz w:val="12"/>
                <w:szCs w:val="12"/>
                <w:lang w:eastAsia="ru-RU"/>
              </w:rPr>
              <w:t>Супонево</w:t>
            </w:r>
            <w:proofErr w:type="spellEnd"/>
            <w:r w:rsidRPr="003E1993">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3E1993">
              <w:rPr>
                <w:rFonts w:ascii="Times New Roman" w:eastAsia="Times New Roman" w:hAnsi="Times New Roman"/>
                <w:sz w:val="12"/>
                <w:szCs w:val="12"/>
                <w:lang w:eastAsia="ru-RU"/>
              </w:rPr>
              <w:t>соотвествующую</w:t>
            </w:r>
            <w:proofErr w:type="spellEnd"/>
            <w:r w:rsidRPr="003E1993">
              <w:rPr>
                <w:rFonts w:ascii="Times New Roman" w:eastAsia="Times New Roman" w:hAnsi="Times New Roman"/>
                <w:sz w:val="12"/>
                <w:szCs w:val="12"/>
                <w:lang w:eastAsia="ru-RU"/>
              </w:rPr>
              <w:t xml:space="preserve"> лицензию), в соответствии с Техническим заданием.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w:t>
            </w:r>
            <w:r w:rsidRPr="003E1993">
              <w:rPr>
                <w:rFonts w:ascii="Times New Roman" w:eastAsia="Times New Roman" w:hAnsi="Times New Roman"/>
                <w:sz w:val="12"/>
                <w:szCs w:val="12"/>
                <w:lang w:eastAsia="ru-RU"/>
              </w:rPr>
              <w:lastRenderedPageBreak/>
              <w:t>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7</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171325005747832570100100150010000244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195927.00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113371.67</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113371.67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1959.27</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19592.70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04.2017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06.2017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Изменение объема планируемых платежей</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Бензин автомобильный </w:t>
            </w:r>
            <w:proofErr w:type="spellStart"/>
            <w:r w:rsidRPr="003E1993">
              <w:rPr>
                <w:rFonts w:ascii="Times New Roman" w:eastAsia="Times New Roman" w:hAnsi="Times New Roman"/>
                <w:sz w:val="12"/>
                <w:szCs w:val="12"/>
                <w:lang w:eastAsia="ru-RU"/>
              </w:rPr>
              <w:t>неителированный</w:t>
            </w:r>
            <w:proofErr w:type="spellEnd"/>
            <w:r w:rsidRPr="003E1993">
              <w:rPr>
                <w:rFonts w:ascii="Times New Roman" w:eastAsia="Times New Roman" w:hAnsi="Times New Roman"/>
                <w:sz w:val="12"/>
                <w:szCs w:val="12"/>
                <w:lang w:eastAsia="ru-RU"/>
              </w:rPr>
              <w:t>, с октановым числом 92</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3E1993">
              <w:rPr>
                <w:rFonts w:ascii="Times New Roman" w:eastAsia="Times New Roman" w:hAnsi="Times New Roman"/>
                <w:sz w:val="12"/>
                <w:szCs w:val="12"/>
                <w:lang w:eastAsia="ru-RU"/>
              </w:rPr>
              <w:t>монометиланилина</w:t>
            </w:r>
            <w:proofErr w:type="spellEnd"/>
            <w:r w:rsidRPr="003E1993">
              <w:rPr>
                <w:rFonts w:ascii="Times New Roman" w:eastAsia="Times New Roman" w:hAnsi="Times New Roman"/>
                <w:sz w:val="12"/>
                <w:szCs w:val="12"/>
                <w:lang w:eastAsia="ru-RU"/>
              </w:rPr>
              <w:t xml:space="preserve"> – 0;</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Бензин автомобильный </w:t>
            </w:r>
            <w:proofErr w:type="spellStart"/>
            <w:r w:rsidRPr="003E1993">
              <w:rPr>
                <w:rFonts w:ascii="Times New Roman" w:eastAsia="Times New Roman" w:hAnsi="Times New Roman"/>
                <w:sz w:val="12"/>
                <w:szCs w:val="12"/>
                <w:lang w:eastAsia="ru-RU"/>
              </w:rPr>
              <w:t>неителированный</w:t>
            </w:r>
            <w:proofErr w:type="spellEnd"/>
            <w:r w:rsidRPr="003E1993">
              <w:rPr>
                <w:rFonts w:ascii="Times New Roman" w:eastAsia="Times New Roman" w:hAnsi="Times New Roman"/>
                <w:sz w:val="12"/>
                <w:szCs w:val="12"/>
                <w:lang w:eastAsia="ru-RU"/>
              </w:rPr>
              <w:t>, с октановым числом 95</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3E1993">
              <w:rPr>
                <w:rFonts w:ascii="Times New Roman" w:eastAsia="Times New Roman" w:hAnsi="Times New Roman"/>
                <w:sz w:val="12"/>
                <w:szCs w:val="12"/>
                <w:lang w:eastAsia="ru-RU"/>
              </w:rPr>
              <w:t>монометиланилина</w:t>
            </w:r>
            <w:proofErr w:type="spellEnd"/>
            <w:r w:rsidRPr="003E1993">
              <w:rPr>
                <w:rFonts w:ascii="Times New Roman" w:eastAsia="Times New Roman" w:hAnsi="Times New Roman"/>
                <w:sz w:val="12"/>
                <w:szCs w:val="12"/>
                <w:lang w:eastAsia="ru-RU"/>
              </w:rPr>
              <w:t xml:space="preserve"> – 0;</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4200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4200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Дизельное топливо летнее, с </w:t>
            </w:r>
            <w:proofErr w:type="spellStart"/>
            <w:r w:rsidRPr="003E1993">
              <w:rPr>
                <w:rFonts w:ascii="Times New Roman" w:eastAsia="Times New Roman" w:hAnsi="Times New Roman"/>
                <w:sz w:val="12"/>
                <w:szCs w:val="12"/>
                <w:lang w:eastAsia="ru-RU"/>
              </w:rPr>
              <w:t>цетановым</w:t>
            </w:r>
            <w:proofErr w:type="spellEnd"/>
            <w:r w:rsidRPr="003E1993">
              <w:rPr>
                <w:rFonts w:ascii="Times New Roman" w:eastAsia="Times New Roman" w:hAnsi="Times New Roman"/>
                <w:sz w:val="12"/>
                <w:szCs w:val="12"/>
                <w:lang w:eastAsia="ru-RU"/>
              </w:rPr>
              <w:t xml:space="preserve"> числом 51</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3E1993">
              <w:rPr>
                <w:rFonts w:ascii="Times New Roman" w:eastAsia="Times New Roman" w:hAnsi="Times New Roman"/>
                <w:sz w:val="12"/>
                <w:szCs w:val="12"/>
                <w:lang w:eastAsia="ru-RU"/>
              </w:rPr>
              <w:t>Цетановое</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чило</w:t>
            </w:r>
            <w:proofErr w:type="spellEnd"/>
            <w:r w:rsidRPr="003E1993">
              <w:rPr>
                <w:rFonts w:ascii="Times New Roman" w:eastAsia="Times New Roman" w:hAnsi="Times New Roman"/>
                <w:sz w:val="12"/>
                <w:szCs w:val="12"/>
                <w:lang w:eastAsia="ru-RU"/>
              </w:rPr>
              <w:t xml:space="preserve"> – не менее 51</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171325005747832570100100150160000244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192012.00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120727.13</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120727.13</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1920.12</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19201.20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05.2017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4200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4200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171325005747832570100100150320000244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в 4 квартале 2017 года для нужд Управления Федеральной налоговой службы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103380.00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58170.62</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58170.62</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 Декабрь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1033.80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10338.00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08.2017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56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171325005747832570100100160015310244</w:t>
            </w:r>
          </w:p>
        </w:tc>
        <w:tc>
          <w:tcPr>
            <w:tcW w:w="82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общедоступной почтовой связи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общедоступной почтовой связи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260000.00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171240.42</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171240.42</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Ежедневно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w:t>
            </w:r>
            <w:r w:rsidRPr="003E1993">
              <w:rPr>
                <w:rFonts w:ascii="Times New Roman" w:eastAsia="Times New Roman" w:hAnsi="Times New Roman"/>
                <w:sz w:val="12"/>
                <w:szCs w:val="12"/>
                <w:lang w:eastAsia="ru-RU"/>
              </w:rPr>
              <w:lastRenderedPageBreak/>
              <w:t>оказания услуг): Ежемесячно</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01.2017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Закупка у единственного поставщика </w:t>
            </w:r>
            <w:r w:rsidRPr="003E1993">
              <w:rPr>
                <w:rFonts w:ascii="Times New Roman" w:eastAsia="Times New Roman" w:hAnsi="Times New Roman"/>
                <w:sz w:val="12"/>
                <w:szCs w:val="12"/>
                <w:lang w:eastAsia="ru-RU"/>
              </w:rPr>
              <w:lastRenderedPageBreak/>
              <w:t>(подрядчика, исполнителя)</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lastRenderedPageBreak/>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11</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171325005747832570100100180104520244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Выполнение работ по техническому обслуживанию и ремонту автомобилей. 1. Марка автомобиля 222700 (VIN XUS222700C0003049)- плановое ТО-3; ремонт-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3E1993">
              <w:rPr>
                <w:rFonts w:ascii="Times New Roman" w:eastAsia="Times New Roman" w:hAnsi="Times New Roman"/>
                <w:sz w:val="12"/>
                <w:szCs w:val="12"/>
                <w:lang w:eastAsia="ru-RU"/>
              </w:rPr>
              <w:t>Теана</w:t>
            </w:r>
            <w:proofErr w:type="spellEnd"/>
            <w:r w:rsidRPr="003E1993">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ремонт-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3E1993">
              <w:rPr>
                <w:rFonts w:ascii="Times New Roman" w:eastAsia="Times New Roman" w:hAnsi="Times New Roman"/>
                <w:sz w:val="12"/>
                <w:szCs w:val="12"/>
                <w:lang w:eastAsia="ru-RU"/>
              </w:rPr>
              <w:t>Камри</w:t>
            </w:r>
            <w:proofErr w:type="spellEnd"/>
            <w:r w:rsidRPr="003E1993">
              <w:rPr>
                <w:rFonts w:ascii="Times New Roman" w:eastAsia="Times New Roman" w:hAnsi="Times New Roman"/>
                <w:sz w:val="12"/>
                <w:szCs w:val="12"/>
                <w:lang w:eastAsia="ru-RU"/>
              </w:rPr>
              <w:t xml:space="preserve"> (VIN XW7BF4FK60S047036) плановое ТО-11; плановое ТО-12. 6. Автомобиль Тойота </w:t>
            </w:r>
            <w:proofErr w:type="spellStart"/>
            <w:r w:rsidRPr="003E1993">
              <w:rPr>
                <w:rFonts w:ascii="Times New Roman" w:eastAsia="Times New Roman" w:hAnsi="Times New Roman"/>
                <w:sz w:val="12"/>
                <w:szCs w:val="12"/>
                <w:lang w:eastAsia="ru-RU"/>
              </w:rPr>
              <w:t>Камри</w:t>
            </w:r>
            <w:proofErr w:type="spellEnd"/>
            <w:r w:rsidRPr="003E1993">
              <w:rPr>
                <w:rFonts w:ascii="Times New Roman" w:eastAsia="Times New Roman" w:hAnsi="Times New Roman"/>
                <w:sz w:val="12"/>
                <w:szCs w:val="12"/>
                <w:lang w:eastAsia="ru-RU"/>
              </w:rPr>
              <w:t xml:space="preserve"> (VIN XW7BF4FK60S101550) ПЛАНОВОЕ то-6; плановое ТО-7.</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172902.67</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83481.89</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83481.89</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1729.03</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17290.27</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05.2017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171325005747832570100100200278425244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roofErr w:type="spellStart"/>
            <w:r w:rsidRPr="003E1993">
              <w:rPr>
                <w:rFonts w:ascii="Times New Roman" w:eastAsia="Times New Roman" w:hAnsi="Times New Roman"/>
                <w:sz w:val="12"/>
                <w:szCs w:val="12"/>
                <w:lang w:eastAsia="ru-RU"/>
              </w:rPr>
              <w:t>Оказаниу</w:t>
            </w:r>
            <w:proofErr w:type="spellEnd"/>
            <w:r w:rsidRPr="003E1993">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33833.10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17790.83</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17790.83</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338.33</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3383.31</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08.2017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3E1993">
              <w:rPr>
                <w:rFonts w:ascii="Times New Roman" w:eastAsia="Times New Roman" w:hAnsi="Times New Roman"/>
                <w:sz w:val="12"/>
                <w:szCs w:val="12"/>
                <w:lang w:eastAsia="ru-RU"/>
              </w:rPr>
              <w:t>Оказаниу</w:t>
            </w:r>
            <w:proofErr w:type="spellEnd"/>
            <w:r w:rsidRPr="003E1993">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171325005747832570100100210011712244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бумаги для офисной техники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487500.00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428206.73</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428206.73</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Апрель-май 2017 г.</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4875.00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48750.00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04.2017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05.2017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w:t>
            </w:r>
            <w:r w:rsidRPr="003E1993">
              <w:rPr>
                <w:rFonts w:ascii="Times New Roman" w:eastAsia="Times New Roman" w:hAnsi="Times New Roman"/>
                <w:sz w:val="12"/>
                <w:szCs w:val="12"/>
                <w:lang w:eastAsia="ru-RU"/>
              </w:rPr>
              <w:lastRenderedPageBreak/>
              <w:t>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sidR="003E1993">
              <w:rPr>
                <w:rFonts w:ascii="Times New Roman" w:eastAsia="Times New Roman" w:hAnsi="Times New Roman"/>
                <w:sz w:val="12"/>
                <w:szCs w:val="12"/>
                <w:lang w:eastAsia="ru-RU"/>
              </w:rPr>
              <w:t>зийского экономического союза.</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171325005747832570100100220133312244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3E1993">
              <w:rPr>
                <w:rFonts w:ascii="Times New Roman" w:eastAsia="Times New Roman" w:hAnsi="Times New Roman"/>
                <w:sz w:val="12"/>
                <w:szCs w:val="12"/>
                <w:lang w:eastAsia="ru-RU"/>
              </w:rPr>
              <w:t>лифтови</w:t>
            </w:r>
            <w:proofErr w:type="spellEnd"/>
            <w:r w:rsidRPr="003E1993">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3E1993">
              <w:rPr>
                <w:rFonts w:ascii="Times New Roman" w:eastAsia="Times New Roman" w:hAnsi="Times New Roman"/>
                <w:sz w:val="12"/>
                <w:szCs w:val="12"/>
                <w:lang w:eastAsia="ru-RU"/>
              </w:rPr>
              <w:t>злектроизмериьтельные</w:t>
            </w:r>
            <w:proofErr w:type="spellEnd"/>
            <w:r w:rsidRPr="003E1993">
              <w:rPr>
                <w:rFonts w:ascii="Times New Roman" w:eastAsia="Times New Roman" w:hAnsi="Times New Roman"/>
                <w:sz w:val="12"/>
                <w:szCs w:val="12"/>
                <w:lang w:eastAsia="ru-RU"/>
              </w:rPr>
              <w:t xml:space="preserve"> работы): -визуальный контроль заземления (</w:t>
            </w:r>
            <w:proofErr w:type="spellStart"/>
            <w:r w:rsidRPr="003E1993">
              <w:rPr>
                <w:rFonts w:ascii="Times New Roman" w:eastAsia="Times New Roman" w:hAnsi="Times New Roman"/>
                <w:sz w:val="12"/>
                <w:szCs w:val="12"/>
                <w:lang w:eastAsia="ru-RU"/>
              </w:rPr>
              <w:t>зануления</w:t>
            </w:r>
            <w:proofErr w:type="spellEnd"/>
            <w:r w:rsidRPr="003E1993">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3E1993">
              <w:rPr>
                <w:rFonts w:ascii="Times New Roman" w:eastAsia="Times New Roman" w:hAnsi="Times New Roman"/>
                <w:sz w:val="12"/>
                <w:szCs w:val="12"/>
                <w:lang w:eastAsia="ru-RU"/>
              </w:rPr>
              <w:t>переодического</w:t>
            </w:r>
            <w:proofErr w:type="spellEnd"/>
            <w:r w:rsidRPr="003E1993">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40594.67</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16000.00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05.2017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07.2017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3E1993">
              <w:rPr>
                <w:rFonts w:ascii="Times New Roman" w:eastAsia="Times New Roman" w:hAnsi="Times New Roman"/>
                <w:sz w:val="12"/>
                <w:szCs w:val="12"/>
                <w:lang w:eastAsia="ru-RU"/>
              </w:rPr>
              <w:t>лифтови</w:t>
            </w:r>
            <w:proofErr w:type="spellEnd"/>
            <w:r w:rsidRPr="003E1993">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3E1993">
              <w:rPr>
                <w:rFonts w:ascii="Times New Roman" w:eastAsia="Times New Roman" w:hAnsi="Times New Roman"/>
                <w:sz w:val="12"/>
                <w:szCs w:val="12"/>
                <w:lang w:eastAsia="ru-RU"/>
              </w:rPr>
              <w:t>злектроизмериьтельные</w:t>
            </w:r>
            <w:proofErr w:type="spellEnd"/>
            <w:r w:rsidRPr="003E1993">
              <w:rPr>
                <w:rFonts w:ascii="Times New Roman" w:eastAsia="Times New Roman" w:hAnsi="Times New Roman"/>
                <w:sz w:val="12"/>
                <w:szCs w:val="12"/>
                <w:lang w:eastAsia="ru-RU"/>
              </w:rPr>
              <w:t xml:space="preserve"> работы): -визуальный контроль заземления (</w:t>
            </w:r>
            <w:proofErr w:type="spellStart"/>
            <w:r w:rsidRPr="003E1993">
              <w:rPr>
                <w:rFonts w:ascii="Times New Roman" w:eastAsia="Times New Roman" w:hAnsi="Times New Roman"/>
                <w:sz w:val="12"/>
                <w:szCs w:val="12"/>
                <w:lang w:eastAsia="ru-RU"/>
              </w:rPr>
              <w:t>зануления</w:t>
            </w:r>
            <w:proofErr w:type="spellEnd"/>
            <w:r w:rsidRPr="003E1993">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3E1993">
              <w:rPr>
                <w:rFonts w:ascii="Times New Roman" w:eastAsia="Times New Roman" w:hAnsi="Times New Roman"/>
                <w:sz w:val="12"/>
                <w:szCs w:val="12"/>
                <w:lang w:eastAsia="ru-RU"/>
              </w:rPr>
              <w:t>переодического</w:t>
            </w:r>
            <w:proofErr w:type="spellEnd"/>
            <w:r w:rsidRPr="003E1993">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171325005747832570100100250380000242</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221545.70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196067.91</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196067.91</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2215.46</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22154.57</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09.2017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Части и принадлежности фотокопировальных аппаратов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Части и принадлежности фотокопировальных аппаратов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Части и принадлежности фотокопировальных аппаратов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Манипуляторы</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Устройства запоминающие внутренние</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Устройства и блоки питания вычислительных машин</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Части и принадлежности фотокопировальных аппаратов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Части и принадлежности фотокопировальных аппаратов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Части и принадлежности фотокопировальных аппаратов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Части и принадлежности фотокопировальных аппаратов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Части и принадлежности фотокопировальных аппаратов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171325005747832570100100260448121244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1 полугодии 2018 года</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1 полугодии 2018 года</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1459167.60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1459167.60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1459167.60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Январь-Июнь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14591.68</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291833.52</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07.2018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1 полугодии 2018 года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административного здания площадью 878,50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котельной площадью 117,00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гаражей площадью 219,90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1754,00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и 984,00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Месяц</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362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17</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171325005747832570100100270459511242</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системно-техническому обслуживанию электронно-вычислительной техники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системно-техническому обслуживанию электронно-вычислительной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2000000.00/22685987.95</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2000000.00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2000000.00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20000.00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200000.00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системно-техническому обслуживанию электронно-вычислительной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171325005747832570100100310553523244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газа природного (горючего)</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газа природного (горючего)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737280.00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737280.00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737280.00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газа природного (природного)</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Тысяча кубических метров</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114</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115.2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115.2</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171325005747832570100100330563512244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электрической энергии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4755955.00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4755955.00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4755955.00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электрической энергии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Киловатт-час</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245</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694300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694300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171325005747832570100100350488020244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Приобретение услуги по техническому обслуживанию технических средств пожарной сигнализации и системы газового пожаротушения (ТО ОПС) на объекте по адресу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xml:space="preserve">, д. 53 и технических средств системы охранно-пожарной сигнализации на объектах по адресу Брянский район, с. </w:t>
            </w:r>
            <w:proofErr w:type="spellStart"/>
            <w:r w:rsidRPr="003E1993">
              <w:rPr>
                <w:rFonts w:ascii="Times New Roman" w:eastAsia="Times New Roman" w:hAnsi="Times New Roman"/>
                <w:sz w:val="12"/>
                <w:szCs w:val="12"/>
                <w:lang w:eastAsia="ru-RU"/>
              </w:rPr>
              <w:t>Супонево</w:t>
            </w:r>
            <w:proofErr w:type="spellEnd"/>
            <w:r w:rsidRPr="003E1993">
              <w:rPr>
                <w:rFonts w:ascii="Times New Roman" w:eastAsia="Times New Roman" w:hAnsi="Times New Roman"/>
                <w:sz w:val="12"/>
                <w:szCs w:val="12"/>
                <w:lang w:eastAsia="ru-RU"/>
              </w:rPr>
              <w:t>, пер. Комсомольский, д. 4</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200799.96</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200799.96</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200799.96</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2008.00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20080.00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систем обеспечения безопасности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Месяц</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362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21</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171325005747832570100100360478020244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охраны</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Приобретение услуги по техническому обслуживанию технических средств охраны (ТО ОС) на объектах по адресам: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xml:space="preserve">, д. 53 - тревожная сигнализация, охранная система, система видеонаблюдения, система контроля и управления доступа, система оповещения, Брянский район, с. </w:t>
            </w:r>
            <w:proofErr w:type="spellStart"/>
            <w:r w:rsidRPr="003E1993">
              <w:rPr>
                <w:rFonts w:ascii="Times New Roman" w:eastAsia="Times New Roman" w:hAnsi="Times New Roman"/>
                <w:sz w:val="12"/>
                <w:szCs w:val="12"/>
                <w:lang w:eastAsia="ru-RU"/>
              </w:rPr>
              <w:t>Супонево</w:t>
            </w:r>
            <w:proofErr w:type="spellEnd"/>
            <w:r w:rsidRPr="003E1993">
              <w:rPr>
                <w:rFonts w:ascii="Times New Roman" w:eastAsia="Times New Roman" w:hAnsi="Times New Roman"/>
                <w:sz w:val="12"/>
                <w:szCs w:val="12"/>
                <w:lang w:eastAsia="ru-RU"/>
              </w:rPr>
              <w:t xml:space="preserve">, пер. Комсомольский, д. 4 - система видеонаблюдения, тревожная сигнализация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311199.96</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311199.96</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311199.96</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3112.00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31120.00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систем обеспечения безопасности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Месяц</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362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22</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171325005747832570100100370019511242</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Заправка и восстановление картриджей следующих моделей принтеров: HP LJ 1100 HPLJ 2015 HP LJ 2200 HP LJ 1200 HP LJ 1010 HP LJ 5000, HP LJ 5100 HP LJ 3055 HP LJ 9050 </w:t>
            </w:r>
            <w:proofErr w:type="spellStart"/>
            <w:r w:rsidRPr="003E1993">
              <w:rPr>
                <w:rFonts w:ascii="Times New Roman" w:eastAsia="Times New Roman" w:hAnsi="Times New Roman"/>
                <w:sz w:val="12"/>
                <w:szCs w:val="12"/>
                <w:lang w:eastAsia="ru-RU"/>
              </w:rPr>
              <w:t>Xerox</w:t>
            </w:r>
            <w:proofErr w:type="spellEnd"/>
            <w:r w:rsidRPr="003E1993">
              <w:rPr>
                <w:rFonts w:ascii="Times New Roman" w:eastAsia="Times New Roman" w:hAnsi="Times New Roman"/>
                <w:sz w:val="12"/>
                <w:szCs w:val="12"/>
                <w:lang w:eastAsia="ru-RU"/>
              </w:rPr>
              <w:t xml:space="preserve"> 3150 </w:t>
            </w:r>
            <w:proofErr w:type="spellStart"/>
            <w:r w:rsidRPr="003E1993">
              <w:rPr>
                <w:rFonts w:ascii="Times New Roman" w:eastAsia="Times New Roman" w:hAnsi="Times New Roman"/>
                <w:sz w:val="12"/>
                <w:szCs w:val="12"/>
                <w:lang w:eastAsia="ru-RU"/>
              </w:rPr>
              <w:t>Xerox</w:t>
            </w:r>
            <w:proofErr w:type="spellEnd"/>
            <w:r w:rsidRPr="003E1993">
              <w:rPr>
                <w:rFonts w:ascii="Times New Roman" w:eastAsia="Times New Roman" w:hAnsi="Times New Roman"/>
                <w:sz w:val="12"/>
                <w:szCs w:val="12"/>
                <w:lang w:eastAsia="ru-RU"/>
              </w:rPr>
              <w:t xml:space="preserve"> 3500 HP LJ P3015 (255A) МФУ HP LJ </w:t>
            </w:r>
            <w:proofErr w:type="spellStart"/>
            <w:r w:rsidRPr="003E1993">
              <w:rPr>
                <w:rFonts w:ascii="Times New Roman" w:eastAsia="Times New Roman" w:hAnsi="Times New Roman"/>
                <w:sz w:val="12"/>
                <w:szCs w:val="12"/>
                <w:lang w:eastAsia="ru-RU"/>
              </w:rPr>
              <w:t>Pro</w:t>
            </w:r>
            <w:proofErr w:type="spellEnd"/>
            <w:r w:rsidRPr="003E1993">
              <w:rPr>
                <w:rFonts w:ascii="Times New Roman" w:eastAsia="Times New Roman" w:hAnsi="Times New Roman"/>
                <w:sz w:val="12"/>
                <w:szCs w:val="12"/>
                <w:lang w:eastAsia="ru-RU"/>
              </w:rPr>
              <w:t xml:space="preserve"> M1536 </w:t>
            </w:r>
            <w:proofErr w:type="spellStart"/>
            <w:r w:rsidRPr="003E1993">
              <w:rPr>
                <w:rFonts w:ascii="Times New Roman" w:eastAsia="Times New Roman" w:hAnsi="Times New Roman"/>
                <w:sz w:val="12"/>
                <w:szCs w:val="12"/>
                <w:lang w:eastAsia="ru-RU"/>
              </w:rPr>
              <w:t>Canon</w:t>
            </w:r>
            <w:proofErr w:type="spellEnd"/>
            <w:r w:rsidRPr="003E1993">
              <w:rPr>
                <w:rFonts w:ascii="Times New Roman" w:eastAsia="Times New Roman" w:hAnsi="Times New Roman"/>
                <w:sz w:val="12"/>
                <w:szCs w:val="12"/>
                <w:lang w:eastAsia="ru-RU"/>
              </w:rPr>
              <w:t xml:space="preserve"> LBP-6020 </w:t>
            </w:r>
            <w:proofErr w:type="spellStart"/>
            <w:r w:rsidRPr="003E1993">
              <w:rPr>
                <w:rFonts w:ascii="Times New Roman" w:eastAsia="Times New Roman" w:hAnsi="Times New Roman"/>
                <w:sz w:val="12"/>
                <w:szCs w:val="12"/>
                <w:lang w:eastAsia="ru-RU"/>
              </w:rPr>
              <w:t>Kyosera</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Mita</w:t>
            </w:r>
            <w:proofErr w:type="spellEnd"/>
            <w:r w:rsidRPr="003E1993">
              <w:rPr>
                <w:rFonts w:ascii="Times New Roman" w:eastAsia="Times New Roman" w:hAnsi="Times New Roman"/>
                <w:sz w:val="12"/>
                <w:szCs w:val="12"/>
                <w:lang w:eastAsia="ru-RU"/>
              </w:rPr>
              <w:t xml:space="preserve"> FS-2100 </w:t>
            </w:r>
            <w:proofErr w:type="spellStart"/>
            <w:r w:rsidRPr="003E1993">
              <w:rPr>
                <w:rFonts w:ascii="Times New Roman" w:eastAsia="Times New Roman" w:hAnsi="Times New Roman"/>
                <w:sz w:val="12"/>
                <w:szCs w:val="12"/>
                <w:lang w:eastAsia="ru-RU"/>
              </w:rPr>
              <w:t>Kyosera</w:t>
            </w:r>
            <w:proofErr w:type="spellEnd"/>
            <w:r w:rsidRPr="003E1993">
              <w:rPr>
                <w:rFonts w:ascii="Times New Roman" w:eastAsia="Times New Roman" w:hAnsi="Times New Roman"/>
                <w:sz w:val="12"/>
                <w:szCs w:val="12"/>
                <w:lang w:eastAsia="ru-RU"/>
              </w:rPr>
              <w:t xml:space="preserve"> FS-9530 </w:t>
            </w:r>
            <w:proofErr w:type="spellStart"/>
            <w:r w:rsidRPr="003E1993">
              <w:rPr>
                <w:rFonts w:ascii="Times New Roman" w:eastAsia="Times New Roman" w:hAnsi="Times New Roman"/>
                <w:sz w:val="12"/>
                <w:szCs w:val="12"/>
                <w:lang w:eastAsia="ru-RU"/>
              </w:rPr>
              <w:t>Xerox</w:t>
            </w:r>
            <w:proofErr w:type="spellEnd"/>
            <w:r w:rsidRPr="003E1993">
              <w:rPr>
                <w:rFonts w:ascii="Times New Roman" w:eastAsia="Times New Roman" w:hAnsi="Times New Roman"/>
                <w:sz w:val="12"/>
                <w:szCs w:val="12"/>
                <w:lang w:eastAsia="ru-RU"/>
              </w:rPr>
              <w:t xml:space="preserve"> 3320 </w:t>
            </w:r>
            <w:proofErr w:type="spellStart"/>
            <w:r w:rsidRPr="003E1993">
              <w:rPr>
                <w:rFonts w:ascii="Times New Roman" w:eastAsia="Times New Roman" w:hAnsi="Times New Roman"/>
                <w:sz w:val="12"/>
                <w:szCs w:val="12"/>
                <w:lang w:eastAsia="ru-RU"/>
              </w:rPr>
              <w:t>Xerox</w:t>
            </w:r>
            <w:proofErr w:type="spellEnd"/>
            <w:r w:rsidRPr="003E1993">
              <w:rPr>
                <w:rFonts w:ascii="Times New Roman" w:eastAsia="Times New Roman" w:hAnsi="Times New Roman"/>
                <w:sz w:val="12"/>
                <w:szCs w:val="12"/>
                <w:lang w:eastAsia="ru-RU"/>
              </w:rPr>
              <w:t xml:space="preserve"> 3610 </w:t>
            </w:r>
            <w:proofErr w:type="spellStart"/>
            <w:r w:rsidRPr="003E1993">
              <w:rPr>
                <w:rFonts w:ascii="Times New Roman" w:eastAsia="Times New Roman" w:hAnsi="Times New Roman"/>
                <w:sz w:val="12"/>
                <w:szCs w:val="12"/>
                <w:lang w:eastAsia="ru-RU"/>
              </w:rPr>
              <w:t>Xerox</w:t>
            </w:r>
            <w:proofErr w:type="spellEnd"/>
            <w:r w:rsidRPr="003E1993">
              <w:rPr>
                <w:rFonts w:ascii="Times New Roman" w:eastAsia="Times New Roman" w:hAnsi="Times New Roman"/>
                <w:sz w:val="12"/>
                <w:szCs w:val="12"/>
                <w:lang w:eastAsia="ru-RU"/>
              </w:rPr>
              <w:t xml:space="preserve"> 5500 </w:t>
            </w:r>
            <w:proofErr w:type="spellStart"/>
            <w:r w:rsidRPr="003E1993">
              <w:rPr>
                <w:rFonts w:ascii="Times New Roman" w:eastAsia="Times New Roman" w:hAnsi="Times New Roman"/>
                <w:sz w:val="12"/>
                <w:szCs w:val="12"/>
                <w:lang w:eastAsia="ru-RU"/>
              </w:rPr>
              <w:t>Samsung</w:t>
            </w:r>
            <w:proofErr w:type="spellEnd"/>
            <w:r w:rsidRPr="003E1993">
              <w:rPr>
                <w:rFonts w:ascii="Times New Roman" w:eastAsia="Times New Roman" w:hAnsi="Times New Roman"/>
                <w:sz w:val="12"/>
                <w:szCs w:val="12"/>
                <w:lang w:eastAsia="ru-RU"/>
              </w:rPr>
              <w:t xml:space="preserve"> M3820 МФУ </w:t>
            </w:r>
            <w:proofErr w:type="spellStart"/>
            <w:r w:rsidRPr="003E1993">
              <w:rPr>
                <w:rFonts w:ascii="Times New Roman" w:eastAsia="Times New Roman" w:hAnsi="Times New Roman"/>
                <w:sz w:val="12"/>
                <w:szCs w:val="12"/>
                <w:lang w:eastAsia="ru-RU"/>
              </w:rPr>
              <w:t>Samsung</w:t>
            </w:r>
            <w:proofErr w:type="spellEnd"/>
            <w:r w:rsidRPr="003E1993">
              <w:rPr>
                <w:rFonts w:ascii="Times New Roman" w:eastAsia="Times New Roman" w:hAnsi="Times New Roman"/>
                <w:sz w:val="12"/>
                <w:szCs w:val="12"/>
                <w:lang w:eastAsia="ru-RU"/>
              </w:rPr>
              <w:t xml:space="preserve"> SL-M3870 </w:t>
            </w:r>
            <w:proofErr w:type="spellStart"/>
            <w:r w:rsidRPr="003E1993">
              <w:rPr>
                <w:rFonts w:ascii="Times New Roman" w:eastAsia="Times New Roman" w:hAnsi="Times New Roman"/>
                <w:sz w:val="12"/>
                <w:szCs w:val="12"/>
                <w:lang w:eastAsia="ru-RU"/>
              </w:rPr>
              <w:t>Lexmark</w:t>
            </w:r>
            <w:proofErr w:type="spellEnd"/>
            <w:r w:rsidRPr="003E1993">
              <w:rPr>
                <w:rFonts w:ascii="Times New Roman" w:eastAsia="Times New Roman" w:hAnsi="Times New Roman"/>
                <w:sz w:val="12"/>
                <w:szCs w:val="12"/>
                <w:lang w:eastAsia="ru-RU"/>
              </w:rPr>
              <w:t xml:space="preserve"> 812 (45К) </w:t>
            </w:r>
            <w:proofErr w:type="spellStart"/>
            <w:r w:rsidRPr="003E1993">
              <w:rPr>
                <w:rFonts w:ascii="Times New Roman" w:eastAsia="Times New Roman" w:hAnsi="Times New Roman"/>
                <w:sz w:val="12"/>
                <w:szCs w:val="12"/>
                <w:lang w:eastAsia="ru-RU"/>
              </w:rPr>
              <w:t>Brother</w:t>
            </w:r>
            <w:proofErr w:type="spellEnd"/>
            <w:r w:rsidRPr="003E1993">
              <w:rPr>
                <w:rFonts w:ascii="Times New Roman" w:eastAsia="Times New Roman" w:hAnsi="Times New Roman"/>
                <w:sz w:val="12"/>
                <w:szCs w:val="12"/>
                <w:lang w:eastAsia="ru-RU"/>
              </w:rPr>
              <w:t xml:space="preserve"> HL-5450D Цветные лазерные </w:t>
            </w:r>
            <w:proofErr w:type="spellStart"/>
            <w:r w:rsidRPr="003E1993">
              <w:rPr>
                <w:rFonts w:ascii="Times New Roman" w:eastAsia="Times New Roman" w:hAnsi="Times New Roman"/>
                <w:sz w:val="12"/>
                <w:szCs w:val="12"/>
                <w:lang w:eastAsia="ru-RU"/>
              </w:rPr>
              <w:t>Color</w:t>
            </w:r>
            <w:proofErr w:type="spellEnd"/>
            <w:r w:rsidRPr="003E1993">
              <w:rPr>
                <w:rFonts w:ascii="Times New Roman" w:eastAsia="Times New Roman" w:hAnsi="Times New Roman"/>
                <w:sz w:val="12"/>
                <w:szCs w:val="12"/>
                <w:lang w:eastAsia="ru-RU"/>
              </w:rPr>
              <w:t xml:space="preserve"> НР5550 </w:t>
            </w:r>
            <w:proofErr w:type="spellStart"/>
            <w:r w:rsidRPr="003E1993">
              <w:rPr>
                <w:rFonts w:ascii="Times New Roman" w:eastAsia="Times New Roman" w:hAnsi="Times New Roman"/>
                <w:sz w:val="12"/>
                <w:szCs w:val="12"/>
                <w:lang w:eastAsia="ru-RU"/>
              </w:rPr>
              <w:t>Color</w:t>
            </w:r>
            <w:proofErr w:type="spellEnd"/>
            <w:r w:rsidRPr="003E1993">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160000.00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160000.00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160000.00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1600.00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16000.00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03.2017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Заправка и восстановление картриджей лазерных принтеров</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HP LJ 1100 HPLJ 2015 HP LJ 2200 HP LJ 1200 HP LJ 1010 HP LJ 5000, HP LJ 5100 HP LJ 3055 HP LJ 9050 </w:t>
            </w:r>
            <w:proofErr w:type="spellStart"/>
            <w:r w:rsidRPr="003E1993">
              <w:rPr>
                <w:rFonts w:ascii="Times New Roman" w:eastAsia="Times New Roman" w:hAnsi="Times New Roman"/>
                <w:sz w:val="12"/>
                <w:szCs w:val="12"/>
                <w:lang w:eastAsia="ru-RU"/>
              </w:rPr>
              <w:t>Xerox</w:t>
            </w:r>
            <w:proofErr w:type="spellEnd"/>
            <w:r w:rsidRPr="003E1993">
              <w:rPr>
                <w:rFonts w:ascii="Times New Roman" w:eastAsia="Times New Roman" w:hAnsi="Times New Roman"/>
                <w:sz w:val="12"/>
                <w:szCs w:val="12"/>
                <w:lang w:eastAsia="ru-RU"/>
              </w:rPr>
              <w:t xml:space="preserve"> 3150 </w:t>
            </w:r>
            <w:proofErr w:type="spellStart"/>
            <w:r w:rsidRPr="003E1993">
              <w:rPr>
                <w:rFonts w:ascii="Times New Roman" w:eastAsia="Times New Roman" w:hAnsi="Times New Roman"/>
                <w:sz w:val="12"/>
                <w:szCs w:val="12"/>
                <w:lang w:eastAsia="ru-RU"/>
              </w:rPr>
              <w:t>Xerox</w:t>
            </w:r>
            <w:proofErr w:type="spellEnd"/>
            <w:r w:rsidRPr="003E1993">
              <w:rPr>
                <w:rFonts w:ascii="Times New Roman" w:eastAsia="Times New Roman" w:hAnsi="Times New Roman"/>
                <w:sz w:val="12"/>
                <w:szCs w:val="12"/>
                <w:lang w:eastAsia="ru-RU"/>
              </w:rPr>
              <w:t xml:space="preserve"> 3500 HP LJ P3015 (255A) МФУ HP LJ </w:t>
            </w:r>
            <w:proofErr w:type="spellStart"/>
            <w:r w:rsidRPr="003E1993">
              <w:rPr>
                <w:rFonts w:ascii="Times New Roman" w:eastAsia="Times New Roman" w:hAnsi="Times New Roman"/>
                <w:sz w:val="12"/>
                <w:szCs w:val="12"/>
                <w:lang w:eastAsia="ru-RU"/>
              </w:rPr>
              <w:t>Pro</w:t>
            </w:r>
            <w:proofErr w:type="spellEnd"/>
            <w:r w:rsidRPr="003E1993">
              <w:rPr>
                <w:rFonts w:ascii="Times New Roman" w:eastAsia="Times New Roman" w:hAnsi="Times New Roman"/>
                <w:sz w:val="12"/>
                <w:szCs w:val="12"/>
                <w:lang w:eastAsia="ru-RU"/>
              </w:rPr>
              <w:t xml:space="preserve"> M1536 </w:t>
            </w:r>
            <w:proofErr w:type="spellStart"/>
            <w:r w:rsidRPr="003E1993">
              <w:rPr>
                <w:rFonts w:ascii="Times New Roman" w:eastAsia="Times New Roman" w:hAnsi="Times New Roman"/>
                <w:sz w:val="12"/>
                <w:szCs w:val="12"/>
                <w:lang w:eastAsia="ru-RU"/>
              </w:rPr>
              <w:t>Canon</w:t>
            </w:r>
            <w:proofErr w:type="spellEnd"/>
            <w:r w:rsidRPr="003E1993">
              <w:rPr>
                <w:rFonts w:ascii="Times New Roman" w:eastAsia="Times New Roman" w:hAnsi="Times New Roman"/>
                <w:sz w:val="12"/>
                <w:szCs w:val="12"/>
                <w:lang w:eastAsia="ru-RU"/>
              </w:rPr>
              <w:t xml:space="preserve"> LBP-6020 </w:t>
            </w:r>
            <w:proofErr w:type="spellStart"/>
            <w:r w:rsidRPr="003E1993">
              <w:rPr>
                <w:rFonts w:ascii="Times New Roman" w:eastAsia="Times New Roman" w:hAnsi="Times New Roman"/>
                <w:sz w:val="12"/>
                <w:szCs w:val="12"/>
                <w:lang w:eastAsia="ru-RU"/>
              </w:rPr>
              <w:t>Kyosera</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Mita</w:t>
            </w:r>
            <w:proofErr w:type="spellEnd"/>
            <w:r w:rsidRPr="003E1993">
              <w:rPr>
                <w:rFonts w:ascii="Times New Roman" w:eastAsia="Times New Roman" w:hAnsi="Times New Roman"/>
                <w:sz w:val="12"/>
                <w:szCs w:val="12"/>
                <w:lang w:eastAsia="ru-RU"/>
              </w:rPr>
              <w:t xml:space="preserve"> FS-2100 </w:t>
            </w:r>
            <w:proofErr w:type="spellStart"/>
            <w:r w:rsidRPr="003E1993">
              <w:rPr>
                <w:rFonts w:ascii="Times New Roman" w:eastAsia="Times New Roman" w:hAnsi="Times New Roman"/>
                <w:sz w:val="12"/>
                <w:szCs w:val="12"/>
                <w:lang w:eastAsia="ru-RU"/>
              </w:rPr>
              <w:t>Kyosera</w:t>
            </w:r>
            <w:proofErr w:type="spellEnd"/>
            <w:r w:rsidRPr="003E1993">
              <w:rPr>
                <w:rFonts w:ascii="Times New Roman" w:eastAsia="Times New Roman" w:hAnsi="Times New Roman"/>
                <w:sz w:val="12"/>
                <w:szCs w:val="12"/>
                <w:lang w:eastAsia="ru-RU"/>
              </w:rPr>
              <w:t xml:space="preserve"> FS-9530 </w:t>
            </w:r>
            <w:proofErr w:type="spellStart"/>
            <w:r w:rsidRPr="003E1993">
              <w:rPr>
                <w:rFonts w:ascii="Times New Roman" w:eastAsia="Times New Roman" w:hAnsi="Times New Roman"/>
                <w:sz w:val="12"/>
                <w:szCs w:val="12"/>
                <w:lang w:eastAsia="ru-RU"/>
              </w:rPr>
              <w:t>Xerox</w:t>
            </w:r>
            <w:proofErr w:type="spellEnd"/>
            <w:r w:rsidRPr="003E1993">
              <w:rPr>
                <w:rFonts w:ascii="Times New Roman" w:eastAsia="Times New Roman" w:hAnsi="Times New Roman"/>
                <w:sz w:val="12"/>
                <w:szCs w:val="12"/>
                <w:lang w:eastAsia="ru-RU"/>
              </w:rPr>
              <w:t xml:space="preserve"> 3320 </w:t>
            </w:r>
            <w:proofErr w:type="spellStart"/>
            <w:r w:rsidRPr="003E1993">
              <w:rPr>
                <w:rFonts w:ascii="Times New Roman" w:eastAsia="Times New Roman" w:hAnsi="Times New Roman"/>
                <w:sz w:val="12"/>
                <w:szCs w:val="12"/>
                <w:lang w:eastAsia="ru-RU"/>
              </w:rPr>
              <w:t>Xerox</w:t>
            </w:r>
            <w:proofErr w:type="spellEnd"/>
            <w:r w:rsidRPr="003E1993">
              <w:rPr>
                <w:rFonts w:ascii="Times New Roman" w:eastAsia="Times New Roman" w:hAnsi="Times New Roman"/>
                <w:sz w:val="12"/>
                <w:szCs w:val="12"/>
                <w:lang w:eastAsia="ru-RU"/>
              </w:rPr>
              <w:t xml:space="preserve"> 3610 </w:t>
            </w:r>
            <w:proofErr w:type="spellStart"/>
            <w:r w:rsidRPr="003E1993">
              <w:rPr>
                <w:rFonts w:ascii="Times New Roman" w:eastAsia="Times New Roman" w:hAnsi="Times New Roman"/>
                <w:sz w:val="12"/>
                <w:szCs w:val="12"/>
                <w:lang w:eastAsia="ru-RU"/>
              </w:rPr>
              <w:t>Xerox</w:t>
            </w:r>
            <w:proofErr w:type="spellEnd"/>
            <w:r w:rsidRPr="003E1993">
              <w:rPr>
                <w:rFonts w:ascii="Times New Roman" w:eastAsia="Times New Roman" w:hAnsi="Times New Roman"/>
                <w:sz w:val="12"/>
                <w:szCs w:val="12"/>
                <w:lang w:eastAsia="ru-RU"/>
              </w:rPr>
              <w:t xml:space="preserve"> 5500 </w:t>
            </w:r>
            <w:proofErr w:type="spellStart"/>
            <w:r w:rsidRPr="003E1993">
              <w:rPr>
                <w:rFonts w:ascii="Times New Roman" w:eastAsia="Times New Roman" w:hAnsi="Times New Roman"/>
                <w:sz w:val="12"/>
                <w:szCs w:val="12"/>
                <w:lang w:eastAsia="ru-RU"/>
              </w:rPr>
              <w:t>Samsung</w:t>
            </w:r>
            <w:proofErr w:type="spellEnd"/>
            <w:r w:rsidRPr="003E1993">
              <w:rPr>
                <w:rFonts w:ascii="Times New Roman" w:eastAsia="Times New Roman" w:hAnsi="Times New Roman"/>
                <w:sz w:val="12"/>
                <w:szCs w:val="12"/>
                <w:lang w:eastAsia="ru-RU"/>
              </w:rPr>
              <w:t xml:space="preserve"> M3820 МФУ </w:t>
            </w:r>
            <w:proofErr w:type="spellStart"/>
            <w:r w:rsidRPr="003E1993">
              <w:rPr>
                <w:rFonts w:ascii="Times New Roman" w:eastAsia="Times New Roman" w:hAnsi="Times New Roman"/>
                <w:sz w:val="12"/>
                <w:szCs w:val="12"/>
                <w:lang w:eastAsia="ru-RU"/>
              </w:rPr>
              <w:t>Samsung</w:t>
            </w:r>
            <w:proofErr w:type="spellEnd"/>
            <w:r w:rsidRPr="003E1993">
              <w:rPr>
                <w:rFonts w:ascii="Times New Roman" w:eastAsia="Times New Roman" w:hAnsi="Times New Roman"/>
                <w:sz w:val="12"/>
                <w:szCs w:val="12"/>
                <w:lang w:eastAsia="ru-RU"/>
              </w:rPr>
              <w:t xml:space="preserve"> SL-M3870 </w:t>
            </w:r>
            <w:proofErr w:type="spellStart"/>
            <w:r w:rsidRPr="003E1993">
              <w:rPr>
                <w:rFonts w:ascii="Times New Roman" w:eastAsia="Times New Roman" w:hAnsi="Times New Roman"/>
                <w:sz w:val="12"/>
                <w:szCs w:val="12"/>
                <w:lang w:eastAsia="ru-RU"/>
              </w:rPr>
              <w:t>Lexmark</w:t>
            </w:r>
            <w:proofErr w:type="spellEnd"/>
            <w:r w:rsidRPr="003E1993">
              <w:rPr>
                <w:rFonts w:ascii="Times New Roman" w:eastAsia="Times New Roman" w:hAnsi="Times New Roman"/>
                <w:sz w:val="12"/>
                <w:szCs w:val="12"/>
                <w:lang w:eastAsia="ru-RU"/>
              </w:rPr>
              <w:t xml:space="preserve"> 812 (45К) </w:t>
            </w:r>
            <w:proofErr w:type="spellStart"/>
            <w:r w:rsidRPr="003E1993">
              <w:rPr>
                <w:rFonts w:ascii="Times New Roman" w:eastAsia="Times New Roman" w:hAnsi="Times New Roman"/>
                <w:sz w:val="12"/>
                <w:szCs w:val="12"/>
                <w:lang w:eastAsia="ru-RU"/>
              </w:rPr>
              <w:t>Brother</w:t>
            </w:r>
            <w:proofErr w:type="spellEnd"/>
            <w:r w:rsidRPr="003E1993">
              <w:rPr>
                <w:rFonts w:ascii="Times New Roman" w:eastAsia="Times New Roman" w:hAnsi="Times New Roman"/>
                <w:sz w:val="12"/>
                <w:szCs w:val="12"/>
                <w:lang w:eastAsia="ru-RU"/>
              </w:rPr>
              <w:t xml:space="preserve"> HL-5450D Цветные лазерные </w:t>
            </w:r>
            <w:proofErr w:type="spellStart"/>
            <w:r w:rsidRPr="003E1993">
              <w:rPr>
                <w:rFonts w:ascii="Times New Roman" w:eastAsia="Times New Roman" w:hAnsi="Times New Roman"/>
                <w:sz w:val="12"/>
                <w:szCs w:val="12"/>
                <w:lang w:eastAsia="ru-RU"/>
              </w:rPr>
              <w:t>Color</w:t>
            </w:r>
            <w:proofErr w:type="spellEnd"/>
            <w:r w:rsidRPr="003E1993">
              <w:rPr>
                <w:rFonts w:ascii="Times New Roman" w:eastAsia="Times New Roman" w:hAnsi="Times New Roman"/>
                <w:sz w:val="12"/>
                <w:szCs w:val="12"/>
                <w:lang w:eastAsia="ru-RU"/>
              </w:rPr>
              <w:t xml:space="preserve"> НР5550 </w:t>
            </w:r>
            <w:proofErr w:type="spellStart"/>
            <w:r w:rsidRPr="003E1993">
              <w:rPr>
                <w:rFonts w:ascii="Times New Roman" w:eastAsia="Times New Roman" w:hAnsi="Times New Roman"/>
                <w:sz w:val="12"/>
                <w:szCs w:val="12"/>
                <w:lang w:eastAsia="ru-RU"/>
              </w:rPr>
              <w:t>Color</w:t>
            </w:r>
            <w:proofErr w:type="spellEnd"/>
            <w:r w:rsidRPr="003E1993">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23</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171325005747832570100100380091723244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бланочной продукции (номерных гербовых бланков)</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(с №000401 по 000500).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36755.00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25815.00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25815.00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03.2017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05.2017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Изготовление в черно-белом </w:t>
            </w:r>
            <w:r w:rsidRPr="003E1993">
              <w:rPr>
                <w:rFonts w:ascii="Times New Roman" w:eastAsia="Times New Roman" w:hAnsi="Times New Roman"/>
                <w:sz w:val="12"/>
                <w:szCs w:val="12"/>
                <w:lang w:eastAsia="ru-RU"/>
              </w:rPr>
              <w:lastRenderedPageBreak/>
              <w:t>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Номерной угловой бланк письма Управления (с №076001 по 098000)</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22000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22000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Номерной угловой бланк письма руководителя Управления (с №021001 по №026000)</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Номерной продольный бланк приказа Управления (с №008501 по 011500)</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Номерной продольный бланк распоряжения Управления (с №000401 по 000500)</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w:t>
            </w:r>
          </w:p>
        </w:tc>
        <w:tc>
          <w:tcPr>
            <w:tcW w:w="56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171325005747832570100100390082630242</w:t>
            </w:r>
          </w:p>
        </w:tc>
        <w:tc>
          <w:tcPr>
            <w:tcW w:w="82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телефонных аппаратов</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Телефонный аппарат </w:t>
            </w:r>
            <w:proofErr w:type="spellStart"/>
            <w:r w:rsidRPr="003E1993">
              <w:rPr>
                <w:rFonts w:ascii="Times New Roman" w:eastAsia="Times New Roman" w:hAnsi="Times New Roman"/>
                <w:sz w:val="12"/>
                <w:szCs w:val="12"/>
                <w:lang w:eastAsia="ru-RU"/>
              </w:rPr>
              <w:t>Grandstream</w:t>
            </w:r>
            <w:proofErr w:type="spellEnd"/>
            <w:r w:rsidRPr="003E1993">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3E1993">
              <w:rPr>
                <w:rFonts w:ascii="Times New Roman" w:eastAsia="Times New Roman" w:hAnsi="Times New Roman"/>
                <w:sz w:val="12"/>
                <w:szCs w:val="12"/>
                <w:lang w:eastAsia="ru-RU"/>
              </w:rPr>
              <w:t>VoIP</w:t>
            </w:r>
            <w:proofErr w:type="spellEnd"/>
            <w:r w:rsidRPr="003E1993">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3E1993">
              <w:rPr>
                <w:rFonts w:ascii="Times New Roman" w:eastAsia="Times New Roman" w:hAnsi="Times New Roman"/>
                <w:sz w:val="12"/>
                <w:szCs w:val="12"/>
                <w:lang w:eastAsia="ru-RU"/>
              </w:rPr>
              <w:t>Mbps</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Ethernet</w:t>
            </w:r>
            <w:proofErr w:type="spellEnd"/>
            <w:r w:rsidRPr="003E1993">
              <w:rPr>
                <w:rFonts w:ascii="Times New Roman" w:eastAsia="Times New Roman" w:hAnsi="Times New Roman"/>
                <w:sz w:val="12"/>
                <w:szCs w:val="12"/>
                <w:lang w:eastAsia="ru-RU"/>
              </w:rPr>
              <w:t xml:space="preserve"> – не менее 2 шт. (WAN, LAN) ,Наличие LCD-дисплея , функция </w:t>
            </w:r>
            <w:proofErr w:type="spellStart"/>
            <w:r w:rsidRPr="003E1993">
              <w:rPr>
                <w:rFonts w:ascii="Times New Roman" w:eastAsia="Times New Roman" w:hAnsi="Times New Roman"/>
                <w:sz w:val="12"/>
                <w:szCs w:val="12"/>
                <w:lang w:eastAsia="ru-RU"/>
              </w:rPr>
              <w:t>Caller</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ID,Голосовые</w:t>
            </w:r>
            <w:proofErr w:type="spellEnd"/>
            <w:r w:rsidRPr="003E1993">
              <w:rPr>
                <w:rFonts w:ascii="Times New Roman" w:eastAsia="Times New Roman" w:hAnsi="Times New Roman"/>
                <w:sz w:val="12"/>
                <w:szCs w:val="12"/>
                <w:lang w:eastAsia="ru-RU"/>
              </w:rPr>
              <w:t xml:space="preserve"> кодеки-G.711μ/a, G.722 (</w:t>
            </w:r>
            <w:proofErr w:type="spellStart"/>
            <w:r w:rsidRPr="003E1993">
              <w:rPr>
                <w:rFonts w:ascii="Times New Roman" w:eastAsia="Times New Roman" w:hAnsi="Times New Roman"/>
                <w:sz w:val="12"/>
                <w:szCs w:val="12"/>
                <w:lang w:eastAsia="ru-RU"/>
              </w:rPr>
              <w:t>wide-band</w:t>
            </w:r>
            <w:proofErr w:type="spellEnd"/>
            <w:r w:rsidRPr="003E1993">
              <w:rPr>
                <w:rFonts w:ascii="Times New Roman" w:eastAsia="Times New Roman" w:hAnsi="Times New Roman"/>
                <w:sz w:val="12"/>
                <w:szCs w:val="12"/>
                <w:lang w:eastAsia="ru-RU"/>
              </w:rPr>
              <w:t>), G.723 (</w:t>
            </w:r>
            <w:proofErr w:type="spellStart"/>
            <w:r w:rsidRPr="003E1993">
              <w:rPr>
                <w:rFonts w:ascii="Times New Roman" w:eastAsia="Times New Roman" w:hAnsi="Times New Roman"/>
                <w:sz w:val="12"/>
                <w:szCs w:val="12"/>
                <w:lang w:eastAsia="ru-RU"/>
              </w:rPr>
              <w:t>pending</w:t>
            </w:r>
            <w:proofErr w:type="spellEnd"/>
            <w:r w:rsidRPr="003E1993">
              <w:rPr>
                <w:rFonts w:ascii="Times New Roman" w:eastAsia="Times New Roman" w:hAnsi="Times New Roman"/>
                <w:sz w:val="12"/>
                <w:szCs w:val="12"/>
                <w:lang w:eastAsia="ru-RU"/>
              </w:rPr>
              <w:t>), G.726-32, G.729 A/B, ILBC (</w:t>
            </w:r>
            <w:proofErr w:type="spellStart"/>
            <w:r w:rsidRPr="003E1993">
              <w:rPr>
                <w:rFonts w:ascii="Times New Roman" w:eastAsia="Times New Roman" w:hAnsi="Times New Roman"/>
                <w:sz w:val="12"/>
                <w:szCs w:val="12"/>
                <w:lang w:eastAsia="ru-RU"/>
              </w:rPr>
              <w:t>pending</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Opus</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pending</w:t>
            </w:r>
            <w:proofErr w:type="spellEnd"/>
            <w:r w:rsidRPr="003E1993">
              <w:rPr>
                <w:rFonts w:ascii="Times New Roman" w:eastAsia="Times New Roman" w:hAnsi="Times New Roman"/>
                <w:sz w:val="12"/>
                <w:szCs w:val="12"/>
                <w:lang w:eastAsia="ru-RU"/>
              </w:rPr>
              <w:t xml:space="preserve">) , </w:t>
            </w:r>
            <w:proofErr w:type="spellStart"/>
            <w:r w:rsidRPr="003E1993">
              <w:rPr>
                <w:rFonts w:ascii="Times New Roman" w:eastAsia="Times New Roman" w:hAnsi="Times New Roman"/>
                <w:sz w:val="12"/>
                <w:szCs w:val="12"/>
                <w:lang w:eastAsia="ru-RU"/>
              </w:rPr>
              <w:t>in-band</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and</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out-of-band</w:t>
            </w:r>
            <w:proofErr w:type="spellEnd"/>
            <w:r w:rsidRPr="003E1993">
              <w:rPr>
                <w:rFonts w:ascii="Times New Roman" w:eastAsia="Times New Roman" w:hAnsi="Times New Roman"/>
                <w:sz w:val="12"/>
                <w:szCs w:val="12"/>
                <w:lang w:eastAsia="ru-RU"/>
              </w:rPr>
              <w:t xml:space="preserve"> DTMF (Аудио, RFC2833, SIP INFO), Возможность подключения 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3E1993">
              <w:rPr>
                <w:rFonts w:ascii="Times New Roman" w:eastAsia="Times New Roman" w:hAnsi="Times New Roman"/>
                <w:sz w:val="12"/>
                <w:szCs w:val="12"/>
                <w:lang w:eastAsia="ru-RU"/>
              </w:rPr>
              <w:t>off-hook</w:t>
            </w:r>
            <w:proofErr w:type="spellEnd"/>
            <w:r w:rsidRPr="003E1993">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3E1993">
              <w:rPr>
                <w:rFonts w:ascii="Times New Roman" w:eastAsia="Times New Roman" w:hAnsi="Times New Roman"/>
                <w:sz w:val="12"/>
                <w:szCs w:val="12"/>
                <w:lang w:eastAsia="ru-RU"/>
              </w:rPr>
              <w:t>контекстозависимых</w:t>
            </w:r>
            <w:proofErr w:type="spellEnd"/>
            <w:r w:rsidRPr="003E1993">
              <w:rPr>
                <w:rFonts w:ascii="Times New Roman" w:eastAsia="Times New Roman" w:hAnsi="Times New Roman"/>
                <w:sz w:val="12"/>
                <w:szCs w:val="12"/>
                <w:lang w:eastAsia="ru-RU"/>
              </w:rPr>
              <w:t xml:space="preserve"> клавиш, громкая связь с </w:t>
            </w:r>
            <w:proofErr w:type="spellStart"/>
            <w:r w:rsidRPr="003E1993">
              <w:rPr>
                <w:rFonts w:ascii="Times New Roman" w:eastAsia="Times New Roman" w:hAnsi="Times New Roman"/>
                <w:sz w:val="12"/>
                <w:szCs w:val="12"/>
                <w:lang w:eastAsia="ru-RU"/>
              </w:rPr>
              <w:t>эхоподавлением</w:t>
            </w:r>
            <w:proofErr w:type="spellEnd"/>
            <w:r w:rsidRPr="003E1993">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3E1993">
              <w:rPr>
                <w:rFonts w:ascii="Times New Roman" w:eastAsia="Times New Roman" w:hAnsi="Times New Roman"/>
                <w:sz w:val="12"/>
                <w:szCs w:val="12"/>
                <w:lang w:eastAsia="ru-RU"/>
              </w:rPr>
              <w:t>PoE</w:t>
            </w:r>
            <w:proofErr w:type="spellEnd"/>
            <w:r w:rsidRPr="003E1993">
              <w:rPr>
                <w:rFonts w:ascii="Times New Roman" w:eastAsia="Times New Roman" w:hAnsi="Times New Roman"/>
                <w:sz w:val="12"/>
                <w:szCs w:val="12"/>
                <w:lang w:eastAsia="ru-RU"/>
              </w:rPr>
              <w:t>, адаптер питания 100-240VAC 50-60Hz, Обеспечение защиты-Контроль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58255.00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48642.76</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48642.76</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582.55</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5825.50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03.2017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05.2017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r w:rsidR="003E1993">
              <w:rPr>
                <w:rFonts w:ascii="Times New Roman" w:eastAsia="Times New Roman" w:hAnsi="Times New Roman"/>
                <w:sz w:val="12"/>
                <w:szCs w:val="12"/>
                <w:lang w:eastAsia="ru-RU"/>
              </w:rPr>
              <w:t xml:space="preserve"> союза.</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171325005747832570100100400118425244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3E1993">
              <w:rPr>
                <w:rFonts w:ascii="Times New Roman" w:eastAsia="Times New Roman" w:hAnsi="Times New Roman"/>
                <w:sz w:val="12"/>
                <w:szCs w:val="12"/>
                <w:lang w:eastAsia="ru-RU"/>
              </w:rPr>
              <w:t>противодымной</w:t>
            </w:r>
            <w:proofErr w:type="spellEnd"/>
            <w:r w:rsidRPr="003E1993">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w:t>
            </w:r>
            <w:r w:rsidRPr="003E1993">
              <w:rPr>
                <w:rFonts w:ascii="Times New Roman" w:eastAsia="Times New Roman" w:hAnsi="Times New Roman"/>
                <w:sz w:val="12"/>
                <w:szCs w:val="12"/>
                <w:lang w:eastAsia="ru-RU"/>
              </w:rPr>
              <w:lastRenderedPageBreak/>
              <w:t>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75000.00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14000.00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14000.00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750.00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15000.00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05.2017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07.2017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3E1993">
              <w:rPr>
                <w:rFonts w:ascii="Times New Roman" w:eastAsia="Times New Roman" w:hAnsi="Times New Roman"/>
                <w:sz w:val="12"/>
                <w:szCs w:val="12"/>
                <w:lang w:eastAsia="ru-RU"/>
              </w:rPr>
              <w:t>противодымной</w:t>
            </w:r>
            <w:proofErr w:type="spellEnd"/>
            <w:r w:rsidRPr="003E1993">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26</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171325005747832570100100410123900244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3E1993">
              <w:rPr>
                <w:rFonts w:ascii="Times New Roman" w:eastAsia="Times New Roman" w:hAnsi="Times New Roman"/>
                <w:sz w:val="12"/>
                <w:szCs w:val="12"/>
                <w:lang w:eastAsia="ru-RU"/>
              </w:rPr>
              <w:t>промплощадок</w:t>
            </w:r>
            <w:proofErr w:type="spellEnd"/>
            <w:r w:rsidRPr="003E1993">
              <w:rPr>
                <w:rFonts w:ascii="Times New Roman" w:eastAsia="Times New Roman" w:hAnsi="Times New Roman"/>
                <w:sz w:val="12"/>
                <w:szCs w:val="12"/>
                <w:lang w:eastAsia="ru-RU"/>
              </w:rPr>
              <w:t xml:space="preserve">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3E1993">
              <w:rPr>
                <w:rFonts w:ascii="Times New Roman" w:eastAsia="Times New Roman" w:hAnsi="Times New Roman"/>
                <w:sz w:val="12"/>
                <w:szCs w:val="12"/>
                <w:lang w:eastAsia="ru-RU"/>
              </w:rPr>
              <w:t>Роспотребнадзора</w:t>
            </w:r>
            <w:proofErr w:type="spellEnd"/>
            <w:r w:rsidRPr="003E1993">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3E1993">
              <w:rPr>
                <w:rFonts w:ascii="Times New Roman" w:eastAsia="Times New Roman" w:hAnsi="Times New Roman"/>
                <w:sz w:val="12"/>
                <w:szCs w:val="12"/>
                <w:lang w:eastAsia="ru-RU"/>
              </w:rPr>
              <w:t>Росприроднадзора</w:t>
            </w:r>
            <w:proofErr w:type="spellEnd"/>
            <w:r w:rsidRPr="003E1993">
              <w:rPr>
                <w:rFonts w:ascii="Times New Roman" w:eastAsia="Times New Roman" w:hAnsi="Times New Roman"/>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3E1993">
              <w:rPr>
                <w:rFonts w:ascii="Times New Roman" w:eastAsia="Times New Roman" w:hAnsi="Times New Roman"/>
                <w:sz w:val="12"/>
                <w:szCs w:val="12"/>
                <w:lang w:eastAsia="ru-RU"/>
              </w:rPr>
              <w:t>Росприроднадзора</w:t>
            </w:r>
            <w:proofErr w:type="spellEnd"/>
            <w:r w:rsidRPr="003E1993">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28930.00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28190.00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28190.00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05.2017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3E1993">
              <w:rPr>
                <w:rFonts w:ascii="Times New Roman" w:eastAsia="Times New Roman" w:hAnsi="Times New Roman"/>
                <w:sz w:val="12"/>
                <w:szCs w:val="12"/>
                <w:lang w:eastAsia="ru-RU"/>
              </w:rPr>
              <w:t>промплощадок</w:t>
            </w:r>
            <w:proofErr w:type="spellEnd"/>
            <w:r w:rsidRPr="003E1993">
              <w:rPr>
                <w:rFonts w:ascii="Times New Roman" w:eastAsia="Times New Roman" w:hAnsi="Times New Roman"/>
                <w:sz w:val="12"/>
                <w:szCs w:val="12"/>
                <w:lang w:eastAsia="ru-RU"/>
              </w:rPr>
              <w:t xml:space="preserve"> УФНС России по Брянской области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3E1993">
              <w:rPr>
                <w:rFonts w:ascii="Times New Roman" w:eastAsia="Times New Roman" w:hAnsi="Times New Roman"/>
                <w:sz w:val="12"/>
                <w:szCs w:val="12"/>
                <w:lang w:eastAsia="ru-RU"/>
              </w:rPr>
              <w:t>Роспотребнадзора</w:t>
            </w:r>
            <w:proofErr w:type="spellEnd"/>
            <w:r w:rsidRPr="003E1993">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3E1993">
              <w:rPr>
                <w:rFonts w:ascii="Times New Roman" w:eastAsia="Times New Roman" w:hAnsi="Times New Roman"/>
                <w:sz w:val="12"/>
                <w:szCs w:val="12"/>
                <w:lang w:eastAsia="ru-RU"/>
              </w:rPr>
              <w:t>Росприроднадзора</w:t>
            </w:r>
            <w:proofErr w:type="spellEnd"/>
            <w:r w:rsidRPr="003E1993">
              <w:rPr>
                <w:rFonts w:ascii="Times New Roman" w:eastAsia="Times New Roman" w:hAnsi="Times New Roman"/>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3E1993">
              <w:rPr>
                <w:rFonts w:ascii="Times New Roman" w:eastAsia="Times New Roman" w:hAnsi="Times New Roman"/>
                <w:sz w:val="12"/>
                <w:szCs w:val="12"/>
                <w:lang w:eastAsia="ru-RU"/>
              </w:rPr>
              <w:t>Росприроднадзора</w:t>
            </w:r>
            <w:proofErr w:type="spellEnd"/>
            <w:r w:rsidRPr="003E1993">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27</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171325005747832570100100420146831244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7875.00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4410.00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4410.00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05.2017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07.2017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w:t>
            </w:r>
            <w:r w:rsidRPr="003E1993">
              <w:rPr>
                <w:rFonts w:ascii="Times New Roman" w:eastAsia="Times New Roman" w:hAnsi="Times New Roman"/>
                <w:sz w:val="12"/>
                <w:szCs w:val="12"/>
                <w:lang w:eastAsia="ru-RU"/>
              </w:rPr>
              <w:lastRenderedPageBreak/>
              <w:t>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28</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171325005747832570100100430173312244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E1993">
              <w:rPr>
                <w:rFonts w:ascii="Times New Roman" w:eastAsia="Times New Roman" w:hAnsi="Times New Roman"/>
                <w:sz w:val="12"/>
                <w:szCs w:val="12"/>
                <w:lang w:eastAsia="ru-RU"/>
              </w:rPr>
              <w:t>закачного</w:t>
            </w:r>
            <w:proofErr w:type="spellEnd"/>
            <w:r w:rsidRPr="003E1993">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E1993">
              <w:rPr>
                <w:rFonts w:ascii="Times New Roman" w:eastAsia="Times New Roman" w:hAnsi="Times New Roman"/>
                <w:sz w:val="12"/>
                <w:szCs w:val="12"/>
                <w:lang w:eastAsia="ru-RU"/>
              </w:rPr>
              <w:t>облоя</w:t>
            </w:r>
            <w:proofErr w:type="spellEnd"/>
            <w:r w:rsidRPr="003E1993">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53808.20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22330.52</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22330.52</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538.08</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5380.82</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06.2017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Перезарядка огнетушителей ОП-4</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E1993">
              <w:rPr>
                <w:rFonts w:ascii="Times New Roman" w:eastAsia="Times New Roman" w:hAnsi="Times New Roman"/>
                <w:sz w:val="12"/>
                <w:szCs w:val="12"/>
                <w:lang w:eastAsia="ru-RU"/>
              </w:rPr>
              <w:t>закачного</w:t>
            </w:r>
            <w:proofErr w:type="spellEnd"/>
            <w:r w:rsidRPr="003E1993">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E1993">
              <w:rPr>
                <w:rFonts w:ascii="Times New Roman" w:eastAsia="Times New Roman" w:hAnsi="Times New Roman"/>
                <w:sz w:val="12"/>
                <w:szCs w:val="12"/>
                <w:lang w:eastAsia="ru-RU"/>
              </w:rPr>
              <w:t>облоя</w:t>
            </w:r>
            <w:proofErr w:type="spellEnd"/>
            <w:r w:rsidRPr="003E1993">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Перезарядка огнетушителей ОП-3</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E1993">
              <w:rPr>
                <w:rFonts w:ascii="Times New Roman" w:eastAsia="Times New Roman" w:hAnsi="Times New Roman"/>
                <w:sz w:val="12"/>
                <w:szCs w:val="12"/>
                <w:lang w:eastAsia="ru-RU"/>
              </w:rPr>
              <w:t>закачного</w:t>
            </w:r>
            <w:proofErr w:type="spellEnd"/>
            <w:r w:rsidRPr="003E1993">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E1993">
              <w:rPr>
                <w:rFonts w:ascii="Times New Roman" w:eastAsia="Times New Roman" w:hAnsi="Times New Roman"/>
                <w:sz w:val="12"/>
                <w:szCs w:val="12"/>
                <w:lang w:eastAsia="ru-RU"/>
              </w:rPr>
              <w:t>облоя</w:t>
            </w:r>
            <w:proofErr w:type="spellEnd"/>
            <w:r w:rsidRPr="003E1993">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Перезарядка огнетушителей ОП-2</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E1993">
              <w:rPr>
                <w:rFonts w:ascii="Times New Roman" w:eastAsia="Times New Roman" w:hAnsi="Times New Roman"/>
                <w:sz w:val="12"/>
                <w:szCs w:val="12"/>
                <w:lang w:eastAsia="ru-RU"/>
              </w:rPr>
              <w:t>закачного</w:t>
            </w:r>
            <w:proofErr w:type="spellEnd"/>
            <w:r w:rsidRPr="003E1993">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E1993">
              <w:rPr>
                <w:rFonts w:ascii="Times New Roman" w:eastAsia="Times New Roman" w:hAnsi="Times New Roman"/>
                <w:sz w:val="12"/>
                <w:szCs w:val="12"/>
                <w:lang w:eastAsia="ru-RU"/>
              </w:rPr>
              <w:t>облоя</w:t>
            </w:r>
            <w:proofErr w:type="spellEnd"/>
            <w:r w:rsidRPr="003E1993">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w:t>
            </w:r>
            <w:r w:rsidRPr="003E1993">
              <w:rPr>
                <w:rFonts w:ascii="Times New Roman" w:eastAsia="Times New Roman" w:hAnsi="Times New Roman"/>
                <w:sz w:val="12"/>
                <w:szCs w:val="12"/>
                <w:lang w:eastAsia="ru-RU"/>
              </w:rPr>
              <w:lastRenderedPageBreak/>
              <w:t>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Перезарядка огнетушителей ОУ-3</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E1993">
              <w:rPr>
                <w:rFonts w:ascii="Times New Roman" w:eastAsia="Times New Roman" w:hAnsi="Times New Roman"/>
                <w:sz w:val="12"/>
                <w:szCs w:val="12"/>
                <w:lang w:eastAsia="ru-RU"/>
              </w:rPr>
              <w:t>закачного</w:t>
            </w:r>
            <w:proofErr w:type="spellEnd"/>
            <w:r w:rsidRPr="003E1993">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E1993">
              <w:rPr>
                <w:rFonts w:ascii="Times New Roman" w:eastAsia="Times New Roman" w:hAnsi="Times New Roman"/>
                <w:sz w:val="12"/>
                <w:szCs w:val="12"/>
                <w:lang w:eastAsia="ru-RU"/>
              </w:rPr>
              <w:t>облоя</w:t>
            </w:r>
            <w:proofErr w:type="spellEnd"/>
            <w:r w:rsidRPr="003E1993">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Техническое обслуживание огнетушителей ОУ-2</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E1993">
              <w:rPr>
                <w:rFonts w:ascii="Times New Roman" w:eastAsia="Times New Roman" w:hAnsi="Times New Roman"/>
                <w:sz w:val="12"/>
                <w:szCs w:val="12"/>
                <w:lang w:eastAsia="ru-RU"/>
              </w:rPr>
              <w:t>закачного</w:t>
            </w:r>
            <w:proofErr w:type="spellEnd"/>
            <w:r w:rsidRPr="003E1993">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E1993">
              <w:rPr>
                <w:rFonts w:ascii="Times New Roman" w:eastAsia="Times New Roman" w:hAnsi="Times New Roman"/>
                <w:sz w:val="12"/>
                <w:szCs w:val="12"/>
                <w:lang w:eastAsia="ru-RU"/>
              </w:rPr>
              <w:t>облоя</w:t>
            </w:r>
            <w:proofErr w:type="spellEnd"/>
            <w:r w:rsidRPr="003E1993">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Перезарядка огнетушителей ОП-6</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E1993">
              <w:rPr>
                <w:rFonts w:ascii="Times New Roman" w:eastAsia="Times New Roman" w:hAnsi="Times New Roman"/>
                <w:sz w:val="12"/>
                <w:szCs w:val="12"/>
                <w:lang w:eastAsia="ru-RU"/>
              </w:rPr>
              <w:t>закачного</w:t>
            </w:r>
            <w:proofErr w:type="spellEnd"/>
            <w:r w:rsidRPr="003E1993">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E1993">
              <w:rPr>
                <w:rFonts w:ascii="Times New Roman" w:eastAsia="Times New Roman" w:hAnsi="Times New Roman"/>
                <w:sz w:val="12"/>
                <w:szCs w:val="12"/>
                <w:lang w:eastAsia="ru-RU"/>
              </w:rPr>
              <w:t>облоя</w:t>
            </w:r>
            <w:proofErr w:type="spellEnd"/>
            <w:r w:rsidRPr="003E1993">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Перезарядка огнетушителей ОП-5</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E1993">
              <w:rPr>
                <w:rFonts w:ascii="Times New Roman" w:eastAsia="Times New Roman" w:hAnsi="Times New Roman"/>
                <w:sz w:val="12"/>
                <w:szCs w:val="12"/>
                <w:lang w:eastAsia="ru-RU"/>
              </w:rPr>
              <w:t>закачного</w:t>
            </w:r>
            <w:proofErr w:type="spellEnd"/>
            <w:r w:rsidRPr="003E1993">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E1993">
              <w:rPr>
                <w:rFonts w:ascii="Times New Roman" w:eastAsia="Times New Roman" w:hAnsi="Times New Roman"/>
                <w:sz w:val="12"/>
                <w:szCs w:val="12"/>
                <w:lang w:eastAsia="ru-RU"/>
              </w:rPr>
              <w:t>облоя</w:t>
            </w:r>
            <w:proofErr w:type="spellEnd"/>
            <w:r w:rsidRPr="003E1993">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w:t>
            </w:r>
            <w:r w:rsidRPr="003E1993">
              <w:rPr>
                <w:rFonts w:ascii="Times New Roman" w:eastAsia="Times New Roman" w:hAnsi="Times New Roman"/>
                <w:sz w:val="12"/>
                <w:szCs w:val="12"/>
                <w:lang w:eastAsia="ru-RU"/>
              </w:rPr>
              <w:lastRenderedPageBreak/>
              <w:t>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Перезарядка огнетушителей ОПУ-5</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E1993">
              <w:rPr>
                <w:rFonts w:ascii="Times New Roman" w:eastAsia="Times New Roman" w:hAnsi="Times New Roman"/>
                <w:sz w:val="12"/>
                <w:szCs w:val="12"/>
                <w:lang w:eastAsia="ru-RU"/>
              </w:rPr>
              <w:t>закачного</w:t>
            </w:r>
            <w:proofErr w:type="spellEnd"/>
            <w:r w:rsidRPr="003E1993">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E1993">
              <w:rPr>
                <w:rFonts w:ascii="Times New Roman" w:eastAsia="Times New Roman" w:hAnsi="Times New Roman"/>
                <w:sz w:val="12"/>
                <w:szCs w:val="12"/>
                <w:lang w:eastAsia="ru-RU"/>
              </w:rPr>
              <w:t>облоя</w:t>
            </w:r>
            <w:proofErr w:type="spellEnd"/>
            <w:r w:rsidRPr="003E1993">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Перезарядка огнетушителей ОВП-9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E1993">
              <w:rPr>
                <w:rFonts w:ascii="Times New Roman" w:eastAsia="Times New Roman" w:hAnsi="Times New Roman"/>
                <w:sz w:val="12"/>
                <w:szCs w:val="12"/>
                <w:lang w:eastAsia="ru-RU"/>
              </w:rPr>
              <w:t>закачного</w:t>
            </w:r>
            <w:proofErr w:type="spellEnd"/>
            <w:r w:rsidRPr="003E1993">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E1993">
              <w:rPr>
                <w:rFonts w:ascii="Times New Roman" w:eastAsia="Times New Roman" w:hAnsi="Times New Roman"/>
                <w:sz w:val="12"/>
                <w:szCs w:val="12"/>
                <w:lang w:eastAsia="ru-RU"/>
              </w:rPr>
              <w:t>облоя</w:t>
            </w:r>
            <w:proofErr w:type="spellEnd"/>
            <w:r w:rsidRPr="003E1993">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48</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48</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Перезарядка огнетушителей ОВП-8</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E1993">
              <w:rPr>
                <w:rFonts w:ascii="Times New Roman" w:eastAsia="Times New Roman" w:hAnsi="Times New Roman"/>
                <w:sz w:val="12"/>
                <w:szCs w:val="12"/>
                <w:lang w:eastAsia="ru-RU"/>
              </w:rPr>
              <w:t>закачного</w:t>
            </w:r>
            <w:proofErr w:type="spellEnd"/>
            <w:r w:rsidRPr="003E1993">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E1993">
              <w:rPr>
                <w:rFonts w:ascii="Times New Roman" w:eastAsia="Times New Roman" w:hAnsi="Times New Roman"/>
                <w:sz w:val="12"/>
                <w:szCs w:val="12"/>
                <w:lang w:eastAsia="ru-RU"/>
              </w:rPr>
              <w:t>облоя</w:t>
            </w:r>
            <w:proofErr w:type="spellEnd"/>
            <w:r w:rsidRPr="003E1993">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Перезарядка огнетушителей ОП-8</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3E1993">
              <w:rPr>
                <w:rFonts w:ascii="Times New Roman" w:eastAsia="Times New Roman" w:hAnsi="Times New Roman"/>
                <w:sz w:val="12"/>
                <w:szCs w:val="12"/>
                <w:lang w:eastAsia="ru-RU"/>
              </w:rPr>
              <w:t>закачного</w:t>
            </w:r>
            <w:proofErr w:type="spellEnd"/>
            <w:r w:rsidRPr="003E1993">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w:t>
            </w:r>
            <w:r w:rsidRPr="003E1993">
              <w:rPr>
                <w:rFonts w:ascii="Times New Roman" w:eastAsia="Times New Roman" w:hAnsi="Times New Roman"/>
                <w:sz w:val="12"/>
                <w:szCs w:val="12"/>
                <w:lang w:eastAsia="ru-RU"/>
              </w:rPr>
              <w:lastRenderedPageBreak/>
              <w:t xml:space="preserve">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3E1993">
              <w:rPr>
                <w:rFonts w:ascii="Times New Roman" w:eastAsia="Times New Roman" w:hAnsi="Times New Roman"/>
                <w:sz w:val="12"/>
                <w:szCs w:val="12"/>
                <w:lang w:eastAsia="ru-RU"/>
              </w:rPr>
              <w:t>облоя</w:t>
            </w:r>
            <w:proofErr w:type="spellEnd"/>
            <w:r w:rsidRPr="003E1993">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29</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171325005747832570100100440182211244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летних автомобильных шин</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12333.32</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10000.00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05.2017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07.2017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летних автомобильных шин</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171325005747832570100100450191723244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немаркированных конвертов</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немаркированных конвертов для нужд УФНС России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61745.00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24698.34</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24698.34</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617.45</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6174.50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06.2017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07.2017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Конверты бумажные формата DL (110*220) клапан с силиконовой (отрывной) лентой с окном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Конверты бумажные формата DL (110*220) клапан с силиконовой (отрывной) лентой без подсказа.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Конверты бумажные формата С4 (324*229) клапан с силиконовой (отрывной) лентой без подсказа.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Конверты бумажные формата С5 (162*229) клапан с силиконовой (отрывной) лентой с подсказом.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Конверты бумажные формата С5 (162*229) клапан с силиконовой (отрывной) лентой с окном</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Конверты бумажные формата DL (110*220) клапан с силиконовой (отрывной) лентой с подсказом</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Конверты бумажные формата С4 (324*229) клапан с силиконовой (отрывной) лентой с окном.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Конверты бумажные формата С4 (324*229) клапан с силиконовой (отрывной) лентой с подсказом</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171325005747832570100100460200000244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мебели для нужд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3E1993">
              <w:rPr>
                <w:rFonts w:ascii="Times New Roman" w:eastAsia="Times New Roman" w:hAnsi="Times New Roman"/>
                <w:sz w:val="12"/>
                <w:szCs w:val="12"/>
                <w:lang w:eastAsia="ru-RU"/>
              </w:rPr>
              <w:t>подкатная</w:t>
            </w:r>
            <w:proofErr w:type="spellEnd"/>
            <w:r w:rsidRPr="003E1993">
              <w:rPr>
                <w:rFonts w:ascii="Times New Roman" w:eastAsia="Times New Roman" w:hAnsi="Times New Roman"/>
                <w:sz w:val="12"/>
                <w:szCs w:val="12"/>
                <w:lang w:eastAsia="ru-RU"/>
              </w:rPr>
              <w:t xml:space="preserve"> с 3-я ящиками - 6 шт.); - шкаф для бумаг со стеклом - 4 шт.; - шкаф для одежды - 3 шт.; - тумба для документов - 5 шт.</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83882.98</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83882.98</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83882.98</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838.83</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8388.30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07.2017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08.2017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sidR="003E1993">
              <w:rPr>
                <w:rFonts w:ascii="Times New Roman" w:eastAsia="Times New Roman" w:hAnsi="Times New Roman"/>
                <w:sz w:val="12"/>
                <w:szCs w:val="12"/>
                <w:lang w:eastAsia="ru-RU"/>
              </w:rPr>
              <w:t>зийского экономического союза.</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Комплект мебели, в том числе: стол письменный, стол компьютерный, сегмент, тумба </w:t>
            </w:r>
            <w:proofErr w:type="spellStart"/>
            <w:r w:rsidRPr="003E1993">
              <w:rPr>
                <w:rFonts w:ascii="Times New Roman" w:eastAsia="Times New Roman" w:hAnsi="Times New Roman"/>
                <w:sz w:val="12"/>
                <w:szCs w:val="12"/>
                <w:lang w:eastAsia="ru-RU"/>
              </w:rPr>
              <w:t>подкатная</w:t>
            </w:r>
            <w:proofErr w:type="spellEnd"/>
            <w:r w:rsidRPr="003E1993">
              <w:rPr>
                <w:rFonts w:ascii="Times New Roman" w:eastAsia="Times New Roman" w:hAnsi="Times New Roman"/>
                <w:sz w:val="12"/>
                <w:szCs w:val="12"/>
                <w:lang w:eastAsia="ru-RU"/>
              </w:rPr>
              <w:t xml:space="preserve"> с 3 ящиками.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Стол письменный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3E1993">
              <w:rPr>
                <w:rFonts w:ascii="Times New Roman" w:eastAsia="Times New Roman" w:hAnsi="Times New Roman"/>
                <w:sz w:val="12"/>
                <w:szCs w:val="12"/>
                <w:lang w:eastAsia="ru-RU"/>
              </w:rPr>
              <w:t>мм;наличие</w:t>
            </w:r>
            <w:proofErr w:type="spellEnd"/>
            <w:r w:rsidRPr="003E1993">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3E1993">
              <w:rPr>
                <w:rFonts w:ascii="Times New Roman" w:eastAsia="Times New Roman" w:hAnsi="Times New Roman"/>
                <w:sz w:val="12"/>
                <w:szCs w:val="12"/>
                <w:lang w:eastAsia="ru-RU"/>
              </w:rPr>
              <w:t>выкатная</w:t>
            </w:r>
            <w:proofErr w:type="spellEnd"/>
            <w:r w:rsidRPr="003E1993">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3E1993">
              <w:rPr>
                <w:rFonts w:ascii="Times New Roman" w:eastAsia="Times New Roman" w:hAnsi="Times New Roman"/>
                <w:sz w:val="12"/>
                <w:szCs w:val="12"/>
                <w:lang w:eastAsia="ru-RU"/>
              </w:rPr>
              <w:t>издения</w:t>
            </w:r>
            <w:proofErr w:type="spellEnd"/>
            <w:r w:rsidRPr="003E1993">
              <w:rPr>
                <w:rFonts w:ascii="Times New Roman" w:eastAsia="Times New Roman" w:hAnsi="Times New Roman"/>
                <w:sz w:val="12"/>
                <w:szCs w:val="12"/>
                <w:lang w:eastAsia="ru-RU"/>
              </w:rPr>
              <w:t xml:space="preserve"> на эксцентриковых стяжках, цвет ЛДСП- БУК 165); Сегмент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3E1993">
              <w:rPr>
                <w:rFonts w:ascii="Times New Roman" w:eastAsia="Times New Roman" w:hAnsi="Times New Roman"/>
                <w:sz w:val="12"/>
                <w:szCs w:val="12"/>
                <w:lang w:eastAsia="ru-RU"/>
              </w:rPr>
              <w:t>подкатная</w:t>
            </w:r>
            <w:proofErr w:type="spellEnd"/>
            <w:r w:rsidRPr="003E1993">
              <w:rPr>
                <w:rFonts w:ascii="Times New Roman" w:eastAsia="Times New Roman" w:hAnsi="Times New Roman"/>
                <w:sz w:val="12"/>
                <w:szCs w:val="12"/>
                <w:lang w:eastAsia="ru-RU"/>
              </w:rPr>
              <w:t xml:space="preserve"> с 3 ящиками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3E1993">
              <w:rPr>
                <w:rFonts w:ascii="Times New Roman" w:eastAsia="Times New Roman" w:hAnsi="Times New Roman"/>
                <w:sz w:val="12"/>
                <w:szCs w:val="12"/>
                <w:lang w:eastAsia="ru-RU"/>
              </w:rPr>
              <w:t>фасадов,выдвижных</w:t>
            </w:r>
            <w:proofErr w:type="spellEnd"/>
            <w:r w:rsidRPr="003E1993">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Комплект</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839</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Шкаф для документов со стеклом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3E1993">
              <w:rPr>
                <w:rFonts w:ascii="Times New Roman" w:eastAsia="Times New Roman" w:hAnsi="Times New Roman"/>
                <w:sz w:val="12"/>
                <w:szCs w:val="12"/>
                <w:lang w:eastAsia="ru-RU"/>
              </w:rPr>
              <w:t>внутреннее;фасады</w:t>
            </w:r>
            <w:proofErr w:type="spellEnd"/>
            <w:r w:rsidRPr="003E1993">
              <w:rPr>
                <w:rFonts w:ascii="Times New Roman" w:eastAsia="Times New Roman" w:hAnsi="Times New Roman"/>
                <w:sz w:val="12"/>
                <w:szCs w:val="12"/>
                <w:lang w:eastAsia="ru-RU"/>
              </w:rPr>
              <w:t xml:space="preserve"> верхние: стекло тонированное 4 мм обработка </w:t>
            </w:r>
            <w:proofErr w:type="spellStart"/>
            <w:r w:rsidRPr="003E1993">
              <w:rPr>
                <w:rFonts w:ascii="Times New Roman" w:eastAsia="Times New Roman" w:hAnsi="Times New Roman"/>
                <w:sz w:val="12"/>
                <w:szCs w:val="12"/>
                <w:lang w:eastAsia="ru-RU"/>
              </w:rPr>
              <w:t>еврокромка</w:t>
            </w:r>
            <w:proofErr w:type="spellEnd"/>
            <w:r w:rsidRPr="003E1993">
              <w:rPr>
                <w:rFonts w:ascii="Times New Roman" w:eastAsia="Times New Roman" w:hAnsi="Times New Roman"/>
                <w:sz w:val="12"/>
                <w:szCs w:val="12"/>
                <w:lang w:eastAsia="ru-RU"/>
              </w:rPr>
              <w:t xml:space="preserve">; внутреннее наполнение: 2 полки в верхнем отделении, 1 полка в нижнем отделении; </w:t>
            </w:r>
            <w:proofErr w:type="spellStart"/>
            <w:r w:rsidRPr="003E1993">
              <w:rPr>
                <w:rFonts w:ascii="Times New Roman" w:eastAsia="Times New Roman" w:hAnsi="Times New Roman"/>
                <w:sz w:val="12"/>
                <w:szCs w:val="12"/>
                <w:lang w:eastAsia="ru-RU"/>
              </w:rPr>
              <w:t>задняяя</w:t>
            </w:r>
            <w:proofErr w:type="spellEnd"/>
            <w:r w:rsidRPr="003E1993">
              <w:rPr>
                <w:rFonts w:ascii="Times New Roman" w:eastAsia="Times New Roman" w:hAnsi="Times New Roman"/>
                <w:sz w:val="12"/>
                <w:szCs w:val="12"/>
                <w:lang w:eastAsia="ru-RU"/>
              </w:rPr>
              <w:t xml:space="preserve"> стенка шкафа накладная, крепление на </w:t>
            </w:r>
            <w:proofErr w:type="spellStart"/>
            <w:r w:rsidRPr="003E1993">
              <w:rPr>
                <w:rFonts w:ascii="Times New Roman" w:eastAsia="Times New Roman" w:hAnsi="Times New Roman"/>
                <w:sz w:val="12"/>
                <w:szCs w:val="12"/>
                <w:lang w:eastAsia="ru-RU"/>
              </w:rPr>
              <w:t>саморез</w:t>
            </w:r>
            <w:proofErr w:type="spellEnd"/>
            <w:r w:rsidRPr="003E1993">
              <w:rPr>
                <w:rFonts w:ascii="Times New Roman" w:eastAsia="Times New Roman" w:hAnsi="Times New Roman"/>
                <w:sz w:val="12"/>
                <w:szCs w:val="12"/>
                <w:lang w:eastAsia="ru-RU"/>
              </w:rPr>
              <w:t xml:space="preserve">, ламинированный ДВПО в цвет корпуса; ручки фасадов скоба от 96 мм до 1100мм, </w:t>
            </w:r>
            <w:proofErr w:type="spellStart"/>
            <w:r w:rsidRPr="003E1993">
              <w:rPr>
                <w:rFonts w:ascii="Times New Roman" w:eastAsia="Times New Roman" w:hAnsi="Times New Roman"/>
                <w:sz w:val="12"/>
                <w:szCs w:val="12"/>
                <w:lang w:eastAsia="ru-RU"/>
              </w:rPr>
              <w:t>металлические,межосевое</w:t>
            </w:r>
            <w:proofErr w:type="spellEnd"/>
            <w:r w:rsidRPr="003E1993">
              <w:rPr>
                <w:rFonts w:ascii="Times New Roman" w:eastAsia="Times New Roman" w:hAnsi="Times New Roman"/>
                <w:sz w:val="12"/>
                <w:szCs w:val="12"/>
                <w:lang w:eastAsia="ru-RU"/>
              </w:rPr>
              <w:t xml:space="preserve"> расстояние от 96 мм до 110мм ;материал </w:t>
            </w:r>
            <w:proofErr w:type="spellStart"/>
            <w:r w:rsidRPr="003E1993">
              <w:rPr>
                <w:rFonts w:ascii="Times New Roman" w:eastAsia="Times New Roman" w:hAnsi="Times New Roman"/>
                <w:sz w:val="12"/>
                <w:szCs w:val="12"/>
                <w:lang w:eastAsia="ru-RU"/>
              </w:rPr>
              <w:t>кровмки</w:t>
            </w:r>
            <w:proofErr w:type="spellEnd"/>
            <w:r w:rsidRPr="003E1993">
              <w:rPr>
                <w:rFonts w:ascii="Times New Roman" w:eastAsia="Times New Roman" w:hAnsi="Times New Roman"/>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Шкаф для одежды</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 ,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3E1993">
              <w:rPr>
                <w:rFonts w:ascii="Times New Roman" w:eastAsia="Times New Roman" w:hAnsi="Times New Roman"/>
                <w:sz w:val="12"/>
                <w:szCs w:val="12"/>
                <w:lang w:eastAsia="ru-RU"/>
              </w:rPr>
              <w:t>шт</w:t>
            </w:r>
            <w:proofErr w:type="spellEnd"/>
            <w:r w:rsidRPr="003E1993">
              <w:rPr>
                <w:rFonts w:ascii="Times New Roman" w:eastAsia="Times New Roman" w:hAnsi="Times New Roman"/>
                <w:sz w:val="12"/>
                <w:szCs w:val="12"/>
                <w:lang w:eastAsia="ru-RU"/>
              </w:rPr>
              <w:t xml:space="preserve">; задняя стенка шкафа накладная, крепление на </w:t>
            </w:r>
            <w:proofErr w:type="spellStart"/>
            <w:r w:rsidRPr="003E1993">
              <w:rPr>
                <w:rFonts w:ascii="Times New Roman" w:eastAsia="Times New Roman" w:hAnsi="Times New Roman"/>
                <w:sz w:val="12"/>
                <w:szCs w:val="12"/>
                <w:lang w:eastAsia="ru-RU"/>
              </w:rPr>
              <w:t>саморез</w:t>
            </w:r>
            <w:proofErr w:type="spellEnd"/>
            <w:r w:rsidRPr="003E1993">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w:t>
            </w:r>
            <w:proofErr w:type="spellStart"/>
            <w:r w:rsidRPr="003E1993">
              <w:rPr>
                <w:rFonts w:ascii="Times New Roman" w:eastAsia="Times New Roman" w:hAnsi="Times New Roman"/>
                <w:sz w:val="12"/>
                <w:szCs w:val="12"/>
                <w:lang w:eastAsia="ru-RU"/>
              </w:rPr>
              <w:t>металлические,межосевое</w:t>
            </w:r>
            <w:proofErr w:type="spellEnd"/>
            <w:r w:rsidRPr="003E1993">
              <w:rPr>
                <w:rFonts w:ascii="Times New Roman" w:eastAsia="Times New Roman" w:hAnsi="Times New Roman"/>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Тумба для документов</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3E1993">
              <w:rPr>
                <w:rFonts w:ascii="Times New Roman" w:eastAsia="Times New Roman" w:hAnsi="Times New Roman"/>
                <w:sz w:val="12"/>
                <w:szCs w:val="12"/>
                <w:lang w:eastAsia="ru-RU"/>
              </w:rPr>
              <w:t>саморез</w:t>
            </w:r>
            <w:proofErr w:type="spellEnd"/>
            <w:r w:rsidRPr="003E1993">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171325005747832570100100470218121244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административного здания площадью 878,50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котельной площадью 117,00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гаражей площадью 219,90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1754,00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и 984,00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1215973.00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819342.64</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819342.64</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12159.73</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243194.60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06.2017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административного здания площадью 878,50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котельной площадью 117,00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гаражей площадью 219,90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1754,00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и 984,00 </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Месяц</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362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33</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171325005747832570100100480230000244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242350.78</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161288.25</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161288.25</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2423.51</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24235.08</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06.2017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09.2017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Туалетная бумага для диспенсера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3E1993">
              <w:rPr>
                <w:rFonts w:ascii="Times New Roman" w:eastAsia="Times New Roman" w:hAnsi="Times New Roman"/>
                <w:sz w:val="12"/>
                <w:szCs w:val="12"/>
                <w:lang w:eastAsia="ru-RU"/>
              </w:rPr>
              <w:t>слойная</w:t>
            </w:r>
            <w:proofErr w:type="spellEnd"/>
            <w:r w:rsidRPr="003E1993">
              <w:rPr>
                <w:rFonts w:ascii="Times New Roman" w:eastAsia="Times New Roman" w:hAnsi="Times New Roman"/>
                <w:sz w:val="12"/>
                <w:szCs w:val="12"/>
                <w:lang w:eastAsia="ru-RU"/>
              </w:rPr>
              <w:t>. Размеры: ширина не менее 9,5 см и не более 10 см; длина не менее 200 м и не более 210 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Бумажные полотенца для диспенсера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Полотенца сложения ZZ. Слои – 1. Цвет – белый. 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Жидкое туалетное мыло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3E1993">
              <w:rPr>
                <w:rFonts w:ascii="Times New Roman" w:eastAsia="Times New Roman" w:hAnsi="Times New Roman"/>
                <w:sz w:val="12"/>
                <w:szCs w:val="12"/>
                <w:lang w:eastAsia="ru-RU"/>
              </w:rPr>
              <w:t>триклозан</w:t>
            </w:r>
            <w:proofErr w:type="spellEnd"/>
            <w:r w:rsidRPr="003E1993">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w:t>
            </w:r>
            <w:proofErr w:type="spellStart"/>
            <w:r w:rsidRPr="003E1993">
              <w:rPr>
                <w:rFonts w:ascii="Times New Roman" w:eastAsia="Times New Roman" w:hAnsi="Times New Roman"/>
                <w:sz w:val="12"/>
                <w:szCs w:val="12"/>
                <w:lang w:eastAsia="ru-RU"/>
              </w:rPr>
              <w:t>кремообразное</w:t>
            </w:r>
            <w:proofErr w:type="spellEnd"/>
            <w:r w:rsidRPr="003E1993">
              <w:rPr>
                <w:rFonts w:ascii="Times New Roman" w:eastAsia="Times New Roman" w:hAnsi="Times New Roman"/>
                <w:sz w:val="12"/>
                <w:szCs w:val="12"/>
                <w:lang w:eastAsia="ru-RU"/>
              </w:rPr>
              <w:t>, различных цветов с фруктовыми отдушками. Нетоксично.</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Аэрозольный освежитель воздуха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Дозатор для жидкого мыла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3E1993">
              <w:rPr>
                <w:rFonts w:ascii="Times New Roman" w:eastAsia="Times New Roman" w:hAnsi="Times New Roman"/>
                <w:sz w:val="12"/>
                <w:szCs w:val="12"/>
                <w:lang w:eastAsia="ru-RU"/>
              </w:rPr>
              <w:t>саморезами</w:t>
            </w:r>
            <w:proofErr w:type="spellEnd"/>
            <w:r w:rsidRPr="003E1993">
              <w:rPr>
                <w:rFonts w:ascii="Times New Roman" w:eastAsia="Times New Roman" w:hAnsi="Times New Roman"/>
                <w:sz w:val="12"/>
                <w:szCs w:val="12"/>
                <w:lang w:eastAsia="ru-RU"/>
              </w:rPr>
              <w:t xml:space="preserve"> для крепления к стене. Закрывается на ключ. Наличие на дозаторе </w:t>
            </w:r>
            <w:r w:rsidRPr="003E1993">
              <w:rPr>
                <w:rFonts w:ascii="Times New Roman" w:eastAsia="Times New Roman" w:hAnsi="Times New Roman"/>
                <w:sz w:val="12"/>
                <w:szCs w:val="12"/>
                <w:lang w:eastAsia="ru-RU"/>
              </w:rPr>
              <w:lastRenderedPageBreak/>
              <w:t>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Держатель для полотенец (диспенсер)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3E1993">
              <w:rPr>
                <w:rFonts w:ascii="Times New Roman" w:eastAsia="Times New Roman" w:hAnsi="Times New Roman"/>
                <w:sz w:val="12"/>
                <w:szCs w:val="12"/>
                <w:lang w:eastAsia="ru-RU"/>
              </w:rPr>
              <w:t>полистовой</w:t>
            </w:r>
            <w:proofErr w:type="spellEnd"/>
            <w:r w:rsidRPr="003E1993">
              <w:rPr>
                <w:rFonts w:ascii="Times New Roman" w:eastAsia="Times New Roman" w:hAnsi="Times New Roman"/>
                <w:sz w:val="12"/>
                <w:szCs w:val="12"/>
                <w:lang w:eastAsia="ru-RU"/>
              </w:rPr>
              <w:t xml:space="preserve"> бесконтактный забор полотенец, имеет окно визуального контроля. Изготовлен из </w:t>
            </w:r>
            <w:proofErr w:type="spellStart"/>
            <w:r w:rsidRPr="003E1993">
              <w:rPr>
                <w:rFonts w:ascii="Times New Roman" w:eastAsia="Times New Roman" w:hAnsi="Times New Roman"/>
                <w:sz w:val="12"/>
                <w:szCs w:val="12"/>
                <w:lang w:eastAsia="ru-RU"/>
              </w:rPr>
              <w:t>высокачественного</w:t>
            </w:r>
            <w:proofErr w:type="spellEnd"/>
            <w:r w:rsidRPr="003E1993">
              <w:rPr>
                <w:rFonts w:ascii="Times New Roman" w:eastAsia="Times New Roman" w:hAnsi="Times New Roman"/>
                <w:sz w:val="12"/>
                <w:szCs w:val="12"/>
                <w:lang w:eastAsia="ru-RU"/>
              </w:rPr>
              <w:t xml:space="preserve"> белого пластика. Комплектуется ключом и </w:t>
            </w:r>
            <w:proofErr w:type="spellStart"/>
            <w:r w:rsidRPr="003E1993">
              <w:rPr>
                <w:rFonts w:ascii="Times New Roman" w:eastAsia="Times New Roman" w:hAnsi="Times New Roman"/>
                <w:sz w:val="12"/>
                <w:szCs w:val="12"/>
                <w:lang w:eastAsia="ru-RU"/>
              </w:rPr>
              <w:t>саморезами</w:t>
            </w:r>
            <w:proofErr w:type="spellEnd"/>
            <w:r w:rsidRPr="003E1993">
              <w:rPr>
                <w:rFonts w:ascii="Times New Roman" w:eastAsia="Times New Roman" w:hAnsi="Times New Roman"/>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Ершик для унитаза напольный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34</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171325005747832570100100490223821244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xml:space="preserve">, 53 в объеме 2,2 </w:t>
            </w:r>
            <w:proofErr w:type="spellStart"/>
            <w:r w:rsidRPr="003E1993">
              <w:rPr>
                <w:rFonts w:ascii="Times New Roman" w:eastAsia="Times New Roman" w:hAnsi="Times New Roman"/>
                <w:sz w:val="12"/>
                <w:szCs w:val="12"/>
                <w:lang w:eastAsia="ru-RU"/>
              </w:rPr>
              <w:t>куб.м</w:t>
            </w:r>
            <w:proofErr w:type="spellEnd"/>
            <w:r w:rsidRPr="003E1993">
              <w:rPr>
                <w:rFonts w:ascii="Times New Roman" w:eastAsia="Times New Roman" w:hAnsi="Times New Roman"/>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3E1993">
              <w:rPr>
                <w:rFonts w:ascii="Times New Roman" w:eastAsia="Times New Roman" w:hAnsi="Times New Roman"/>
                <w:sz w:val="12"/>
                <w:szCs w:val="12"/>
                <w:lang w:eastAsia="ru-RU"/>
              </w:rPr>
              <w:t>куб.м</w:t>
            </w:r>
            <w:proofErr w:type="spellEnd"/>
            <w:r w:rsidRPr="003E1993">
              <w:rPr>
                <w:rFonts w:ascii="Times New Roman" w:eastAsia="Times New Roman" w:hAnsi="Times New Roman"/>
                <w:sz w:val="12"/>
                <w:szCs w:val="12"/>
                <w:lang w:eastAsia="ru-RU"/>
              </w:rPr>
              <w:t>.</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72141.00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46170.63</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46170.63</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721.41</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7214.10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06.2017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вывозу и передаче на утилизацию (захоронение) ТБО</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xml:space="preserve">, 53 в объеме 2,2 </w:t>
            </w:r>
            <w:proofErr w:type="spellStart"/>
            <w:r w:rsidRPr="003E1993">
              <w:rPr>
                <w:rFonts w:ascii="Times New Roman" w:eastAsia="Times New Roman" w:hAnsi="Times New Roman"/>
                <w:sz w:val="12"/>
                <w:szCs w:val="12"/>
                <w:lang w:eastAsia="ru-RU"/>
              </w:rPr>
              <w:t>куб.м</w:t>
            </w:r>
            <w:proofErr w:type="spellEnd"/>
            <w:r w:rsidRPr="003E1993">
              <w:rPr>
                <w:rFonts w:ascii="Times New Roman" w:eastAsia="Times New Roman" w:hAnsi="Times New Roman"/>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3E1993">
              <w:rPr>
                <w:rFonts w:ascii="Times New Roman" w:eastAsia="Times New Roman" w:hAnsi="Times New Roman"/>
                <w:sz w:val="12"/>
                <w:szCs w:val="12"/>
                <w:lang w:eastAsia="ru-RU"/>
              </w:rPr>
              <w:t>куб.м</w:t>
            </w:r>
            <w:proofErr w:type="spellEnd"/>
            <w:r w:rsidRPr="003E1993">
              <w:rPr>
                <w:rFonts w:ascii="Times New Roman" w:eastAsia="Times New Roman" w:hAnsi="Times New Roman"/>
                <w:sz w:val="12"/>
                <w:szCs w:val="12"/>
                <w:lang w:eastAsia="ru-RU"/>
              </w:rPr>
              <w:t>.</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Месяц</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362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35</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171325005747832570100100500245310244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2430000.00/107.87</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01.09.2017 по 31.12.2017</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24300.00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243000.00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07.2017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почтовой связи по пересылке почтовых отправлений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почтовой связи по пересылке почтовых отправлений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почтовой связи по пересылке почтовых отправлений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3E1993">
              <w:rPr>
                <w:rFonts w:ascii="Times New Roman" w:eastAsia="Times New Roman" w:hAnsi="Times New Roman"/>
                <w:sz w:val="12"/>
                <w:szCs w:val="12"/>
                <w:lang w:eastAsia="ru-RU"/>
              </w:rPr>
              <w:t>веом</w:t>
            </w:r>
            <w:proofErr w:type="spellEnd"/>
            <w:r w:rsidRPr="003E1993">
              <w:rPr>
                <w:rFonts w:ascii="Times New Roman" w:eastAsia="Times New Roman" w:hAnsi="Times New Roman"/>
                <w:sz w:val="12"/>
                <w:szCs w:val="12"/>
                <w:lang w:eastAsia="ru-RU"/>
              </w:rPr>
              <w:t xml:space="preserve"> от 100 грамм до 2 килограмм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36</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171325005747832570100100510252620242</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рабочих станций (системный блок, монитор, клавиатура и оптический манипулятор «мышь»)</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10515596.02</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10515596.02</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10515596.02</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105155.96</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1051559.60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07.2017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09.2017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w:t>
            </w:r>
            <w:r w:rsidR="003E1993">
              <w:rPr>
                <w:rFonts w:ascii="Times New Roman" w:eastAsia="Times New Roman" w:hAnsi="Times New Roman"/>
                <w:sz w:val="12"/>
                <w:szCs w:val="12"/>
                <w:lang w:eastAsia="ru-RU"/>
              </w:rPr>
              <w:t xml:space="preserve">ийского экономического союза. </w:t>
            </w:r>
          </w:p>
        </w:tc>
        <w:tc>
          <w:tcPr>
            <w:tcW w:w="273" w:type="dxa"/>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Изменение способа определения поставщика.</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Рабочая станция (системный блок, монитор, клавиатура и оптический манипулятор «мышь»)</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:не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3E1993">
              <w:rPr>
                <w:rFonts w:ascii="Times New Roman" w:eastAsia="Times New Roman" w:hAnsi="Times New Roman"/>
                <w:sz w:val="12"/>
                <w:szCs w:val="12"/>
                <w:lang w:eastAsia="ru-RU"/>
              </w:rPr>
              <w:t>Thermal</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Design</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Power</w:t>
            </w:r>
            <w:proofErr w:type="spellEnd"/>
            <w:r w:rsidRPr="003E1993">
              <w:rPr>
                <w:rFonts w:ascii="Times New Roman" w:eastAsia="Times New Roman" w:hAnsi="Times New Roman"/>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3E1993">
              <w:rPr>
                <w:rFonts w:ascii="Times New Roman" w:eastAsia="Times New Roman" w:hAnsi="Times New Roman"/>
                <w:sz w:val="12"/>
                <w:szCs w:val="12"/>
                <w:lang w:eastAsia="ru-RU"/>
              </w:rPr>
              <w:t>Express</w:t>
            </w:r>
            <w:proofErr w:type="spellEnd"/>
            <w:r w:rsidRPr="003E1993">
              <w:rPr>
                <w:rFonts w:ascii="Times New Roman" w:eastAsia="Times New Roman" w:hAnsi="Times New Roman"/>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3E1993">
              <w:rPr>
                <w:rFonts w:ascii="Times New Roman" w:eastAsia="Times New Roman" w:hAnsi="Times New Roman"/>
                <w:sz w:val="12"/>
                <w:szCs w:val="12"/>
                <w:lang w:eastAsia="ru-RU"/>
              </w:rPr>
              <w:t>Ethetnet</w:t>
            </w:r>
            <w:proofErr w:type="spellEnd"/>
            <w:r w:rsidRPr="003E1993">
              <w:rPr>
                <w:rFonts w:ascii="Times New Roman" w:eastAsia="Times New Roman" w:hAnsi="Times New Roman"/>
                <w:sz w:val="12"/>
                <w:szCs w:val="12"/>
                <w:lang w:eastAsia="ru-RU"/>
              </w:rPr>
              <w:t xml:space="preserve">: Интегрированный 10/100/1000 </w:t>
            </w:r>
            <w:proofErr w:type="spellStart"/>
            <w:r w:rsidRPr="003E1993">
              <w:rPr>
                <w:rFonts w:ascii="Times New Roman" w:eastAsia="Times New Roman" w:hAnsi="Times New Roman"/>
                <w:sz w:val="12"/>
                <w:szCs w:val="12"/>
                <w:lang w:eastAsia="ru-RU"/>
              </w:rPr>
              <w:t>Base</w:t>
            </w:r>
            <w:proofErr w:type="spellEnd"/>
            <w:r w:rsidRPr="003E1993">
              <w:rPr>
                <w:rFonts w:ascii="Times New Roman" w:eastAsia="Times New Roman" w:hAnsi="Times New Roman"/>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3E1993">
              <w:rPr>
                <w:rFonts w:ascii="Times New Roman" w:eastAsia="Times New Roman" w:hAnsi="Times New Roman"/>
                <w:sz w:val="12"/>
                <w:szCs w:val="12"/>
                <w:lang w:eastAsia="ru-RU"/>
              </w:rPr>
              <w:t>Serial</w:t>
            </w:r>
            <w:proofErr w:type="spellEnd"/>
            <w:r w:rsidRPr="003E1993">
              <w:rPr>
                <w:rFonts w:ascii="Times New Roman" w:eastAsia="Times New Roman" w:hAnsi="Times New Roman"/>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w:t>
            </w:r>
            <w:r w:rsidRPr="003E1993">
              <w:rPr>
                <w:rFonts w:ascii="Times New Roman" w:eastAsia="Times New Roman" w:hAnsi="Times New Roman"/>
                <w:sz w:val="12"/>
                <w:szCs w:val="12"/>
                <w:lang w:eastAsia="ru-RU"/>
              </w:rPr>
              <w:lastRenderedPageBreak/>
              <w:t xml:space="preserve">поставщика: 5 лет Поддержка операционной системы: </w:t>
            </w:r>
            <w:proofErr w:type="spellStart"/>
            <w:r w:rsidRPr="003E1993">
              <w:rPr>
                <w:rFonts w:ascii="Times New Roman" w:eastAsia="Times New Roman" w:hAnsi="Times New Roman"/>
                <w:sz w:val="12"/>
                <w:szCs w:val="12"/>
                <w:lang w:eastAsia="ru-RU"/>
              </w:rPr>
              <w:t>Microsoft</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Windows</w:t>
            </w:r>
            <w:proofErr w:type="spellEnd"/>
            <w:r w:rsidRPr="003E1993">
              <w:rPr>
                <w:rFonts w:ascii="Times New Roman" w:eastAsia="Times New Roman" w:hAnsi="Times New Roman"/>
                <w:sz w:val="12"/>
                <w:szCs w:val="12"/>
                <w:lang w:eastAsia="ru-RU"/>
              </w:rPr>
              <w:t xml:space="preserve"> (версии 7 и выше) Профессиональная 32 и 64 Бит</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394</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394</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37</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171325005747832570100100520267112243</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53 (ремонт входных групп, фасада и благоустройство)"</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3E1993">
              <w:rPr>
                <w:rFonts w:ascii="Times New Roman" w:eastAsia="Times New Roman" w:hAnsi="Times New Roman"/>
                <w:sz w:val="12"/>
                <w:szCs w:val="12"/>
                <w:lang w:eastAsia="ru-RU"/>
              </w:rPr>
              <w:t>Главгосэкспертиза</w:t>
            </w:r>
            <w:proofErr w:type="spellEnd"/>
            <w:r w:rsidRPr="003E1993">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331133.85</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258630.00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258630.00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07.2017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53 (ремонт входных групп, фасада и благоустройство)»</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3E1993">
              <w:rPr>
                <w:rFonts w:ascii="Times New Roman" w:eastAsia="Times New Roman" w:hAnsi="Times New Roman"/>
                <w:sz w:val="12"/>
                <w:szCs w:val="12"/>
                <w:lang w:eastAsia="ru-RU"/>
              </w:rPr>
              <w:t>Главгосэкспертиза</w:t>
            </w:r>
            <w:proofErr w:type="spellEnd"/>
            <w:r w:rsidRPr="003E1993">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38</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171325005747832570100100530282813244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3E1993">
              <w:rPr>
                <w:rFonts w:ascii="Times New Roman" w:eastAsia="Times New Roman" w:hAnsi="Times New Roman"/>
                <w:sz w:val="12"/>
                <w:szCs w:val="12"/>
                <w:lang w:eastAsia="ru-RU"/>
              </w:rPr>
              <w:t>отпления</w:t>
            </w:r>
            <w:proofErr w:type="spellEnd"/>
            <w:r w:rsidRPr="003E1993">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3E1993">
              <w:rPr>
                <w:rFonts w:ascii="Times New Roman" w:eastAsia="Times New Roman" w:hAnsi="Times New Roman"/>
                <w:sz w:val="12"/>
                <w:szCs w:val="12"/>
                <w:lang w:eastAsia="ru-RU"/>
              </w:rPr>
              <w:t>bar</w:t>
            </w:r>
            <w:proofErr w:type="spellEnd"/>
            <w:r w:rsidRPr="003E1993">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64376.54</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64054.66</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64054.66</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643.77</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6437.65</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08.2017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3E1993">
              <w:rPr>
                <w:rFonts w:ascii="Times New Roman" w:eastAsia="Times New Roman" w:hAnsi="Times New Roman"/>
                <w:sz w:val="12"/>
                <w:szCs w:val="12"/>
                <w:lang w:eastAsia="ru-RU"/>
              </w:rPr>
              <w:t>отпления</w:t>
            </w:r>
            <w:proofErr w:type="spellEnd"/>
            <w:r w:rsidRPr="003E1993">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3E1993">
              <w:rPr>
                <w:rFonts w:ascii="Times New Roman" w:eastAsia="Times New Roman" w:hAnsi="Times New Roman"/>
                <w:sz w:val="12"/>
                <w:szCs w:val="12"/>
                <w:lang w:eastAsia="ru-RU"/>
              </w:rPr>
              <w:t>bar</w:t>
            </w:r>
            <w:proofErr w:type="spellEnd"/>
            <w:r w:rsidRPr="003E1993">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39</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171325005747832570100100540290000244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канцелярских товаров и принадлежностей</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канцелярских товаров и принадлежностей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261612.92</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192285.74</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192285.74</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2616.13</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26161.29</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08.2017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Нить прошивная</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Шпагат джутовый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Шпагат джутовый, вес не менее 1,5 кг.</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Скоросшиватель </w:t>
            </w:r>
            <w:proofErr w:type="spellStart"/>
            <w:r w:rsidRPr="003E1993">
              <w:rPr>
                <w:rFonts w:ascii="Times New Roman" w:eastAsia="Times New Roman" w:hAnsi="Times New Roman"/>
                <w:sz w:val="12"/>
                <w:szCs w:val="12"/>
                <w:lang w:eastAsia="ru-RU"/>
              </w:rPr>
              <w:t>микрогофрокартон</w:t>
            </w:r>
            <w:proofErr w:type="spellEnd"/>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3E1993">
              <w:rPr>
                <w:rFonts w:ascii="Times New Roman" w:eastAsia="Times New Roman" w:hAnsi="Times New Roman"/>
                <w:sz w:val="12"/>
                <w:szCs w:val="12"/>
                <w:lang w:eastAsia="ru-RU"/>
              </w:rPr>
              <w:t>микрогофрокартон</w:t>
            </w:r>
            <w:proofErr w:type="spellEnd"/>
            <w:r w:rsidRPr="003E1993">
              <w:rPr>
                <w:rFonts w:ascii="Times New Roman" w:eastAsia="Times New Roman" w:hAnsi="Times New Roman"/>
                <w:sz w:val="12"/>
                <w:szCs w:val="12"/>
                <w:lang w:eastAsia="ru-RU"/>
              </w:rPr>
              <w:t>, вместимость не менее 300 л., размер не менее 31,5*23,3 см, ширина корешка не менее 30 мм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Блок бумажный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3E1993">
              <w:rPr>
                <w:rFonts w:ascii="Times New Roman" w:eastAsia="Times New Roman" w:hAnsi="Times New Roman"/>
                <w:sz w:val="12"/>
                <w:szCs w:val="12"/>
                <w:lang w:eastAsia="ru-RU"/>
              </w:rPr>
              <w:t>гр</w:t>
            </w:r>
            <w:proofErr w:type="spellEnd"/>
            <w:r w:rsidRPr="003E1993">
              <w:rPr>
                <w:rFonts w:ascii="Times New Roman" w:eastAsia="Times New Roman" w:hAnsi="Times New Roman"/>
                <w:sz w:val="12"/>
                <w:szCs w:val="12"/>
                <w:lang w:eastAsia="ru-RU"/>
              </w:rPr>
              <w:t>/м2, проклеенный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Ежедневник датированный на 2018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70г/м2, тонированная с вырубкой по месяцам не менее чем в 2 краски, перфорация, информационно-справочный блок</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Ежедневник недатированный формат А5</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3E1993">
              <w:rPr>
                <w:rFonts w:ascii="Times New Roman" w:eastAsia="Times New Roman" w:hAnsi="Times New Roman"/>
                <w:sz w:val="12"/>
                <w:szCs w:val="12"/>
                <w:lang w:eastAsia="ru-RU"/>
              </w:rPr>
              <w:t>колическтво</w:t>
            </w:r>
            <w:proofErr w:type="spellEnd"/>
            <w:r w:rsidRPr="003E1993">
              <w:rPr>
                <w:rFonts w:ascii="Times New Roman" w:eastAsia="Times New Roman" w:hAnsi="Times New Roman"/>
                <w:sz w:val="12"/>
                <w:szCs w:val="12"/>
                <w:lang w:eastAsia="ru-RU"/>
              </w:rPr>
              <w:t xml:space="preserve"> листов не менее 208, из них не менее 16 информационных листов, бумага плотностью не менее 70 г/м2 в линейку, обложка под натуральную кожу</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Тетрадь</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Клей ПВА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Клей силикатный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Клеящий карандаш</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Краска штемпельная флакон</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lastRenderedPageBreak/>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Пластилин</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3E1993">
              <w:rPr>
                <w:rFonts w:ascii="Times New Roman" w:eastAsia="Times New Roman" w:hAnsi="Times New Roman"/>
                <w:sz w:val="12"/>
                <w:szCs w:val="12"/>
                <w:lang w:eastAsia="ru-RU"/>
              </w:rPr>
              <w:t>цв</w:t>
            </w:r>
            <w:proofErr w:type="spellEnd"/>
            <w:r w:rsidRPr="003E1993">
              <w:rPr>
                <w:rFonts w:ascii="Times New Roman" w:eastAsia="Times New Roman" w:hAnsi="Times New Roman"/>
                <w:sz w:val="12"/>
                <w:szCs w:val="12"/>
                <w:lang w:eastAsia="ru-RU"/>
              </w:rPr>
              <w:t xml:space="preserve">., вес не менее 200 гр.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Упаковка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778</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Корректирующая жидкость</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Корректирующая жидкость, не менее 20 мл., быстросохнущая, с кисточкой, на водной основе</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Резинка банковская</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Резинка банковская, не менее 500 гр.</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Упаковка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778</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Корзина офисная</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Корзина офисная, цельная, объем не менее 14 л. ,черная</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Вертикальный накопитель</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Вертикальный накопитель, формат А4, ширина не менее 100 мм, цвет черный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Лента клейкая прозрачная</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Лента клейкая прозрачная</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Ластик для удаления графических и чернильных надписей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Файл-вкладыш</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r w:rsidRPr="003E1993">
              <w:rPr>
                <w:rFonts w:ascii="Times New Roman" w:eastAsia="Times New Roman" w:hAnsi="Times New Roman"/>
                <w:sz w:val="12"/>
                <w:szCs w:val="12"/>
                <w:lang w:eastAsia="ru-RU"/>
              </w:rPr>
              <w:t>шт</w:t>
            </w:r>
            <w:proofErr w:type="spellEnd"/>
            <w:r w:rsidRPr="003E1993">
              <w:rPr>
                <w:rFonts w:ascii="Times New Roman" w:eastAsia="Times New Roman" w:hAnsi="Times New Roman"/>
                <w:sz w:val="12"/>
                <w:szCs w:val="12"/>
                <w:lang w:eastAsia="ru-RU"/>
              </w:rPr>
              <w:t>/</w:t>
            </w:r>
            <w:proofErr w:type="spellStart"/>
            <w:r w:rsidRPr="003E1993">
              <w:rPr>
                <w:rFonts w:ascii="Times New Roman" w:eastAsia="Times New Roman" w:hAnsi="Times New Roman"/>
                <w:sz w:val="12"/>
                <w:szCs w:val="12"/>
                <w:lang w:eastAsia="ru-RU"/>
              </w:rPr>
              <w:t>уп</w:t>
            </w:r>
            <w:proofErr w:type="spellEnd"/>
            <w:r w:rsidRPr="003E1993">
              <w:rPr>
                <w:rFonts w:ascii="Times New Roman" w:eastAsia="Times New Roman" w:hAnsi="Times New Roman"/>
                <w:sz w:val="12"/>
                <w:szCs w:val="12"/>
                <w:lang w:eastAsia="ru-RU"/>
              </w:rPr>
              <w:t>.), прозрачный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Упаковка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778</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Скобы для </w:t>
            </w:r>
            <w:proofErr w:type="spellStart"/>
            <w:r w:rsidRPr="003E1993">
              <w:rPr>
                <w:rFonts w:ascii="Times New Roman" w:eastAsia="Times New Roman" w:hAnsi="Times New Roman"/>
                <w:sz w:val="12"/>
                <w:szCs w:val="12"/>
                <w:lang w:eastAsia="ru-RU"/>
              </w:rPr>
              <w:t>степлера</w:t>
            </w:r>
            <w:proofErr w:type="spellEnd"/>
            <w:r w:rsidRPr="003E1993">
              <w:rPr>
                <w:rFonts w:ascii="Times New Roman" w:eastAsia="Times New Roman" w:hAnsi="Times New Roman"/>
                <w:sz w:val="12"/>
                <w:szCs w:val="12"/>
                <w:lang w:eastAsia="ru-RU"/>
              </w:rPr>
              <w:t xml:space="preserve">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Скобы для </w:t>
            </w:r>
            <w:proofErr w:type="spellStart"/>
            <w:r w:rsidRPr="003E1993">
              <w:rPr>
                <w:rFonts w:ascii="Times New Roman" w:eastAsia="Times New Roman" w:hAnsi="Times New Roman"/>
                <w:sz w:val="12"/>
                <w:szCs w:val="12"/>
                <w:lang w:eastAsia="ru-RU"/>
              </w:rPr>
              <w:t>степлера</w:t>
            </w:r>
            <w:proofErr w:type="spellEnd"/>
            <w:r w:rsidRPr="003E1993">
              <w:rPr>
                <w:rFonts w:ascii="Times New Roman" w:eastAsia="Times New Roman" w:hAnsi="Times New Roman"/>
                <w:sz w:val="12"/>
                <w:szCs w:val="12"/>
                <w:lang w:eastAsia="ru-RU"/>
              </w:rPr>
              <w:t xml:space="preserve"> 24/6, (Не менее 1000 </w:t>
            </w:r>
            <w:proofErr w:type="spellStart"/>
            <w:r w:rsidRPr="003E1993">
              <w:rPr>
                <w:rFonts w:ascii="Times New Roman" w:eastAsia="Times New Roman" w:hAnsi="Times New Roman"/>
                <w:sz w:val="12"/>
                <w:szCs w:val="12"/>
                <w:lang w:eastAsia="ru-RU"/>
              </w:rPr>
              <w:t>шт</w:t>
            </w:r>
            <w:proofErr w:type="spellEnd"/>
            <w:r w:rsidRPr="003E1993">
              <w:rPr>
                <w:rFonts w:ascii="Times New Roman" w:eastAsia="Times New Roman" w:hAnsi="Times New Roman"/>
                <w:sz w:val="12"/>
                <w:szCs w:val="12"/>
                <w:lang w:eastAsia="ru-RU"/>
              </w:rPr>
              <w:t>/</w:t>
            </w:r>
            <w:proofErr w:type="spellStart"/>
            <w:r w:rsidRPr="003E1993">
              <w:rPr>
                <w:rFonts w:ascii="Times New Roman" w:eastAsia="Times New Roman" w:hAnsi="Times New Roman"/>
                <w:sz w:val="12"/>
                <w:szCs w:val="12"/>
                <w:lang w:eastAsia="ru-RU"/>
              </w:rPr>
              <w:t>уп</w:t>
            </w:r>
            <w:proofErr w:type="spellEnd"/>
            <w:r w:rsidRPr="003E1993">
              <w:rPr>
                <w:rFonts w:ascii="Times New Roman" w:eastAsia="Times New Roman" w:hAnsi="Times New Roman"/>
                <w:sz w:val="12"/>
                <w:szCs w:val="12"/>
                <w:lang w:eastAsia="ru-RU"/>
              </w:rPr>
              <w:t>.)</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Упаковка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778</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Точилка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Точилка , материал </w:t>
            </w:r>
            <w:proofErr w:type="spellStart"/>
            <w:r w:rsidRPr="003E1993">
              <w:rPr>
                <w:rFonts w:ascii="Times New Roman" w:eastAsia="Times New Roman" w:hAnsi="Times New Roman"/>
                <w:sz w:val="12"/>
                <w:szCs w:val="12"/>
                <w:lang w:eastAsia="ru-RU"/>
              </w:rPr>
              <w:t>пластик+металл</w:t>
            </w:r>
            <w:proofErr w:type="spellEnd"/>
            <w:r w:rsidRPr="003E1993">
              <w:rPr>
                <w:rFonts w:ascii="Times New Roman" w:eastAsia="Times New Roman" w:hAnsi="Times New Roman"/>
                <w:sz w:val="12"/>
                <w:szCs w:val="12"/>
                <w:lang w:eastAsia="ru-RU"/>
              </w:rPr>
              <w:t>, одно отверстие, с контейнером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Линейка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Закладки клейкие</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Подставка настольная для перекидного календаря с отделениями для ручек</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roofErr w:type="spellStart"/>
            <w:r w:rsidRPr="003E1993">
              <w:rPr>
                <w:rFonts w:ascii="Times New Roman" w:eastAsia="Times New Roman" w:hAnsi="Times New Roman"/>
                <w:sz w:val="12"/>
                <w:szCs w:val="12"/>
                <w:lang w:eastAsia="ru-RU"/>
              </w:rPr>
              <w:t>Планинг</w:t>
            </w:r>
            <w:proofErr w:type="spellEnd"/>
            <w:r w:rsidRPr="003E1993">
              <w:rPr>
                <w:rFonts w:ascii="Times New Roman" w:eastAsia="Times New Roman" w:hAnsi="Times New Roman"/>
                <w:sz w:val="12"/>
                <w:szCs w:val="12"/>
                <w:lang w:eastAsia="ru-RU"/>
              </w:rPr>
              <w:t xml:space="preserve"> на 2018 г.</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3E1993">
              <w:rPr>
                <w:rFonts w:ascii="Times New Roman" w:eastAsia="Times New Roman" w:hAnsi="Times New Roman"/>
                <w:sz w:val="12"/>
                <w:szCs w:val="12"/>
                <w:lang w:eastAsia="ru-RU"/>
              </w:rPr>
              <w:t>Планинг</w:t>
            </w:r>
            <w:proofErr w:type="spellEnd"/>
            <w:r w:rsidRPr="003E1993">
              <w:rPr>
                <w:rFonts w:ascii="Times New Roman" w:eastAsia="Times New Roman" w:hAnsi="Times New Roman"/>
                <w:sz w:val="12"/>
                <w:szCs w:val="12"/>
                <w:lang w:eastAsia="ru-RU"/>
              </w:rPr>
              <w:t xml:space="preserve"> на 2018 г., размер не менее 305х130 мм, материал верха - искусственная кожа, кол-во </w:t>
            </w:r>
            <w:proofErr w:type="spellStart"/>
            <w:r w:rsidRPr="003E1993">
              <w:rPr>
                <w:rFonts w:ascii="Times New Roman" w:eastAsia="Times New Roman" w:hAnsi="Times New Roman"/>
                <w:sz w:val="12"/>
                <w:szCs w:val="12"/>
                <w:lang w:eastAsia="ru-RU"/>
              </w:rPr>
              <w:t>листолв</w:t>
            </w:r>
            <w:proofErr w:type="spellEnd"/>
            <w:r w:rsidRPr="003E1993">
              <w:rPr>
                <w:rFonts w:ascii="Times New Roman" w:eastAsia="Times New Roman" w:hAnsi="Times New Roman"/>
                <w:sz w:val="12"/>
                <w:szCs w:val="12"/>
                <w:lang w:eastAsia="ru-RU"/>
              </w:rPr>
              <w:t xml:space="preserve"> не менее 64 листов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Папка-скоросшиватель пластиковая</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Ножницы</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Скрепки никелированные</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r w:rsidRPr="003E1993">
              <w:rPr>
                <w:rFonts w:ascii="Times New Roman" w:eastAsia="Times New Roman" w:hAnsi="Times New Roman"/>
                <w:sz w:val="12"/>
                <w:szCs w:val="12"/>
                <w:lang w:eastAsia="ru-RU"/>
              </w:rPr>
              <w:t>шт</w:t>
            </w:r>
            <w:proofErr w:type="spellEnd"/>
            <w:r w:rsidRPr="003E1993">
              <w:rPr>
                <w:rFonts w:ascii="Times New Roman" w:eastAsia="Times New Roman" w:hAnsi="Times New Roman"/>
                <w:sz w:val="12"/>
                <w:szCs w:val="12"/>
                <w:lang w:eastAsia="ru-RU"/>
              </w:rPr>
              <w:t>/</w:t>
            </w:r>
            <w:proofErr w:type="spellStart"/>
            <w:r w:rsidRPr="003E1993">
              <w:rPr>
                <w:rFonts w:ascii="Times New Roman" w:eastAsia="Times New Roman" w:hAnsi="Times New Roman"/>
                <w:sz w:val="12"/>
                <w:szCs w:val="12"/>
                <w:lang w:eastAsia="ru-RU"/>
              </w:rPr>
              <w:t>упак</w:t>
            </w:r>
            <w:proofErr w:type="spellEnd"/>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Упаковка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778</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Скрепки оцинкованные</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r w:rsidRPr="003E1993">
              <w:rPr>
                <w:rFonts w:ascii="Times New Roman" w:eastAsia="Times New Roman" w:hAnsi="Times New Roman"/>
                <w:sz w:val="12"/>
                <w:szCs w:val="12"/>
                <w:lang w:eastAsia="ru-RU"/>
              </w:rPr>
              <w:t>шт</w:t>
            </w:r>
            <w:proofErr w:type="spellEnd"/>
            <w:r w:rsidRPr="003E1993">
              <w:rPr>
                <w:rFonts w:ascii="Times New Roman" w:eastAsia="Times New Roman" w:hAnsi="Times New Roman"/>
                <w:sz w:val="12"/>
                <w:szCs w:val="12"/>
                <w:lang w:eastAsia="ru-RU"/>
              </w:rPr>
              <w:t>/</w:t>
            </w:r>
            <w:proofErr w:type="spellStart"/>
            <w:r w:rsidRPr="003E1993">
              <w:rPr>
                <w:rFonts w:ascii="Times New Roman" w:eastAsia="Times New Roman" w:hAnsi="Times New Roman"/>
                <w:sz w:val="12"/>
                <w:szCs w:val="12"/>
                <w:lang w:eastAsia="ru-RU"/>
              </w:rPr>
              <w:t>упак</w:t>
            </w:r>
            <w:proofErr w:type="spellEnd"/>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Упаковка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778</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roofErr w:type="spellStart"/>
            <w:r w:rsidRPr="003E1993">
              <w:rPr>
                <w:rFonts w:ascii="Times New Roman" w:eastAsia="Times New Roman" w:hAnsi="Times New Roman"/>
                <w:sz w:val="12"/>
                <w:szCs w:val="12"/>
                <w:lang w:eastAsia="ru-RU"/>
              </w:rPr>
              <w:t>Степлер</w:t>
            </w:r>
            <w:proofErr w:type="spellEnd"/>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3E1993">
              <w:rPr>
                <w:rFonts w:ascii="Times New Roman" w:eastAsia="Times New Roman" w:hAnsi="Times New Roman"/>
                <w:sz w:val="12"/>
                <w:szCs w:val="12"/>
                <w:lang w:eastAsia="ru-RU"/>
              </w:rPr>
              <w:t>Степлер</w:t>
            </w:r>
            <w:proofErr w:type="spellEnd"/>
            <w:r w:rsidRPr="003E1993">
              <w:rPr>
                <w:rFonts w:ascii="Times New Roman" w:eastAsia="Times New Roman" w:hAnsi="Times New Roman"/>
                <w:sz w:val="12"/>
                <w:szCs w:val="12"/>
                <w:lang w:eastAsia="ru-RU"/>
              </w:rPr>
              <w:t xml:space="preserve"> 24/6, сшивает одновременно не менее 30 л., позволяет производить сшивание открытым и закрытым способом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roofErr w:type="spellStart"/>
            <w:r w:rsidRPr="003E1993">
              <w:rPr>
                <w:rFonts w:ascii="Times New Roman" w:eastAsia="Times New Roman" w:hAnsi="Times New Roman"/>
                <w:sz w:val="12"/>
                <w:szCs w:val="12"/>
                <w:lang w:eastAsia="ru-RU"/>
              </w:rPr>
              <w:t>Антистеплер</w:t>
            </w:r>
            <w:proofErr w:type="spellEnd"/>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3E1993">
              <w:rPr>
                <w:rFonts w:ascii="Times New Roman" w:eastAsia="Times New Roman" w:hAnsi="Times New Roman"/>
                <w:sz w:val="12"/>
                <w:szCs w:val="12"/>
                <w:lang w:eastAsia="ru-RU"/>
              </w:rPr>
              <w:t>Антистеплер</w:t>
            </w:r>
            <w:proofErr w:type="spellEnd"/>
            <w:r w:rsidRPr="003E1993">
              <w:rPr>
                <w:rFonts w:ascii="Times New Roman" w:eastAsia="Times New Roman" w:hAnsi="Times New Roman"/>
                <w:sz w:val="12"/>
                <w:szCs w:val="12"/>
                <w:lang w:eastAsia="ru-RU"/>
              </w:rPr>
              <w:t>, для скоб № 10, 24/6</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Дырокол</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Калькулятор 12 разрядов с ЖК-дисплеем</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Калькулятор 14 разрядов с ЖК-дисплеем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Ручка </w:t>
            </w:r>
            <w:proofErr w:type="spellStart"/>
            <w:r w:rsidRPr="003E1993">
              <w:rPr>
                <w:rFonts w:ascii="Times New Roman" w:eastAsia="Times New Roman" w:hAnsi="Times New Roman"/>
                <w:sz w:val="12"/>
                <w:szCs w:val="12"/>
                <w:lang w:eastAsia="ru-RU"/>
              </w:rPr>
              <w:t>гелевая</w:t>
            </w:r>
            <w:proofErr w:type="spellEnd"/>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Ручка </w:t>
            </w:r>
            <w:proofErr w:type="spellStart"/>
            <w:r w:rsidRPr="003E1993">
              <w:rPr>
                <w:rFonts w:ascii="Times New Roman" w:eastAsia="Times New Roman" w:hAnsi="Times New Roman"/>
                <w:sz w:val="12"/>
                <w:szCs w:val="12"/>
                <w:lang w:eastAsia="ru-RU"/>
              </w:rPr>
              <w:t>гелевая</w:t>
            </w:r>
            <w:proofErr w:type="spellEnd"/>
            <w:r w:rsidRPr="003E1993">
              <w:rPr>
                <w:rFonts w:ascii="Times New Roman" w:eastAsia="Times New Roman" w:hAnsi="Times New Roman"/>
                <w:sz w:val="12"/>
                <w:szCs w:val="12"/>
                <w:lang w:eastAsia="ru-RU"/>
              </w:rPr>
              <w:t>, цвет чернил - черный, прозрачный корпус с металлическим наконечником, резиновая манжетка, толщина линии 0,5 мм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Ручка шариковая</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w:t>
            </w:r>
            <w:r w:rsidRPr="003E1993">
              <w:rPr>
                <w:rFonts w:ascii="Times New Roman" w:eastAsia="Times New Roman" w:hAnsi="Times New Roman"/>
                <w:sz w:val="12"/>
                <w:szCs w:val="12"/>
                <w:lang w:eastAsia="ru-RU"/>
              </w:rPr>
              <w:lastRenderedPageBreak/>
              <w:t>синий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Автоматическая шариковая ручка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Маркер текстовой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Стержень </w:t>
            </w:r>
            <w:proofErr w:type="spellStart"/>
            <w:r w:rsidRPr="003E1993">
              <w:rPr>
                <w:rFonts w:ascii="Times New Roman" w:eastAsia="Times New Roman" w:hAnsi="Times New Roman"/>
                <w:sz w:val="12"/>
                <w:szCs w:val="12"/>
                <w:lang w:eastAsia="ru-RU"/>
              </w:rPr>
              <w:t>гелевый</w:t>
            </w:r>
            <w:proofErr w:type="spellEnd"/>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Стержень </w:t>
            </w:r>
            <w:proofErr w:type="spellStart"/>
            <w:r w:rsidRPr="003E1993">
              <w:rPr>
                <w:rFonts w:ascii="Times New Roman" w:eastAsia="Times New Roman" w:hAnsi="Times New Roman"/>
                <w:sz w:val="12"/>
                <w:szCs w:val="12"/>
                <w:lang w:eastAsia="ru-RU"/>
              </w:rPr>
              <w:t>гелевый</w:t>
            </w:r>
            <w:proofErr w:type="spellEnd"/>
            <w:r w:rsidRPr="003E1993">
              <w:rPr>
                <w:rFonts w:ascii="Times New Roman" w:eastAsia="Times New Roman" w:hAnsi="Times New Roman"/>
                <w:sz w:val="12"/>
                <w:szCs w:val="12"/>
                <w:lang w:eastAsia="ru-RU"/>
              </w:rPr>
              <w:t>, толщина линии 0,5 мм, цвет чернил синий, длина стержня 129 мм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Стержень шариковый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Стержень шариковый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Карандаш </w:t>
            </w:r>
            <w:proofErr w:type="spellStart"/>
            <w:r w:rsidRPr="003E1993">
              <w:rPr>
                <w:rFonts w:ascii="Times New Roman" w:eastAsia="Times New Roman" w:hAnsi="Times New Roman"/>
                <w:sz w:val="12"/>
                <w:szCs w:val="12"/>
                <w:lang w:eastAsia="ru-RU"/>
              </w:rPr>
              <w:t>чернографический</w:t>
            </w:r>
            <w:proofErr w:type="spellEnd"/>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Карандаш </w:t>
            </w:r>
            <w:proofErr w:type="spellStart"/>
            <w:r w:rsidRPr="003E1993">
              <w:rPr>
                <w:rFonts w:ascii="Times New Roman" w:eastAsia="Times New Roman" w:hAnsi="Times New Roman"/>
                <w:sz w:val="12"/>
                <w:szCs w:val="12"/>
                <w:lang w:eastAsia="ru-RU"/>
              </w:rPr>
              <w:t>чернографический</w:t>
            </w:r>
            <w:proofErr w:type="spellEnd"/>
            <w:r w:rsidRPr="003E1993">
              <w:rPr>
                <w:rFonts w:ascii="Times New Roman" w:eastAsia="Times New Roman" w:hAnsi="Times New Roman"/>
                <w:sz w:val="12"/>
                <w:szCs w:val="12"/>
                <w:lang w:eastAsia="ru-RU"/>
              </w:rPr>
              <w:t>, заточенный с ластиком, шестигранный, твердость НВ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Настольный перекидной календарь на 2018 год</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Настольный перекидной календарь на 2018 год</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40</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171325005747832570100100550302651244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Приобретение стационарного </w:t>
            </w:r>
            <w:proofErr w:type="spellStart"/>
            <w:r w:rsidRPr="003E1993">
              <w:rPr>
                <w:rFonts w:ascii="Times New Roman" w:eastAsia="Times New Roman" w:hAnsi="Times New Roman"/>
                <w:sz w:val="12"/>
                <w:szCs w:val="12"/>
                <w:lang w:eastAsia="ru-RU"/>
              </w:rPr>
              <w:t>металлодетектора</w:t>
            </w:r>
            <w:proofErr w:type="spellEnd"/>
            <w:r w:rsidRPr="003E1993">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Приобретение стационарного </w:t>
            </w:r>
            <w:proofErr w:type="spellStart"/>
            <w:r w:rsidRPr="003E1993">
              <w:rPr>
                <w:rFonts w:ascii="Times New Roman" w:eastAsia="Times New Roman" w:hAnsi="Times New Roman"/>
                <w:sz w:val="12"/>
                <w:szCs w:val="12"/>
                <w:lang w:eastAsia="ru-RU"/>
              </w:rPr>
              <w:t>металлодетектора</w:t>
            </w:r>
            <w:proofErr w:type="spellEnd"/>
            <w:r w:rsidRPr="003E1993">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92323.00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92323.00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92323.00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923.23</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9232.30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08.2017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Внесение изменений в габаритные размеры стационарного </w:t>
            </w:r>
            <w:proofErr w:type="spellStart"/>
            <w:r w:rsidRPr="003E1993">
              <w:rPr>
                <w:rFonts w:ascii="Times New Roman" w:eastAsia="Times New Roman" w:hAnsi="Times New Roman"/>
                <w:sz w:val="12"/>
                <w:szCs w:val="12"/>
                <w:lang w:eastAsia="ru-RU"/>
              </w:rPr>
              <w:t>металлодетектора</w:t>
            </w:r>
            <w:proofErr w:type="spellEnd"/>
            <w:r w:rsidRPr="003E1993">
              <w:rPr>
                <w:rFonts w:ascii="Times New Roman" w:eastAsia="Times New Roman" w:hAnsi="Times New Roman"/>
                <w:sz w:val="12"/>
                <w:szCs w:val="12"/>
                <w:lang w:eastAsia="ru-RU"/>
              </w:rPr>
              <w:t xml:space="preserve"> рамочного типа</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Приобретение стационарного </w:t>
            </w:r>
            <w:proofErr w:type="spellStart"/>
            <w:r w:rsidRPr="003E1993">
              <w:rPr>
                <w:rFonts w:ascii="Times New Roman" w:eastAsia="Times New Roman" w:hAnsi="Times New Roman"/>
                <w:sz w:val="12"/>
                <w:szCs w:val="12"/>
                <w:lang w:eastAsia="ru-RU"/>
              </w:rPr>
              <w:t>металлодетектора</w:t>
            </w:r>
            <w:proofErr w:type="spellEnd"/>
            <w:r w:rsidRPr="003E1993">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оборудования, в том числе: Стационарный </w:t>
            </w:r>
            <w:proofErr w:type="spellStart"/>
            <w:r w:rsidRPr="003E1993">
              <w:rPr>
                <w:rFonts w:ascii="Times New Roman" w:eastAsia="Times New Roman" w:hAnsi="Times New Roman"/>
                <w:sz w:val="12"/>
                <w:szCs w:val="12"/>
                <w:lang w:eastAsia="ru-RU"/>
              </w:rPr>
              <w:t>металлодетектор</w:t>
            </w:r>
            <w:proofErr w:type="spellEnd"/>
            <w:r w:rsidRPr="003E1993">
              <w:rPr>
                <w:rFonts w:ascii="Times New Roman" w:eastAsia="Times New Roman" w:hAnsi="Times New Roman"/>
                <w:sz w:val="12"/>
                <w:szCs w:val="12"/>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 В,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3E1993">
              <w:rPr>
                <w:rFonts w:ascii="Times New Roman" w:eastAsia="Times New Roman" w:hAnsi="Times New Roman"/>
                <w:sz w:val="12"/>
                <w:szCs w:val="12"/>
                <w:lang w:eastAsia="ru-RU"/>
              </w:rPr>
              <w:t>материал:нержавеющая</w:t>
            </w:r>
            <w:proofErr w:type="spellEnd"/>
            <w:r w:rsidRPr="003E1993">
              <w:rPr>
                <w:rFonts w:ascii="Times New Roman" w:eastAsia="Times New Roman" w:hAnsi="Times New Roman"/>
                <w:sz w:val="12"/>
                <w:szCs w:val="12"/>
                <w:lang w:eastAsia="ru-RU"/>
              </w:rPr>
              <w:t xml:space="preserve"> сталь; цвет: Хром; масса не менее 11 кг и не более 12 кг.</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Комплект</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839</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41</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171325005747832570100100560315310244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86000.00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86000.00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86000.00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08.2017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почтовой связи по пересылке почтовых отправлений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42</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171325005747832570100100570332825244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100015.86</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95015.07</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95015.07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Октябрь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1000.16</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10001.59</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08.2017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43</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171325005747832570100100580351712244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бумаги для офисной техники для нужд УФНС России по Брянской области и подведомственных налоговых органов </w:t>
            </w:r>
            <w:r w:rsidRPr="003E1993">
              <w:rPr>
                <w:rFonts w:ascii="Times New Roman" w:eastAsia="Times New Roman" w:hAnsi="Times New Roman"/>
                <w:sz w:val="12"/>
                <w:szCs w:val="12"/>
                <w:lang w:eastAsia="ru-RU"/>
              </w:rPr>
              <w:lastRenderedPageBreak/>
              <w:t>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3842772.60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3842772.60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3842772.60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38427.73</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384277.26</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09.2017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w:t>
            </w:r>
            <w:r w:rsidRPr="003E1993">
              <w:rPr>
                <w:rFonts w:ascii="Times New Roman" w:eastAsia="Times New Roman" w:hAnsi="Times New Roman"/>
                <w:sz w:val="12"/>
                <w:szCs w:val="12"/>
                <w:lang w:eastAsia="ru-RU"/>
              </w:rPr>
              <w:lastRenderedPageBreak/>
              <w:t>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sidR="003E1993">
              <w:rPr>
                <w:rFonts w:ascii="Times New Roman" w:eastAsia="Times New Roman" w:hAnsi="Times New Roman"/>
                <w:sz w:val="12"/>
                <w:szCs w:val="12"/>
                <w:lang w:eastAsia="ru-RU"/>
              </w:rPr>
              <w:t>зийского экономического союза.</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А4: класс бумаги - не ниже С; - размер 210х297 мм, - плотность бумаги – не менее 80 г/</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и не более 90 г/</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 цвет – белый, - яркость не менее 95%, - толщина не менее 104 мкм, - белизна (по CIE) не менее 146%, - непрозрачность не менее 91%, - листов в пачке 500 шт.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Упаковка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778</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А3: класс бумаги - не ниже С; - размер 420х297 мм, - плотность бумаги – не менее 80 г/</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и не более 90 г/</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 цвет – белый, - яркость не менее 95%, - толщина не менее 104 мкм, - белизна (по CIE) не менее 146%, - непрозрачность не менее 91%, - листов в пачке 500 шт.</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Упаковка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778</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44</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171325005747832570100100590393511244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532470.00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532470.00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532470.00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09.2017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электроэнергии в декабре 2017 года для нужд УФНС России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Киловатт</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214</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88745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88745</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45</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171325005747832570100100600363101244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59733.17</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59733.17</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59733.17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597.33</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5973.32</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09.2017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w:t>
            </w:r>
            <w:r w:rsidRPr="003E1993">
              <w:rPr>
                <w:rFonts w:ascii="Times New Roman" w:eastAsia="Times New Roman" w:hAnsi="Times New Roman"/>
                <w:sz w:val="12"/>
                <w:szCs w:val="12"/>
                <w:lang w:eastAsia="ru-RU"/>
              </w:rPr>
              <w:lastRenderedPageBreak/>
              <w:t>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w:t>
            </w:r>
            <w:r w:rsidR="003E1993">
              <w:rPr>
                <w:rFonts w:ascii="Times New Roman" w:eastAsia="Times New Roman" w:hAnsi="Times New Roman"/>
                <w:sz w:val="12"/>
                <w:szCs w:val="12"/>
                <w:lang w:eastAsia="ru-RU"/>
              </w:rPr>
              <w:t>юза.</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офисной мебели, в том числе: Стол письменный -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3E1993">
              <w:rPr>
                <w:rFonts w:ascii="Times New Roman" w:eastAsia="Times New Roman" w:hAnsi="Times New Roman"/>
                <w:sz w:val="12"/>
                <w:szCs w:val="12"/>
                <w:lang w:eastAsia="ru-RU"/>
              </w:rPr>
              <w:t>мм;наличие</w:t>
            </w:r>
            <w:proofErr w:type="spellEnd"/>
            <w:r w:rsidRPr="003E1993">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3E1993">
              <w:rPr>
                <w:rFonts w:ascii="Times New Roman" w:eastAsia="Times New Roman" w:hAnsi="Times New Roman"/>
                <w:sz w:val="12"/>
                <w:szCs w:val="12"/>
                <w:lang w:eastAsia="ru-RU"/>
              </w:rPr>
              <w:t>выкатная</w:t>
            </w:r>
            <w:proofErr w:type="spellEnd"/>
            <w:r w:rsidRPr="003E1993">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3E1993">
              <w:rPr>
                <w:rFonts w:ascii="Times New Roman" w:eastAsia="Times New Roman" w:hAnsi="Times New Roman"/>
                <w:sz w:val="12"/>
                <w:szCs w:val="12"/>
                <w:lang w:eastAsia="ru-RU"/>
              </w:rPr>
              <w:t>издения</w:t>
            </w:r>
            <w:proofErr w:type="spellEnd"/>
            <w:r w:rsidRPr="003E1993">
              <w:rPr>
                <w:rFonts w:ascii="Times New Roman" w:eastAsia="Times New Roman" w:hAnsi="Times New Roman"/>
                <w:sz w:val="12"/>
                <w:szCs w:val="12"/>
                <w:lang w:eastAsia="ru-RU"/>
              </w:rPr>
              <w:t xml:space="preserve"> на эксцентриковых стяжках, цвет ЛДСП- БУК 165. Сегмент -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3E1993">
              <w:rPr>
                <w:rFonts w:ascii="Times New Roman" w:eastAsia="Times New Roman" w:hAnsi="Times New Roman"/>
                <w:sz w:val="12"/>
                <w:szCs w:val="12"/>
                <w:lang w:eastAsia="ru-RU"/>
              </w:rPr>
              <w:t>подкатная</w:t>
            </w:r>
            <w:proofErr w:type="spellEnd"/>
            <w:r w:rsidRPr="003E1993">
              <w:rPr>
                <w:rFonts w:ascii="Times New Roman" w:eastAsia="Times New Roman" w:hAnsi="Times New Roman"/>
                <w:sz w:val="12"/>
                <w:szCs w:val="12"/>
                <w:lang w:eastAsia="ru-RU"/>
              </w:rPr>
              <w:t xml:space="preserve"> с 3 ящиками -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3E1993">
              <w:rPr>
                <w:rFonts w:ascii="Times New Roman" w:eastAsia="Times New Roman" w:hAnsi="Times New Roman"/>
                <w:sz w:val="12"/>
                <w:szCs w:val="12"/>
                <w:lang w:eastAsia="ru-RU"/>
              </w:rPr>
              <w:t>фасадов,выдвижных</w:t>
            </w:r>
            <w:proofErr w:type="spellEnd"/>
            <w:r w:rsidRPr="003E1993">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46</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171325005747832570100100610343101244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кресел офисных для нужд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кресел офисных для нужд УФНС России по Брянской области в количестве 50 штук</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177383.00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177383.00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177383.00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1773.83</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17738.30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09.2017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sidR="003E1993">
              <w:rPr>
                <w:rFonts w:ascii="Times New Roman" w:eastAsia="Times New Roman" w:hAnsi="Times New Roman"/>
                <w:sz w:val="12"/>
                <w:szCs w:val="12"/>
                <w:lang w:eastAsia="ru-RU"/>
              </w:rPr>
              <w:t>зийского экономического союза.</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кресел офисных для нужд УФНС России по Брянской области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Тип кресла: подъемно-поворотное; Цвет пластика: черный; Цвет обивки: черный или темно-серый; Обивка: ткань; Подлокотники: есть; Механизм качания: пружинный механизм поддержки спины; Статическая нагрузка: не менее 100 кг; Тип опоры: - газлифт с регулировкой высоты сидения; - крестовина с колесиками. Материал крестовины: пластик; Материал колесиков: пластик; Количество колесиков: 5; Высота подъема кресла: не менее 40 см и не более 50 см; Наполнитель сидения: поролон; Материал подлокотников: пластик; Размеры: Ширина сидения: не менее 450 мм; Глубина сидения: не менее 400 мм; Ширина спинки: не менее 400 мм; Высота спинки: не менее 480 мм. Регулировка высоты спинки: есть; Регулировка угла наклона спинки: есть; Наполнитель спинки: поролон.</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47</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171325005747832570100100620371723244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286980.00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286980.00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286980.00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2869.80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28698.00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09.2017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С4 (324*229) (клапан с силиконовой (отрывной) лентой) без подсказа. Функционально-технические характеристики: плотность бумаги – не менее 80 г/м и не более 90 г/м, клапан с силиконовой (отрывной) лентой, цветность - белый.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немаркированных конвертов для нужд УФНС России по Брянской области и подведомственных </w:t>
            </w:r>
            <w:r w:rsidRPr="003E1993">
              <w:rPr>
                <w:rFonts w:ascii="Times New Roman" w:eastAsia="Times New Roman" w:hAnsi="Times New Roman"/>
                <w:sz w:val="12"/>
                <w:szCs w:val="12"/>
                <w:lang w:eastAsia="ru-RU"/>
              </w:rPr>
              <w:lastRenderedPageBreak/>
              <w:t>Инспекций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С5 (162*229)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w:t>
            </w:r>
            <w:r w:rsidRPr="003E1993">
              <w:rPr>
                <w:rFonts w:ascii="Times New Roman" w:eastAsia="Times New Roman" w:hAnsi="Times New Roman"/>
                <w:sz w:val="12"/>
                <w:szCs w:val="12"/>
                <w:lang w:eastAsia="ru-RU"/>
              </w:rPr>
              <w:lastRenderedPageBreak/>
              <w:t>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2100</w:t>
            </w:r>
            <w:r w:rsidRPr="003E1993">
              <w:rPr>
                <w:rFonts w:ascii="Times New Roman" w:eastAsia="Times New Roman" w:hAnsi="Times New Roman"/>
                <w:sz w:val="12"/>
                <w:szCs w:val="12"/>
                <w:lang w:eastAsia="ru-RU"/>
              </w:rPr>
              <w:lastRenderedPageBreak/>
              <w:t>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21000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подсказом. Функционально-технические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135000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135000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48</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171325005747832570100100630420000244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Изготовление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Инспекций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137490.00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137490.00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137490.00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1374.90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13749.00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09.2017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Блокнот (формат А5)</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Блокнот (формат А5). Функционально-технические характеристики: Обложка: печать офсетная, красочность 4+0, картон плотностью не менее 250 г/</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Блок: печать лазерная, красочность 1+0, бумага мелованная плотностью не менее 80г/</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клетка (двусторонняя), 50 листов. Навивка на пружину. Размер - 148,5х210 мм.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Шариковая ручка с логотипом</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с логотипом. Функционально-технические </w:t>
            </w:r>
            <w:proofErr w:type="spellStart"/>
            <w:r w:rsidRPr="003E1993">
              <w:rPr>
                <w:rFonts w:ascii="Times New Roman" w:eastAsia="Times New Roman" w:hAnsi="Times New Roman"/>
                <w:sz w:val="12"/>
                <w:szCs w:val="12"/>
                <w:lang w:eastAsia="ru-RU"/>
              </w:rPr>
              <w:t>характеристики:ручка</w:t>
            </w:r>
            <w:proofErr w:type="spellEnd"/>
            <w:r w:rsidRPr="003E1993">
              <w:rPr>
                <w:rFonts w:ascii="Times New Roman" w:eastAsia="Times New Roman" w:hAnsi="Times New Roman"/>
                <w:sz w:val="12"/>
                <w:szCs w:val="12"/>
                <w:lang w:eastAsia="ru-RU"/>
              </w:rPr>
              <w:t xml:space="preserve"> пластиковая, с поворотным механизмом, логотип 1+0</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Карманный календарь</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Карманный календарь. Функционально-технические характеристики: печать офсетная, красочность 4+0, картон плотностью не менее 250 г/</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двухсторонняя </w:t>
            </w:r>
            <w:proofErr w:type="spellStart"/>
            <w:r w:rsidRPr="003E1993">
              <w:rPr>
                <w:rFonts w:ascii="Times New Roman" w:eastAsia="Times New Roman" w:hAnsi="Times New Roman"/>
                <w:sz w:val="12"/>
                <w:szCs w:val="12"/>
                <w:lang w:eastAsia="ru-RU"/>
              </w:rPr>
              <w:t>печат</w:t>
            </w:r>
            <w:proofErr w:type="spellEnd"/>
            <w:r w:rsidRPr="003E1993">
              <w:rPr>
                <w:rFonts w:ascii="Times New Roman" w:eastAsia="Times New Roman" w:hAnsi="Times New Roman"/>
                <w:sz w:val="12"/>
                <w:szCs w:val="12"/>
                <w:lang w:eastAsia="ru-RU"/>
              </w:rPr>
              <w:t xml:space="preserve">, размер 70*100 мм, </w:t>
            </w:r>
            <w:proofErr w:type="spellStart"/>
            <w:r w:rsidRPr="003E1993">
              <w:rPr>
                <w:rFonts w:ascii="Times New Roman" w:eastAsia="Times New Roman" w:hAnsi="Times New Roman"/>
                <w:sz w:val="12"/>
                <w:szCs w:val="12"/>
                <w:lang w:eastAsia="ru-RU"/>
              </w:rPr>
              <w:t>ламинация</w:t>
            </w:r>
            <w:proofErr w:type="spellEnd"/>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Настенный квартальный календарь</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Настенный квартальный календарь (формат А4 с 3 рекламными полями). Функционально-технические характеристики: Постер: печать офсетная, красочность 4+0, картон односторонний плотностью не менее 250 г/</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xml:space="preserve">., </w:t>
            </w:r>
            <w:proofErr w:type="spellStart"/>
            <w:r w:rsidRPr="003E1993">
              <w:rPr>
                <w:rFonts w:ascii="Times New Roman" w:eastAsia="Times New Roman" w:hAnsi="Times New Roman"/>
                <w:sz w:val="12"/>
                <w:szCs w:val="12"/>
                <w:lang w:eastAsia="ru-RU"/>
              </w:rPr>
              <w:t>ламинация</w:t>
            </w:r>
            <w:proofErr w:type="spellEnd"/>
            <w:r w:rsidRPr="003E1993">
              <w:rPr>
                <w:rFonts w:ascii="Times New Roman" w:eastAsia="Times New Roman" w:hAnsi="Times New Roman"/>
                <w:sz w:val="12"/>
                <w:szCs w:val="12"/>
                <w:lang w:eastAsia="ru-RU"/>
              </w:rPr>
              <w:t>. Календарная сетка: печать офсетная, красочность 4+0, бумага мелованная плотностью не менее 90г/</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Подложка: картон односторонний плотностью не менее 250 г/</w:t>
            </w:r>
            <w:proofErr w:type="spellStart"/>
            <w:r w:rsidRPr="003E1993">
              <w:rPr>
                <w:rFonts w:ascii="Times New Roman" w:eastAsia="Times New Roman" w:hAnsi="Times New Roman"/>
                <w:sz w:val="12"/>
                <w:szCs w:val="12"/>
                <w:lang w:eastAsia="ru-RU"/>
              </w:rPr>
              <w:t>кв.м</w:t>
            </w:r>
            <w:proofErr w:type="spellEnd"/>
            <w:r w:rsidRPr="003E1993">
              <w:rPr>
                <w:rFonts w:ascii="Times New Roman" w:eastAsia="Times New Roman" w:hAnsi="Times New Roman"/>
                <w:sz w:val="12"/>
                <w:szCs w:val="12"/>
                <w:lang w:eastAsia="ru-RU"/>
              </w:rPr>
              <w:t>, красочность 4+0, печать лазерная. Навивка на 3 пружины Размер - 210×297 мм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49</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171325005747832570100100650402751244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39140.00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8378.52</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8378.52</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391.40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3914.00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09.2017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чайников электрических для нужд УФНС России по Брянской области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чайников электрических для нужд УФНС России по Брянской области в количестве 10 штук с характеристиками: Объем – не менее 1,7 л и не более 2,0 л; Мощность – не менее 2000 Вт; Материал корпуса – пластик; Наличие блокировки включения без воды; Наличие автоматического отключения при вскипании; Тип нагревательного элемента – закрытая спираль или дисковый нагреватель; Покрытие нагревательного элемента – нержавеющая сталь; Наличие отсека для шнура; Открытие крышки чайника – кнопочный механизм; Тип крышки чайника – откидная защелкивающаяся крышка; Материал фильтра от накипи – нейлон; Наличие индикатора (шкала) уровня воды; Наличие индикатора включения; Вращение на подставке на 360град; Длина сетевого шнура – не менее 0,7 м и не более 1,5 м; Цвет – белый, бежевый или кремовый, светло-серый.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171325005747832570100100660503312244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дизель-генераторной установки АD-100WDS</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24876.00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24876.00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24876.00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ремонту и техническому обслуживанию двигателей и турбин, кроме авиационных, автомобильных и мотоциклетных двигателей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Месяц</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362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51</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171325005747832570100100700493821244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186267.62</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186267.62</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186267.62</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1862.68</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18626.76</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прочему захоронению мусора</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Кубический 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113</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569.8</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569.8</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52</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171325005747832570100100710463312244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и текущему ремонту 4 лифтов</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и ремонту 4 лифтов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151200.00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151200.00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151200.00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Планируемый срок (сроки отдельных этапов) поставки </w:t>
            </w:r>
            <w:r w:rsidRPr="003E1993">
              <w:rPr>
                <w:rFonts w:ascii="Times New Roman" w:eastAsia="Times New Roman" w:hAnsi="Times New Roman"/>
                <w:sz w:val="12"/>
                <w:szCs w:val="12"/>
                <w:lang w:eastAsia="ru-RU"/>
              </w:rPr>
              <w:lastRenderedPageBreak/>
              <w:t>товаров (выполнения работ, оказания услуг): Январь-Декабрь 2018</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ремонту и техническому обслуживанию подъемно-транспортного оборудования</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Месяц</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362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53</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171325005747832570100100720510000244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холодного водоснабжения и водоотведения</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холодного водоснабжения и водоотведение</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127008.50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127008.50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127008.50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водоотведению сточных вод</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Кубический 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113</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3265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3265</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Вода питьевая</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Кубический 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113</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3265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3265</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54</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171325005747832570100100730540000244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тепловой энергии для отопления зданий и горячего водоснабжения </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тепловой энергии для отопления зданий и горячего водоснабжения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746453.03</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746453.03</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746453.03</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Энергия тепловая, отпущенная котельными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roofErr w:type="spellStart"/>
            <w:r w:rsidRPr="003E1993">
              <w:rPr>
                <w:rFonts w:ascii="Times New Roman" w:eastAsia="Times New Roman" w:hAnsi="Times New Roman"/>
                <w:sz w:val="12"/>
                <w:szCs w:val="12"/>
                <w:lang w:eastAsia="ru-RU"/>
              </w:rPr>
              <w:t>Гигакалория</w:t>
            </w:r>
            <w:proofErr w:type="spellEnd"/>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233</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217.5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217.5</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Энергия тепловая, отпущенная котельными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roofErr w:type="spellStart"/>
            <w:r w:rsidRPr="003E1993">
              <w:rPr>
                <w:rFonts w:ascii="Times New Roman" w:eastAsia="Times New Roman" w:hAnsi="Times New Roman"/>
                <w:sz w:val="12"/>
                <w:szCs w:val="12"/>
                <w:lang w:eastAsia="ru-RU"/>
              </w:rPr>
              <w:t>Гигакалория</w:t>
            </w:r>
            <w:proofErr w:type="spellEnd"/>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233</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153.2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153.2</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55</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171325005747832570100100740520000244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в 1 квартале 2018 года для нужд Управления Федеральной налоговой службы по Брянской области</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159940.00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159940.00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159940.00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Январь-Март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1599.40</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15994.00</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04.2018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Топливо дизельное зимнее экологического класса К5</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Топливо дизельное летнее экологического класса К5</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Бензин автомобильный с октановым числом более 92, но не более 95 по исследовательскому методу экологического класса К5</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Бензин автомобильный с октановым числом более 95, но не более 98 по исследовательскому методу экологического класса К5</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Литр;^кубический дециметр</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3500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3500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56</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171325005747832570100100750530000244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общедоступной почтовой связи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290271.00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290271.00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290271.00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почтовой связи общего пользования, связанные с письменной корреспонденцией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6000</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почтовой связи общего пользования, связанные с письменной корреспонденцией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1585</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1585</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почтовой связи общего пользования, связанные с письменной корреспонденцией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1127</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1127</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почтовой связи общего пользования, связанные с письменной корреспонденцией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Штука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796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1122</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57</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171325005747832570100100760570000244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холодного водоснабжения и водоотведения в декабре 2017 года</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холодного водоснабжения и водоотведения в декабре 2017 года</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11282.33</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11282.33</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11282.33</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водоотведению сточных вод в объеме 290,00 кубических метров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Вода питьевая в объеме 290,00 кубических метров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58</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171325005747832570100100770583312244</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Оказание услуг по техническому обслуживанию автоматизированной котельной УФНС России по Брянской области </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Техническое обслуживание 2-х котлов </w:t>
            </w:r>
            <w:proofErr w:type="spellStart"/>
            <w:r w:rsidRPr="003E1993">
              <w:rPr>
                <w:rFonts w:ascii="Times New Roman" w:eastAsia="Times New Roman" w:hAnsi="Times New Roman"/>
                <w:sz w:val="12"/>
                <w:szCs w:val="12"/>
                <w:lang w:eastAsia="ru-RU"/>
              </w:rPr>
              <w:t>Vitoplex</w:t>
            </w:r>
            <w:proofErr w:type="spellEnd"/>
            <w:r w:rsidRPr="003E1993">
              <w:rPr>
                <w:rFonts w:ascii="Times New Roman" w:eastAsia="Times New Roman" w:hAnsi="Times New Roman"/>
                <w:sz w:val="12"/>
                <w:szCs w:val="12"/>
                <w:lang w:eastAsia="ru-RU"/>
              </w:rPr>
              <w:t xml:space="preserve">, 460квт, с автоматикой управления в составе котлов Проверка герметичности трубопроводов котельной Техническое обслуживание (ревизия) арматуры в пределах котельной Контроль исправности контрольно-измерительных приборов Демонтаж КИП для поверки, установка КИП Контроль </w:t>
            </w:r>
            <w:proofErr w:type="spellStart"/>
            <w:r w:rsidRPr="003E1993">
              <w:rPr>
                <w:rFonts w:ascii="Times New Roman" w:eastAsia="Times New Roman" w:hAnsi="Times New Roman"/>
                <w:sz w:val="12"/>
                <w:szCs w:val="12"/>
                <w:lang w:eastAsia="ru-RU"/>
              </w:rPr>
              <w:t>химводоподготовки</w:t>
            </w:r>
            <w:proofErr w:type="spellEnd"/>
            <w:r w:rsidRPr="003E1993">
              <w:rPr>
                <w:rFonts w:ascii="Times New Roman" w:eastAsia="Times New Roman" w:hAnsi="Times New Roman"/>
                <w:sz w:val="12"/>
                <w:szCs w:val="12"/>
                <w:lang w:eastAsia="ru-RU"/>
              </w:rPr>
              <w:t xml:space="preserve"> (анализ котловой воды) Внешний осмотр приборов учета, осмотр плотности резьбовых соединений, анализ работы приборов учета Проверка рабочего состояния, профилактические испытания электрооборудования Проверка работоспособности датчиков реле давления газа, проверка герметичности Проверка герметичности внутренних газопроводов Техническое обслуживание газовых кранов в котельной Техническое обслуживание сигнализатора загазованности Демонтаж сигнализатора, установка сигнализатора после поверки Контроль автоматической системы дозирования реагентов "АДК 08" Профилактический осмотр, обслуживание расширительного бака Проверка технического состояния системы диспетчеризации, проведение опробования ПДС, проведение опробования ПКУ Техническое обслуживание насосов, проверка переключения Профилактический осмотр, обслуживание бойлера Обслуживание конвертора воды КВ-65 Проверка прохождения сигнала ОПС от СДК к исполнительным устройствам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105600.00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105600.00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105600.00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да</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ремонту и техническому обслуживанию камер, печей и печных горелок</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Месяц</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362</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171325005747832570100100780596110242</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общедоступной электросвязи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местной и внутризоновой телефонной связи абонентам ведомственной УАТС (поток Е1)</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470000.00/470000.00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470000.00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470000.00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Январь-Ноябрь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предоставлению местных соединений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60</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171325005747832570100100780606110242</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общедоступной электросвязи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местной и внутризоновой телефонной связи по проводным линиям (50 номеров)</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158000.00/158000.00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158000.00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158000.00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Январь-Ноябрь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предоставлению местных соединений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61</w:t>
            </w:r>
          </w:p>
        </w:tc>
        <w:tc>
          <w:tcPr>
            <w:tcW w:w="568"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171325005747832570100100780616110242</w:t>
            </w:r>
          </w:p>
        </w:tc>
        <w:tc>
          <w:tcPr>
            <w:tcW w:w="827" w:type="dxa"/>
            <w:vMerge w:val="restart"/>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общедоступной электросвязи</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Услуги местной и внутризоновой телефонной связи по проводным линиям (2 номера) с. </w:t>
            </w:r>
            <w:proofErr w:type="spellStart"/>
            <w:r w:rsidRPr="003E1993">
              <w:rPr>
                <w:rFonts w:ascii="Times New Roman" w:eastAsia="Times New Roman" w:hAnsi="Times New Roman"/>
                <w:sz w:val="12"/>
                <w:szCs w:val="12"/>
                <w:lang w:eastAsia="ru-RU"/>
              </w:rPr>
              <w:t>Супонево</w:t>
            </w:r>
            <w:proofErr w:type="spellEnd"/>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8000.00/8000.00</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8000.00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8000.00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Январь-Ноябрь 2018 года</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12.2017</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12.2018</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нет</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Нет </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r>
      <w:tr w:rsidR="003E1993" w:rsidRPr="003E1993" w:rsidTr="003E1993">
        <w:tc>
          <w:tcPr>
            <w:tcW w:w="146"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568"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827" w:type="dxa"/>
            <w:vMerge/>
            <w:vAlign w:val="center"/>
            <w:hideMark/>
          </w:tcPr>
          <w:p w:rsidR="00D90D92" w:rsidRPr="003E1993" w:rsidRDefault="00D90D92" w:rsidP="00D90D92">
            <w:pPr>
              <w:spacing w:after="0" w:line="240" w:lineRule="auto"/>
              <w:rPr>
                <w:rFonts w:ascii="Times New Roman" w:eastAsia="Times New Roman" w:hAnsi="Times New Roman"/>
                <w:sz w:val="12"/>
                <w:szCs w:val="12"/>
                <w:lang w:eastAsia="ru-RU"/>
              </w:rPr>
            </w:pPr>
          </w:p>
        </w:tc>
        <w:tc>
          <w:tcPr>
            <w:tcW w:w="6013"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по предоставлению местных соединений</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Условная единица</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876</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56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6840" w:type="dxa"/>
            <w:gridSpan w:val="2"/>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1683079.02</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1539170.62</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143908.40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24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 xml:space="preserve">Изменение закупки </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56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171325005747832570100100050060000244</w:t>
            </w:r>
          </w:p>
        </w:tc>
        <w:tc>
          <w:tcPr>
            <w:tcW w:w="82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1463445.82</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1357537.42</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105908.40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14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p>
        </w:tc>
        <w:tc>
          <w:tcPr>
            <w:tcW w:w="56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171325005747832570100100110050000242</w:t>
            </w:r>
          </w:p>
        </w:tc>
        <w:tc>
          <w:tcPr>
            <w:tcW w:w="82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01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219633.20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181633.20</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38000.00</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7554" w:type="dxa"/>
            <w:gridSpan w:val="4"/>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Предусмотрено на осуществление закупок - всего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35245676.61</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33077414.35</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21041487.28</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12035927.07</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0.00</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r w:rsidR="003E1993" w:rsidRPr="003E1993" w:rsidTr="003E1993">
        <w:tc>
          <w:tcPr>
            <w:tcW w:w="7554" w:type="dxa"/>
            <w:gridSpan w:val="4"/>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53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982097.84</w:t>
            </w:r>
          </w:p>
        </w:tc>
        <w:tc>
          <w:tcPr>
            <w:tcW w:w="13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681411.00</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10"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4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7"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8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2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9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9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336"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688"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1"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334"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2"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0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1495"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479"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c>
          <w:tcPr>
            <w:tcW w:w="273" w:type="dxa"/>
            <w:vAlign w:val="center"/>
            <w:hideMark/>
          </w:tcPr>
          <w:p w:rsidR="00D90D92" w:rsidRPr="003E1993" w:rsidRDefault="00D90D92" w:rsidP="00D90D92">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X</w:t>
            </w:r>
          </w:p>
        </w:tc>
      </w:tr>
    </w:tbl>
    <w:p w:rsidR="00D90D92" w:rsidRPr="00D90D92" w:rsidRDefault="00D90D92" w:rsidP="00D90D92">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84"/>
        <w:gridCol w:w="10083"/>
        <w:gridCol w:w="1007"/>
        <w:gridCol w:w="4032"/>
        <w:gridCol w:w="1007"/>
        <w:gridCol w:w="4033"/>
      </w:tblGrid>
      <w:tr w:rsidR="00D90D92" w:rsidRPr="003E1993" w:rsidTr="00D90D92">
        <w:tc>
          <w:tcPr>
            <w:tcW w:w="0" w:type="auto"/>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Ответственный исполнитель </w:t>
            </w:r>
          </w:p>
        </w:tc>
        <w:tc>
          <w:tcPr>
            <w:tcW w:w="2500" w:type="pct"/>
            <w:tcBorders>
              <w:bottom w:val="single" w:sz="6" w:space="0" w:color="000000"/>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Начальник хозяйственного отдела</w:t>
            </w:r>
          </w:p>
        </w:tc>
        <w:tc>
          <w:tcPr>
            <w:tcW w:w="250" w:type="pct"/>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p>
        </w:tc>
        <w:tc>
          <w:tcPr>
            <w:tcW w:w="250" w:type="pct"/>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w:t>
            </w:r>
          </w:p>
        </w:tc>
        <w:tc>
          <w:tcPr>
            <w:tcW w:w="2500" w:type="pct"/>
            <w:tcBorders>
              <w:bottom w:val="single" w:sz="6" w:space="0" w:color="000000"/>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Панков С. В. </w:t>
            </w:r>
          </w:p>
        </w:tc>
      </w:tr>
      <w:tr w:rsidR="00D90D92" w:rsidRPr="003E1993" w:rsidTr="00D90D92">
        <w:tc>
          <w:tcPr>
            <w:tcW w:w="0" w:type="auto"/>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2500" w:type="pct"/>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(должность) </w:t>
            </w:r>
          </w:p>
        </w:tc>
        <w:tc>
          <w:tcPr>
            <w:tcW w:w="250" w:type="pct"/>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w:t>
            </w:r>
          </w:p>
        </w:tc>
        <w:tc>
          <w:tcPr>
            <w:tcW w:w="1000" w:type="pct"/>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(подпись) </w:t>
            </w:r>
          </w:p>
        </w:tc>
        <w:tc>
          <w:tcPr>
            <w:tcW w:w="250" w:type="pct"/>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1000" w:type="pct"/>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(расшифровка подписи) </w:t>
            </w:r>
          </w:p>
        </w:tc>
      </w:tr>
      <w:tr w:rsidR="00D90D92" w:rsidRPr="003E1993" w:rsidTr="00D90D92">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r>
    </w:tbl>
    <w:p w:rsidR="00D90D92" w:rsidRPr="00D90D92" w:rsidRDefault="00D90D92" w:rsidP="00D90D92">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7"/>
        <w:gridCol w:w="216"/>
        <w:gridCol w:w="647"/>
        <w:gridCol w:w="215"/>
        <w:gridCol w:w="646"/>
        <w:gridCol w:w="215"/>
        <w:gridCol w:w="18960"/>
      </w:tblGrid>
      <w:tr w:rsidR="00D90D92" w:rsidRPr="003E1993" w:rsidTr="00D90D92">
        <w:tc>
          <w:tcPr>
            <w:tcW w:w="150" w:type="pct"/>
            <w:tcBorders>
              <w:bottom w:val="single" w:sz="6" w:space="0" w:color="000000"/>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«19» </w:t>
            </w:r>
          </w:p>
        </w:tc>
        <w:tc>
          <w:tcPr>
            <w:tcW w:w="50"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12</w:t>
            </w:r>
          </w:p>
        </w:tc>
        <w:tc>
          <w:tcPr>
            <w:tcW w:w="50"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150" w:type="pct"/>
            <w:tcBorders>
              <w:bottom w:val="single" w:sz="6" w:space="0" w:color="FFFFFF"/>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20 </w:t>
            </w:r>
          </w:p>
        </w:tc>
        <w:tc>
          <w:tcPr>
            <w:tcW w:w="50" w:type="pct"/>
            <w:tcBorders>
              <w:bottom w:val="single" w:sz="6" w:space="0" w:color="000000"/>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17</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г. </w:t>
            </w:r>
          </w:p>
        </w:tc>
      </w:tr>
    </w:tbl>
    <w:p w:rsidR="00D90D92" w:rsidRPr="00D90D92" w:rsidRDefault="003E1993" w:rsidP="00D90D92">
      <w:pPr>
        <w:spacing w:after="24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br w:type="page"/>
      </w:r>
    </w:p>
    <w:tbl>
      <w:tblPr>
        <w:tblW w:w="5000" w:type="pct"/>
        <w:tblCellMar>
          <w:left w:w="0" w:type="dxa"/>
          <w:right w:w="0" w:type="dxa"/>
        </w:tblCellMar>
        <w:tblLook w:val="04A0" w:firstRow="1" w:lastRow="0" w:firstColumn="1" w:lastColumn="0" w:noHBand="0" w:noVBand="1"/>
      </w:tblPr>
      <w:tblGrid>
        <w:gridCol w:w="21546"/>
      </w:tblGrid>
      <w:tr w:rsidR="00D90D92" w:rsidRPr="003E1993" w:rsidTr="00D90D92">
        <w:tc>
          <w:tcPr>
            <w:tcW w:w="0" w:type="auto"/>
            <w:vAlign w:val="center"/>
            <w:hideMark/>
          </w:tcPr>
          <w:p w:rsidR="00D90D92" w:rsidRPr="003E1993" w:rsidRDefault="00D90D92" w:rsidP="003E1993">
            <w:pPr>
              <w:spacing w:before="100" w:beforeAutospacing="1" w:after="100" w:afterAutospacing="1"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ФОРМА </w:t>
            </w:r>
            <w:r w:rsidRPr="003E1993">
              <w:rPr>
                <w:rFonts w:ascii="Times New Roman" w:eastAsia="Times New Roman" w:hAnsi="Times New Roman"/>
                <w:sz w:val="21"/>
                <w:szCs w:val="21"/>
                <w:lang w:eastAsia="ru-RU"/>
              </w:rPr>
              <w:br/>
              <w:t xml:space="preserve">обоснования закупок товаров, работ и услуг для обеспечения государственных и муниципальных нужд </w:t>
            </w:r>
            <w:r w:rsidRPr="003E1993">
              <w:rPr>
                <w:rFonts w:ascii="Times New Roman" w:eastAsia="Times New Roman" w:hAnsi="Times New Roman"/>
                <w:sz w:val="21"/>
                <w:szCs w:val="21"/>
                <w:lang w:eastAsia="ru-RU"/>
              </w:rPr>
              <w:br/>
              <w:t xml:space="preserve">при формировании и утверждении плана-графика закупок </w:t>
            </w:r>
          </w:p>
        </w:tc>
      </w:tr>
    </w:tbl>
    <w:p w:rsidR="00D90D92" w:rsidRPr="00D90D92" w:rsidRDefault="00D90D92" w:rsidP="00D90D92">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4"/>
        <w:gridCol w:w="3232"/>
        <w:gridCol w:w="1801"/>
        <w:gridCol w:w="399"/>
      </w:tblGrid>
      <w:tr w:rsidR="00D90D92" w:rsidRPr="003E1993" w:rsidTr="00D90D92">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изменения </w:t>
            </w:r>
          </w:p>
        </w:tc>
        <w:tc>
          <w:tcPr>
            <w:tcW w:w="0" w:type="auto"/>
            <w:vMerge w:val="restar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34</w:t>
            </w:r>
          </w:p>
        </w:tc>
      </w:tr>
      <w:tr w:rsidR="00D90D92" w:rsidRPr="003E1993" w:rsidTr="00D90D92">
        <w:tc>
          <w:tcPr>
            <w:tcW w:w="0" w:type="auto"/>
            <w:tcBorders>
              <w:bottom w:val="single" w:sz="6" w:space="0" w:color="000000"/>
            </w:tcBorders>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измененный</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Merge/>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r>
    </w:tbl>
    <w:p w:rsidR="00D90D92" w:rsidRPr="00D90D92" w:rsidRDefault="00D90D92" w:rsidP="00D90D92">
      <w:pPr>
        <w:spacing w:after="240" w:line="240" w:lineRule="auto"/>
        <w:rPr>
          <w:rFonts w:ascii="Tahoma" w:eastAsia="Times New Roman" w:hAnsi="Tahoma" w:cs="Tahoma"/>
          <w:sz w:val="21"/>
          <w:szCs w:val="21"/>
          <w:lang w:eastAsia="ru-RU"/>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
        <w:gridCol w:w="2170"/>
        <w:gridCol w:w="3071"/>
        <w:gridCol w:w="1611"/>
        <w:gridCol w:w="1979"/>
        <w:gridCol w:w="5579"/>
        <w:gridCol w:w="3829"/>
        <w:gridCol w:w="942"/>
        <w:gridCol w:w="1963"/>
        <w:gridCol w:w="973"/>
      </w:tblGrid>
      <w:tr w:rsidR="003E1993" w:rsidRPr="003E1993" w:rsidTr="003E1993">
        <w:tc>
          <w:tcPr>
            <w:tcW w:w="0" w:type="auto"/>
            <w:hideMark/>
          </w:tcPr>
          <w:p w:rsidR="00D90D92" w:rsidRPr="003E1993" w:rsidRDefault="00D90D92" w:rsidP="003E1993">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 п/п </w:t>
            </w:r>
          </w:p>
        </w:tc>
        <w:tc>
          <w:tcPr>
            <w:tcW w:w="0" w:type="auto"/>
            <w:hideMark/>
          </w:tcPr>
          <w:p w:rsidR="00D90D92" w:rsidRPr="003E1993" w:rsidRDefault="00D90D92" w:rsidP="003E1993">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Идентификационный код закупки </w:t>
            </w:r>
          </w:p>
        </w:tc>
        <w:tc>
          <w:tcPr>
            <w:tcW w:w="0" w:type="auto"/>
            <w:hideMark/>
          </w:tcPr>
          <w:p w:rsidR="00D90D92" w:rsidRPr="003E1993" w:rsidRDefault="00D90D92" w:rsidP="003E1993">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Наименование объекта закупки </w:t>
            </w:r>
          </w:p>
        </w:tc>
        <w:tc>
          <w:tcPr>
            <w:tcW w:w="0" w:type="auto"/>
            <w:hideMark/>
          </w:tcPr>
          <w:p w:rsidR="00D90D92" w:rsidRPr="003E1993" w:rsidRDefault="00D90D92" w:rsidP="003E1993">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D90D92" w:rsidRPr="003E1993" w:rsidRDefault="00D90D92" w:rsidP="003E1993">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1250" w:type="pct"/>
            <w:hideMark/>
          </w:tcPr>
          <w:p w:rsidR="00D90D92" w:rsidRPr="003E1993" w:rsidRDefault="00D90D92" w:rsidP="003E1993">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858" w:type="pct"/>
            <w:hideMark/>
          </w:tcPr>
          <w:p w:rsidR="00D90D92" w:rsidRPr="003E1993" w:rsidRDefault="00D90D92" w:rsidP="003E1993">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211" w:type="pct"/>
            <w:hideMark/>
          </w:tcPr>
          <w:p w:rsidR="00D90D92" w:rsidRPr="003E1993" w:rsidRDefault="00D90D92" w:rsidP="003E1993">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hideMark/>
          </w:tcPr>
          <w:p w:rsidR="00D90D92" w:rsidRPr="003E1993" w:rsidRDefault="00D90D92" w:rsidP="003E1993">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218" w:type="pct"/>
            <w:hideMark/>
          </w:tcPr>
          <w:p w:rsidR="00D90D92" w:rsidRPr="003E1993" w:rsidRDefault="00D90D92" w:rsidP="003E1993">
            <w:pPr>
              <w:spacing w:after="0" w:line="240" w:lineRule="auto"/>
              <w:jc w:val="center"/>
              <w:rPr>
                <w:rFonts w:ascii="Times New Roman" w:eastAsia="Times New Roman" w:hAnsi="Times New Roman"/>
                <w:b/>
                <w:bCs/>
                <w:sz w:val="12"/>
                <w:szCs w:val="12"/>
                <w:lang w:eastAsia="ru-RU"/>
              </w:rPr>
            </w:pPr>
            <w:r w:rsidRPr="003E1993">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w:t>
            </w: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171325005747832570100100000410000000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325804.23</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171325005747832570100100000430000244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санитарно-гигиенических средств для санитарно-бытовых помещений </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325804.23</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171325005747832570100100010013312244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17800.00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со ст. 24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171325005747832570100100040013312244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95000.00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со ст. 24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171325005747832570100100130013312244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130000.00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со ст. 24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171325005747832570100100140158121244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1827924.58</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Нормативный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171325005747832570100100150010000244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195927.00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171325005747832570100100150160000244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192012.00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со ст. 24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171325005747832570100100150320000244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103380.00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со ст. 24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171325005747832570100100160015310244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260000.00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Тарифный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Обоснование содержится в приложении.</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п.1 ч.1 ст.93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171325005747832570100100180104520244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172902.67</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171325005747832570100100200278425244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33833.10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171325005747832570100100210011712244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487500.00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со ст. 24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171325005747832570100100220133312244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40594.67</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171325005747832570100100250380000242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221545.70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171325005747832570100100260448121244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1 полугодии 2018 года</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1459167.60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171325005747832570100100270459511242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системно-техническому обслуживанию электронно-вычислительной техники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2000000.00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171325005747832570100100310553523244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газа природного (горючего)</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737280.00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Тарифный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п. 8 ч. 1 ст. 93 Федерального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19</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171325005747832570100100330563512244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Продажа электрической энергии и услуги по передаче электрической энергии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4755955.00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Тарифный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п. 29 ч. 1 ст. 93 Федерального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171325005747832570100100350488020244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Оказание услуг по техническому обслуживанию и планово-предупредительному ремонту оборудования </w:t>
            </w:r>
            <w:r w:rsidRPr="003E1993">
              <w:rPr>
                <w:rFonts w:ascii="Times New Roman" w:eastAsia="Times New Roman" w:hAnsi="Times New Roman"/>
                <w:sz w:val="12"/>
                <w:szCs w:val="12"/>
                <w:lang w:eastAsia="ru-RU"/>
              </w:rPr>
              <w:lastRenderedPageBreak/>
              <w:t>технических средств пожарной сигнализации и системы автоматического газового пожаротушения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200799.96</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 22 Закона 44-ФЗ. Другие методы в </w:t>
            </w:r>
            <w:r w:rsidRPr="003E1993">
              <w:rPr>
                <w:rFonts w:ascii="Times New Roman" w:eastAsia="Times New Roman" w:hAnsi="Times New Roman"/>
                <w:sz w:val="12"/>
                <w:szCs w:val="12"/>
                <w:lang w:eastAsia="ru-RU"/>
              </w:rPr>
              <w:lastRenderedPageBreak/>
              <w:t>данном случае неприменимы в соответствии с определениями в ч. 7,8,9,10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В соответствии с п. 2 ст. 24 Федерального закона от 05.04.2013 № </w:t>
            </w:r>
            <w:r w:rsidRPr="003E1993">
              <w:rPr>
                <w:rFonts w:ascii="Times New Roman" w:eastAsia="Times New Roman" w:hAnsi="Times New Roman"/>
                <w:sz w:val="12"/>
                <w:szCs w:val="12"/>
                <w:lang w:eastAsia="ru-RU"/>
              </w:rPr>
              <w:lastRenderedPageBreak/>
              <w:t>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21</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171325005747832570100100360478020244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и планово-предупредительному ремонту оборудования технических средств охраны</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311199.96</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171325005747832570100100370019511242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160000.00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со ст. 24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23</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171325005747832570100100380091723244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бланочной продукции (номерных гербовых бланков)</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36755.00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171325005747832570100100390082630242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телефонных аппаратов</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58255.00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25</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171325005747832570100100400118425244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75000.00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26</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171325005747832570100100410123900244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3E1993">
              <w:rPr>
                <w:rFonts w:ascii="Times New Roman" w:eastAsia="Times New Roman" w:hAnsi="Times New Roman"/>
                <w:sz w:val="12"/>
                <w:szCs w:val="12"/>
                <w:lang w:eastAsia="ru-RU"/>
              </w:rPr>
              <w:t>промплощадок</w:t>
            </w:r>
            <w:proofErr w:type="spellEnd"/>
            <w:r w:rsidRPr="003E1993">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28930.00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27</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171325005747832570100100420146831244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7875.00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ст. 72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28</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171325005747832570100100430173312244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53808.20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со ст. 24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29</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171325005747832570100100440182211244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летних автомобильных шин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12333.32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со ст. 24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171325005747832570100100450191723244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немаркированных конвертов</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61745.00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31</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171325005747832570100100460200000244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мебели для нужд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83882.98</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w:t>
            </w:r>
            <w:proofErr w:type="spellStart"/>
            <w:r w:rsidRPr="003E1993">
              <w:rPr>
                <w:rFonts w:ascii="Times New Roman" w:eastAsia="Times New Roman" w:hAnsi="Times New Roman"/>
                <w:sz w:val="12"/>
                <w:szCs w:val="12"/>
                <w:lang w:eastAsia="ru-RU"/>
              </w:rPr>
              <w:t>сопопоставимых</w:t>
            </w:r>
            <w:proofErr w:type="spellEnd"/>
            <w:r w:rsidRPr="003E1993">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171325005747832570100100470218121244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1215973.00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w:t>
            </w:r>
            <w:proofErr w:type="spellStart"/>
            <w:r w:rsidRPr="003E1993">
              <w:rPr>
                <w:rFonts w:ascii="Times New Roman" w:eastAsia="Times New Roman" w:hAnsi="Times New Roman"/>
                <w:sz w:val="12"/>
                <w:szCs w:val="12"/>
                <w:lang w:eastAsia="ru-RU"/>
              </w:rPr>
              <w:t>српоставимых</w:t>
            </w:r>
            <w:proofErr w:type="spellEnd"/>
            <w:r w:rsidRPr="003E1993">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33</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171325005747832570100100480230000244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242350.78</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171325005747832570100100490223821244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72141.00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35</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171325005747832570100100500245310244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2430000.00/107.87</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в </w:t>
            </w:r>
            <w:proofErr w:type="spellStart"/>
            <w:r w:rsidRPr="003E1993">
              <w:rPr>
                <w:rFonts w:ascii="Times New Roman" w:eastAsia="Times New Roman" w:hAnsi="Times New Roman"/>
                <w:sz w:val="12"/>
                <w:szCs w:val="12"/>
                <w:lang w:eastAsia="ru-RU"/>
              </w:rPr>
              <w:t>соответсвии</w:t>
            </w:r>
            <w:proofErr w:type="spellEnd"/>
            <w:r w:rsidRPr="003E1993">
              <w:rPr>
                <w:rFonts w:ascii="Times New Roman" w:eastAsia="Times New Roman" w:hAnsi="Times New Roman"/>
                <w:sz w:val="12"/>
                <w:szCs w:val="12"/>
                <w:lang w:eastAsia="ru-RU"/>
              </w:rPr>
              <w:t xml:space="preserve">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36</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171325005747832570100100510252620242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10515596.02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37</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171325005747832570100100520267112243</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3E1993">
              <w:rPr>
                <w:rFonts w:ascii="Times New Roman" w:eastAsia="Times New Roman" w:hAnsi="Times New Roman"/>
                <w:sz w:val="12"/>
                <w:szCs w:val="12"/>
                <w:lang w:eastAsia="ru-RU"/>
              </w:rPr>
              <w:t>Крахмалева</w:t>
            </w:r>
            <w:proofErr w:type="spellEnd"/>
            <w:r w:rsidRPr="003E1993">
              <w:rPr>
                <w:rFonts w:ascii="Times New Roman" w:eastAsia="Times New Roman" w:hAnsi="Times New Roman"/>
                <w:sz w:val="12"/>
                <w:szCs w:val="12"/>
                <w:lang w:eastAsia="ru-RU"/>
              </w:rPr>
              <w:t>, 53 (ремонт входных групп, фасада и благоустройство)"</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331133.85</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Проектно-сметный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ст. 72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38</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171325005747832570100100530282813244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64376.54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39</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171325005747832570100100540290000244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канцелярских товаров и принадлежностей</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261612.92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171325005747832570100100550302651244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Приобретение стационарного </w:t>
            </w:r>
            <w:proofErr w:type="spellStart"/>
            <w:r w:rsidRPr="003E1993">
              <w:rPr>
                <w:rFonts w:ascii="Times New Roman" w:eastAsia="Times New Roman" w:hAnsi="Times New Roman"/>
                <w:sz w:val="12"/>
                <w:szCs w:val="12"/>
                <w:lang w:eastAsia="ru-RU"/>
              </w:rPr>
              <w:t>металлодетектора</w:t>
            </w:r>
            <w:proofErr w:type="spellEnd"/>
            <w:r w:rsidRPr="003E1993">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92323.00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41</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171325005747832570100100560315310244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86000.00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Тарифный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п. 1 ч. 1 ст. 93 Федерального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171325005747832570100100570332825244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100015.86</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43</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171325005747832570100100580351712244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3842772.60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171325005747832570100100590393511244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532470.00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Тарифный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Закупка у единственного поставщика (подрядчика, </w:t>
            </w:r>
            <w:r w:rsidRPr="003E1993">
              <w:rPr>
                <w:rFonts w:ascii="Times New Roman" w:eastAsia="Times New Roman" w:hAnsi="Times New Roman"/>
                <w:sz w:val="12"/>
                <w:szCs w:val="12"/>
                <w:lang w:eastAsia="ru-RU"/>
              </w:rPr>
              <w:lastRenderedPageBreak/>
              <w:t>исполнителя)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Согласно п. 29 ч. 1 ст. 93 Федерального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lastRenderedPageBreak/>
              <w:t>45</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171325005747832570100100600363101244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59733.17</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46</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171325005747832570100100610343101244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кресел офисных для нужд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177383.00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47</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171325005747832570100100620371723244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286980.00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48</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171325005747832570100100630420000244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137490.00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49</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171325005747832570100100650402751244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39140.00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171325005747832570100100660503312244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дизель-генераторной установки АD-100WDS</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24876.00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ст. 72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51</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171325005747832570100100700493821244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186267.62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171325005747832570100100710463312244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по техническому обслуживанию и текущему ремонту 4 лифтов</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151200.00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ст. 72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53</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171325005747832570100100720510000244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холодного водоснабжения и водоотведения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127008.50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Тарифный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п. 8 ч. 1 ст. 93 Федерального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171325005747832570100100730540000244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тепловой энергии для отопления зданий и горячего водоснабжения </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746453.03</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Тарифный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п. 8 ч. 1 ст. 93 Федерального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55</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171325005747832570100100740520000244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159940.00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3E1993">
              <w:rPr>
                <w:rFonts w:ascii="Times New Roman" w:eastAsia="Times New Roman" w:hAnsi="Times New Roman"/>
                <w:sz w:val="12"/>
                <w:szCs w:val="12"/>
                <w:lang w:eastAsia="ru-RU"/>
              </w:rPr>
              <w:t>ст</w:t>
            </w:r>
            <w:proofErr w:type="spellEnd"/>
            <w:r w:rsidRPr="003E1993">
              <w:rPr>
                <w:rFonts w:ascii="Times New Roman" w:eastAsia="Times New Roman" w:hAnsi="Times New Roman"/>
                <w:sz w:val="12"/>
                <w:szCs w:val="12"/>
                <w:lang w:eastAsia="ru-RU"/>
              </w:rPr>
              <w:t xml:space="preserve"> 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Электронный аукцион</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п. 2 ст. 24 Федерального закона от 05.04.2013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56</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171325005747832570100100750530000244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общедоступной почтовой связи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290271.00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Тарифный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п. 1 ч. 1 ст. 93 Федерального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57</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171325005747832570100100760570000244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Оказание услуг холодного водоснабжения и водоотведения в декабре 2017 года</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11282.33</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Тарифный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п. 8 ч. 1 ст. 93 Федерального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58</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171325005747832570100100770583312244</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Оказание услуг по техническому обслуживанию автоматизированной котельной УФНС России по Брянской области </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105600.00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Метод сопоставимых рыночных цен (анализа рынка)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Запрос котировок</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ст. 72 Федерального закона от 05.04.2013 г. №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59</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171325005747832570100100780596110242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общедоступной электросвязи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470000.00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Тарифный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п. 1 ч. 1 ст. 93 Федерального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171325005747832570100100780606110242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общедоступной электросвязи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158000.00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Тарифный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п. 1 ч. 1 ст. 93 Федерального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61</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171325005747832570100100780616110242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Услуги общедоступной электросвязи</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8000.00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 xml:space="preserve">Тарифный метод </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Согласно п. 1 ч. 1 ст. 93 Федерального закона 44-ФЗ.</w:t>
            </w: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r w:rsidR="003E1993" w:rsidRPr="003E1993" w:rsidTr="003E1993">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62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171325005747832570100100050060000244</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171325005747832570100100110050000242</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1463445.82</w:t>
            </w:r>
            <w:r w:rsidRPr="003E1993">
              <w:rPr>
                <w:rFonts w:ascii="Times New Roman" w:eastAsia="Times New Roman" w:hAnsi="Times New Roman"/>
                <w:sz w:val="12"/>
                <w:szCs w:val="12"/>
                <w:lang w:eastAsia="ru-RU"/>
              </w:rPr>
              <w:br/>
            </w:r>
            <w:r w:rsidRPr="003E1993">
              <w:rPr>
                <w:rFonts w:ascii="Times New Roman" w:eastAsia="Times New Roman" w:hAnsi="Times New Roman"/>
                <w:sz w:val="12"/>
                <w:szCs w:val="12"/>
                <w:lang w:eastAsia="ru-RU"/>
              </w:rPr>
              <w:br/>
              <w:t>219633.20</w:t>
            </w: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1250"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r w:rsidRPr="003E1993">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85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211"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0" w:type="auto"/>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c>
          <w:tcPr>
            <w:tcW w:w="218" w:type="pct"/>
            <w:vAlign w:val="center"/>
            <w:hideMark/>
          </w:tcPr>
          <w:p w:rsidR="00D90D92" w:rsidRPr="003E1993" w:rsidRDefault="00D90D92" w:rsidP="003E1993">
            <w:pPr>
              <w:spacing w:after="0" w:line="240" w:lineRule="auto"/>
              <w:jc w:val="center"/>
              <w:rPr>
                <w:rFonts w:ascii="Times New Roman" w:eastAsia="Times New Roman" w:hAnsi="Times New Roman"/>
                <w:sz w:val="12"/>
                <w:szCs w:val="12"/>
                <w:lang w:eastAsia="ru-RU"/>
              </w:rPr>
            </w:pPr>
          </w:p>
        </w:tc>
      </w:tr>
    </w:tbl>
    <w:p w:rsidR="00D90D92" w:rsidRPr="00D90D92" w:rsidRDefault="00D90D92" w:rsidP="00D90D92">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345"/>
        <w:gridCol w:w="216"/>
        <w:gridCol w:w="1536"/>
        <w:gridCol w:w="1508"/>
        <w:gridCol w:w="735"/>
        <w:gridCol w:w="93"/>
        <w:gridCol w:w="3043"/>
        <w:gridCol w:w="93"/>
        <w:gridCol w:w="367"/>
        <w:gridCol w:w="367"/>
        <w:gridCol w:w="243"/>
      </w:tblGrid>
      <w:tr w:rsidR="00D90D92" w:rsidRPr="003E1993" w:rsidTr="00D90D92">
        <w:tc>
          <w:tcPr>
            <w:tcW w:w="0" w:type="auto"/>
            <w:tcBorders>
              <w:bottom w:val="single" w:sz="6" w:space="0" w:color="000000"/>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Маркелов Андрей Александрович, Руководитель</w:t>
            </w:r>
          </w:p>
        </w:tc>
        <w:tc>
          <w:tcPr>
            <w:tcW w:w="50"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350" w:type="pct"/>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«19»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12</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tcBorders>
              <w:bottom w:val="single" w:sz="6" w:space="0" w:color="FFFFFF"/>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20 </w:t>
            </w:r>
          </w:p>
        </w:tc>
        <w:tc>
          <w:tcPr>
            <w:tcW w:w="0" w:type="auto"/>
            <w:tcBorders>
              <w:bottom w:val="single" w:sz="6" w:space="0" w:color="000000"/>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17</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г. </w:t>
            </w:r>
          </w:p>
        </w:tc>
      </w:tr>
      <w:tr w:rsidR="00D90D92" w:rsidRPr="003E1993" w:rsidTr="00D90D92">
        <w:tc>
          <w:tcPr>
            <w:tcW w:w="0" w:type="auto"/>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w:t>
            </w:r>
          </w:p>
        </w:tc>
        <w:tc>
          <w:tcPr>
            <w:tcW w:w="0" w:type="auto"/>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(подпись)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(дата утверждения)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r>
      <w:tr w:rsidR="00D90D92" w:rsidRPr="003E1993" w:rsidTr="00D90D92">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r>
      <w:tr w:rsidR="00D90D92" w:rsidRPr="003E1993" w:rsidTr="00D90D92">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r>
      <w:tr w:rsidR="00D90D92" w:rsidRPr="003E1993" w:rsidTr="00D90D92">
        <w:tc>
          <w:tcPr>
            <w:tcW w:w="0" w:type="auto"/>
            <w:tcBorders>
              <w:bottom w:val="single" w:sz="6" w:space="0" w:color="000000"/>
            </w:tcBorders>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Панков Сергей Владимирович</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p>
        </w:tc>
        <w:tc>
          <w:tcPr>
            <w:tcW w:w="0" w:type="auto"/>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М.П.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r>
      <w:tr w:rsidR="00D90D92" w:rsidRPr="003E1993" w:rsidTr="00D90D92">
        <w:tc>
          <w:tcPr>
            <w:tcW w:w="0" w:type="auto"/>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(Ф.И.О. ответственного исполнителя)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Align w:val="center"/>
            <w:hideMark/>
          </w:tcPr>
          <w:p w:rsidR="00D90D92" w:rsidRPr="003E1993" w:rsidRDefault="00D90D92" w:rsidP="00D90D92">
            <w:pPr>
              <w:spacing w:after="0" w:line="240" w:lineRule="auto"/>
              <w:jc w:val="center"/>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(подпись)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1"/>
                <w:szCs w:val="21"/>
                <w:lang w:eastAsia="ru-RU"/>
              </w:rPr>
            </w:pPr>
            <w:r w:rsidRPr="003E1993">
              <w:rPr>
                <w:rFonts w:ascii="Times New Roman" w:eastAsia="Times New Roman" w:hAnsi="Times New Roman"/>
                <w:sz w:val="21"/>
                <w:szCs w:val="21"/>
                <w:lang w:eastAsia="ru-RU"/>
              </w:rPr>
              <w:t xml:space="preserve">  </w:t>
            </w: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c>
          <w:tcPr>
            <w:tcW w:w="0" w:type="auto"/>
            <w:vAlign w:val="center"/>
            <w:hideMark/>
          </w:tcPr>
          <w:p w:rsidR="00D90D92" w:rsidRPr="003E1993" w:rsidRDefault="00D90D92" w:rsidP="00D90D92">
            <w:pPr>
              <w:spacing w:after="0" w:line="240" w:lineRule="auto"/>
              <w:rPr>
                <w:rFonts w:ascii="Times New Roman" w:eastAsia="Times New Roman" w:hAnsi="Times New Roman"/>
                <w:sz w:val="20"/>
                <w:szCs w:val="20"/>
                <w:lang w:eastAsia="ru-RU"/>
              </w:rPr>
            </w:pPr>
          </w:p>
        </w:tc>
      </w:tr>
    </w:tbl>
    <w:p w:rsidR="001607D5" w:rsidRDefault="001607D5">
      <w:bookmarkStart w:id="0" w:name="_GoBack"/>
      <w:bookmarkEnd w:id="0"/>
    </w:p>
    <w:sectPr w:rsidR="001607D5" w:rsidSect="003E1993">
      <w:pgSz w:w="23814" w:h="16839" w:orient="landscape" w:code="8"/>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D92"/>
    <w:rsid w:val="001607D5"/>
    <w:rsid w:val="00174880"/>
    <w:rsid w:val="003E1993"/>
    <w:rsid w:val="00D9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D90D92"/>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D90D92"/>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90D92"/>
    <w:rPr>
      <w:rFonts w:ascii="Times New Roman" w:eastAsia="Times New Roman" w:hAnsi="Times New Roman"/>
      <w:kern w:val="36"/>
      <w:sz w:val="30"/>
      <w:szCs w:val="30"/>
    </w:rPr>
  </w:style>
  <w:style w:type="character" w:customStyle="1" w:styleId="20">
    <w:name w:val="Заголовок 2 Знак"/>
    <w:link w:val="2"/>
    <w:uiPriority w:val="9"/>
    <w:rsid w:val="00D90D92"/>
    <w:rPr>
      <w:rFonts w:ascii="Times New Roman" w:eastAsia="Times New Roman" w:hAnsi="Times New Roman"/>
      <w:b/>
      <w:bCs/>
      <w:color w:val="383838"/>
      <w:sz w:val="21"/>
      <w:szCs w:val="21"/>
    </w:rPr>
  </w:style>
  <w:style w:type="character" w:styleId="a3">
    <w:name w:val="Hyperlink"/>
    <w:uiPriority w:val="99"/>
    <w:semiHidden/>
    <w:unhideWhenUsed/>
    <w:rsid w:val="00D90D92"/>
    <w:rPr>
      <w:strike w:val="0"/>
      <w:dstrike w:val="0"/>
      <w:color w:val="0075C5"/>
      <w:u w:val="none"/>
      <w:effect w:val="none"/>
    </w:rPr>
  </w:style>
  <w:style w:type="character" w:styleId="a4">
    <w:name w:val="FollowedHyperlink"/>
    <w:uiPriority w:val="99"/>
    <w:semiHidden/>
    <w:unhideWhenUsed/>
    <w:rsid w:val="00D90D92"/>
    <w:rPr>
      <w:strike w:val="0"/>
      <w:dstrike w:val="0"/>
      <w:color w:val="0075C5"/>
      <w:u w:val="none"/>
      <w:effect w:val="none"/>
    </w:rPr>
  </w:style>
  <w:style w:type="character" w:styleId="a5">
    <w:name w:val="Strong"/>
    <w:uiPriority w:val="22"/>
    <w:qFormat/>
    <w:rsid w:val="00D90D92"/>
    <w:rPr>
      <w:b/>
      <w:bCs/>
    </w:rPr>
  </w:style>
  <w:style w:type="paragraph" w:styleId="a6">
    <w:name w:val="Normal (Web)"/>
    <w:basedOn w:val="a"/>
    <w:uiPriority w:val="99"/>
    <w:semiHidden/>
    <w:unhideWhenUsed/>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D90D92"/>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D90D92"/>
    <w:pPr>
      <w:spacing w:after="0" w:line="0" w:lineRule="atLeast"/>
    </w:pPr>
    <w:rPr>
      <w:rFonts w:ascii="Times New Roman" w:eastAsia="Times New Roman" w:hAnsi="Times New Roman"/>
      <w:sz w:val="2"/>
      <w:szCs w:val="2"/>
      <w:lang w:eastAsia="ru-RU"/>
    </w:rPr>
  </w:style>
  <w:style w:type="paragraph" w:customStyle="1" w:styleId="h1">
    <w:name w:val="h1"/>
    <w:basedOn w:val="a"/>
    <w:rsid w:val="00D90D92"/>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D90D92"/>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D90D92"/>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D90D92"/>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D90D92"/>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D90D92"/>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D90D92"/>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D90D92"/>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D90D92"/>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D90D92"/>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D90D92"/>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D90D92"/>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D90D92"/>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D90D92"/>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D90D92"/>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D90D92"/>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D90D92"/>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D90D92"/>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D90D92"/>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D90D92"/>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D90D9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D90D92"/>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D90D92"/>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D90D92"/>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D90D92"/>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D90D92"/>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D90D92"/>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D90D92"/>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D90D92"/>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D90D92"/>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D90D92"/>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D90D92"/>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D90D92"/>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D90D92"/>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D90D92"/>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D90D92"/>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D90D92"/>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D90D92"/>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D90D9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D90D92"/>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D90D92"/>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D90D92"/>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D90D92"/>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D90D92"/>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D90D92"/>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D90D92"/>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D90D92"/>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D90D92"/>
  </w:style>
  <w:style w:type="character" w:customStyle="1" w:styleId="dynatree-vline">
    <w:name w:val="dynatree-vline"/>
    <w:rsid w:val="00D90D92"/>
  </w:style>
  <w:style w:type="character" w:customStyle="1" w:styleId="dynatree-connector">
    <w:name w:val="dynatree-connector"/>
    <w:rsid w:val="00D90D92"/>
  </w:style>
  <w:style w:type="character" w:customStyle="1" w:styleId="dynatree-expander">
    <w:name w:val="dynatree-expander"/>
    <w:rsid w:val="00D90D92"/>
  </w:style>
  <w:style w:type="character" w:customStyle="1" w:styleId="dynatree-icon">
    <w:name w:val="dynatree-icon"/>
    <w:rsid w:val="00D90D92"/>
  </w:style>
  <w:style w:type="character" w:customStyle="1" w:styleId="dynatree-checkbox">
    <w:name w:val="dynatree-checkbox"/>
    <w:rsid w:val="00D90D92"/>
  </w:style>
  <w:style w:type="character" w:customStyle="1" w:styleId="dynatree-radio">
    <w:name w:val="dynatree-radio"/>
    <w:rsid w:val="00D90D92"/>
  </w:style>
  <w:style w:type="character" w:customStyle="1" w:styleId="dynatree-drag-helper-img">
    <w:name w:val="dynatree-drag-helper-img"/>
    <w:rsid w:val="00D90D92"/>
  </w:style>
  <w:style w:type="character" w:customStyle="1" w:styleId="dynatree-drag-source">
    <w:name w:val="dynatree-drag-source"/>
    <w:rsid w:val="00D90D92"/>
    <w:rPr>
      <w:shd w:val="clear" w:color="auto" w:fill="E0E0E0"/>
    </w:rPr>
  </w:style>
  <w:style w:type="paragraph" w:customStyle="1" w:styleId="mainlink1">
    <w:name w:val="mainlink1"/>
    <w:basedOn w:val="a"/>
    <w:rsid w:val="00D90D92"/>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D90D92"/>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D90D92"/>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D90D92"/>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D90D92"/>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D90D92"/>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D90D92"/>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D90D92"/>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D90D92"/>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D90D92"/>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D90D92"/>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D90D92"/>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D90D92"/>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D90D92"/>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D90D92"/>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D90D92"/>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D90D92"/>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D90D92"/>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D90D92"/>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D90D92"/>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D90D92"/>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D90D92"/>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D90D92"/>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D90D92"/>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D90D92"/>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D90D9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D90D92"/>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D90D92"/>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D90D92"/>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D90D9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D90D9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D90D92"/>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D90D92"/>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D90D92"/>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D90D92"/>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D90D92"/>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D90D92"/>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D90D92"/>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D90D92"/>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D90D92"/>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D90D92"/>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D90D92"/>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D90D92"/>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D90D92"/>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D90D92"/>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D90D9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D90D9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D90D92"/>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D90D92"/>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D90D92"/>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D90D92"/>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D90D92"/>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D90D92"/>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D90D92"/>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D90D92"/>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D90D92"/>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D90D92"/>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D90D92"/>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D90D92"/>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D90D92"/>
  </w:style>
  <w:style w:type="character" w:customStyle="1" w:styleId="dynatree-icon1">
    <w:name w:val="dynatree-icon1"/>
    <w:rsid w:val="00D90D92"/>
  </w:style>
  <w:style w:type="paragraph" w:customStyle="1" w:styleId="confirmdialogheader1">
    <w:name w:val="confirmdialogheader1"/>
    <w:basedOn w:val="a"/>
    <w:rsid w:val="00D90D92"/>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D90D92"/>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D90D92"/>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D90D92"/>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D90D92"/>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D90D92"/>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D90D92"/>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D90D92"/>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D90D9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tn2">
    <w:name w:val="btn2"/>
    <w:rsid w:val="00D90D92"/>
    <w:rPr>
      <w:bdr w:val="single" w:sz="6" w:space="0" w:color="E4E8EB" w:frame="1"/>
    </w:rPr>
  </w:style>
  <w:style w:type="paragraph" w:styleId="a7">
    <w:name w:val="Balloon Text"/>
    <w:basedOn w:val="a"/>
    <w:link w:val="a8"/>
    <w:uiPriority w:val="99"/>
    <w:semiHidden/>
    <w:unhideWhenUsed/>
    <w:rsid w:val="001748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488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667250">
      <w:bodyDiv w:val="1"/>
      <w:marLeft w:val="0"/>
      <w:marRight w:val="0"/>
      <w:marTop w:val="0"/>
      <w:marBottom w:val="0"/>
      <w:divBdr>
        <w:top w:val="none" w:sz="0" w:space="0" w:color="auto"/>
        <w:left w:val="none" w:sz="0" w:space="0" w:color="auto"/>
        <w:bottom w:val="none" w:sz="0" w:space="0" w:color="auto"/>
        <w:right w:val="none" w:sz="0" w:space="0" w:color="auto"/>
      </w:divBdr>
      <w:divsChild>
        <w:div w:id="28338512">
          <w:marLeft w:val="0"/>
          <w:marRight w:val="0"/>
          <w:marTop w:val="0"/>
          <w:marBottom w:val="0"/>
          <w:divBdr>
            <w:top w:val="none" w:sz="0" w:space="0" w:color="auto"/>
            <w:left w:val="none" w:sz="0" w:space="0" w:color="auto"/>
            <w:bottom w:val="none" w:sz="0" w:space="0" w:color="auto"/>
            <w:right w:val="none" w:sz="0" w:space="0" w:color="auto"/>
          </w:divBdr>
          <w:divsChild>
            <w:div w:id="123743529">
              <w:marLeft w:val="0"/>
              <w:marRight w:val="0"/>
              <w:marTop w:val="0"/>
              <w:marBottom w:val="0"/>
              <w:divBdr>
                <w:top w:val="none" w:sz="0" w:space="0" w:color="auto"/>
                <w:left w:val="none" w:sz="0" w:space="0" w:color="auto"/>
                <w:bottom w:val="none" w:sz="0" w:space="0" w:color="auto"/>
                <w:right w:val="none" w:sz="0" w:space="0" w:color="auto"/>
              </w:divBdr>
              <w:divsChild>
                <w:div w:id="2010328181">
                  <w:marLeft w:val="0"/>
                  <w:marRight w:val="0"/>
                  <w:marTop w:val="0"/>
                  <w:marBottom w:val="0"/>
                  <w:divBdr>
                    <w:top w:val="none" w:sz="0" w:space="0" w:color="auto"/>
                    <w:left w:val="none" w:sz="0" w:space="0" w:color="auto"/>
                    <w:bottom w:val="none" w:sz="0" w:space="0" w:color="auto"/>
                    <w:right w:val="none" w:sz="0" w:space="0" w:color="auto"/>
                  </w:divBdr>
                  <w:divsChild>
                    <w:div w:id="935669630">
                      <w:marLeft w:val="0"/>
                      <w:marRight w:val="0"/>
                      <w:marTop w:val="0"/>
                      <w:marBottom w:val="0"/>
                      <w:divBdr>
                        <w:top w:val="none" w:sz="0" w:space="0" w:color="auto"/>
                        <w:left w:val="none" w:sz="0" w:space="0" w:color="auto"/>
                        <w:bottom w:val="none" w:sz="0" w:space="0" w:color="auto"/>
                        <w:right w:val="none" w:sz="0" w:space="0" w:color="auto"/>
                      </w:divBdr>
                      <w:divsChild>
                        <w:div w:id="1223253023">
                          <w:marLeft w:val="0"/>
                          <w:marRight w:val="0"/>
                          <w:marTop w:val="0"/>
                          <w:marBottom w:val="0"/>
                          <w:divBdr>
                            <w:top w:val="none" w:sz="0" w:space="0" w:color="auto"/>
                            <w:left w:val="none" w:sz="0" w:space="0" w:color="auto"/>
                            <w:bottom w:val="none" w:sz="0" w:space="0" w:color="auto"/>
                            <w:right w:val="none" w:sz="0" w:space="0" w:color="auto"/>
                          </w:divBdr>
                          <w:divsChild>
                            <w:div w:id="287319865">
                              <w:marLeft w:val="0"/>
                              <w:marRight w:val="0"/>
                              <w:marTop w:val="0"/>
                              <w:marBottom w:val="0"/>
                              <w:divBdr>
                                <w:top w:val="none" w:sz="0" w:space="0" w:color="auto"/>
                                <w:left w:val="none" w:sz="0" w:space="0" w:color="auto"/>
                                <w:bottom w:val="none" w:sz="0" w:space="0" w:color="auto"/>
                                <w:right w:val="none" w:sz="0" w:space="0" w:color="auto"/>
                              </w:divBdr>
                              <w:divsChild>
                                <w:div w:id="1118720980">
                                  <w:marLeft w:val="0"/>
                                  <w:marRight w:val="0"/>
                                  <w:marTop w:val="0"/>
                                  <w:marBottom w:val="0"/>
                                  <w:divBdr>
                                    <w:top w:val="none" w:sz="0" w:space="0" w:color="auto"/>
                                    <w:left w:val="none" w:sz="0" w:space="0" w:color="auto"/>
                                    <w:bottom w:val="none" w:sz="0" w:space="0" w:color="auto"/>
                                    <w:right w:val="none" w:sz="0" w:space="0" w:color="auto"/>
                                  </w:divBdr>
                                  <w:divsChild>
                                    <w:div w:id="176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25</Pages>
  <Words>31968</Words>
  <Characters>182224</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213765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Сладковская Ольга Петровна</cp:lastModifiedBy>
  <cp:revision>2</cp:revision>
  <cp:lastPrinted>2017-12-19T14:21:00Z</cp:lastPrinted>
  <dcterms:created xsi:type="dcterms:W3CDTF">2017-12-19T14:09:00Z</dcterms:created>
  <dcterms:modified xsi:type="dcterms:W3CDTF">2017-12-19T14:46:00Z</dcterms:modified>
</cp:coreProperties>
</file>