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DA9" w:rsidRPr="00F02983" w:rsidRDefault="00196DA9" w:rsidP="00F02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A677C" w:rsidRPr="00F02983" w:rsidRDefault="00DD6900" w:rsidP="00F0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ИНФОРМАЦИЯ</w:t>
      </w:r>
    </w:p>
    <w:p w:rsidR="00DD6900" w:rsidRPr="00F02983" w:rsidRDefault="00DD6900" w:rsidP="00F0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о ходе выполнения мероприятий, предусмотренных планом </w:t>
      </w:r>
    </w:p>
    <w:p w:rsidR="00DD6900" w:rsidRPr="00F02983" w:rsidRDefault="00DD6900" w:rsidP="00F0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УФНС </w:t>
      </w:r>
      <w:r w:rsidR="008B3441" w:rsidRPr="00F02983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F02983">
        <w:rPr>
          <w:rFonts w:ascii="Times New Roman" w:hAnsi="Times New Roman" w:cs="Times New Roman"/>
          <w:sz w:val="28"/>
          <w:szCs w:val="28"/>
        </w:rPr>
        <w:t xml:space="preserve">по Владимирской области </w:t>
      </w:r>
    </w:p>
    <w:p w:rsidR="00DD6900" w:rsidRPr="00F02983" w:rsidRDefault="00DD6900" w:rsidP="00F0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в </w:t>
      </w:r>
      <w:r w:rsidR="004D7EFF" w:rsidRPr="00F02983">
        <w:rPr>
          <w:rFonts w:ascii="Times New Roman" w:hAnsi="Times New Roman" w:cs="Times New Roman"/>
          <w:sz w:val="28"/>
          <w:szCs w:val="28"/>
        </w:rPr>
        <w:t>2022</w:t>
      </w:r>
      <w:r w:rsidRPr="00F02983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D6900" w:rsidRPr="00F02983" w:rsidRDefault="00DD6900" w:rsidP="00F02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900" w:rsidRPr="00F02983" w:rsidRDefault="00D41CFB" w:rsidP="00F02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16.08.2021 № 478 «О Национальном плане противодействия коррупции на 2021-2024 годы», приказа ФНС России от 30.09.2021 № ЕД-7-4/861@ «Об утверждении Плана противодействия коррупции Федеральной налоговой службы на 2021-2024 годы»</w:t>
      </w:r>
      <w:r w:rsidR="00AD5778" w:rsidRPr="00F02983">
        <w:rPr>
          <w:rFonts w:ascii="Times New Roman" w:hAnsi="Times New Roman" w:cs="Times New Roman"/>
          <w:sz w:val="28"/>
          <w:szCs w:val="28"/>
        </w:rPr>
        <w:t xml:space="preserve"> </w:t>
      </w:r>
      <w:r w:rsidR="008B3441" w:rsidRPr="00F02983">
        <w:rPr>
          <w:rFonts w:ascii="Times New Roman" w:hAnsi="Times New Roman" w:cs="Times New Roman"/>
          <w:sz w:val="28"/>
          <w:szCs w:val="28"/>
        </w:rPr>
        <w:t xml:space="preserve">утвержден План противодействия коррупции УФНС России по Владимирской области на </w:t>
      </w:r>
      <w:r w:rsidRPr="00F02983">
        <w:rPr>
          <w:rFonts w:ascii="Times New Roman" w:hAnsi="Times New Roman" w:cs="Times New Roman"/>
          <w:sz w:val="28"/>
          <w:szCs w:val="28"/>
        </w:rPr>
        <w:t>2021-2024</w:t>
      </w:r>
      <w:r w:rsidR="008B3441" w:rsidRPr="00F02983">
        <w:rPr>
          <w:rFonts w:ascii="Times New Roman" w:hAnsi="Times New Roman" w:cs="Times New Roman"/>
          <w:sz w:val="28"/>
          <w:szCs w:val="28"/>
        </w:rPr>
        <w:t xml:space="preserve"> годы (далее – План).</w:t>
      </w:r>
    </w:p>
    <w:p w:rsidR="009D72DA" w:rsidRPr="00F02983" w:rsidRDefault="00774657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В УФНС России по Владимирской области </w:t>
      </w:r>
      <w:r w:rsidR="009D72DA" w:rsidRPr="00F02983">
        <w:rPr>
          <w:rFonts w:ascii="Times New Roman" w:hAnsi="Times New Roman" w:cs="Times New Roman"/>
          <w:sz w:val="28"/>
          <w:szCs w:val="28"/>
        </w:rPr>
        <w:t xml:space="preserve">(далее – Управление) проведена работа, направленная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 Проведены разъяснительные мероприятия с сотрудниками Управления, в том числе с сотрудниками регистрационного центра, вошедшими в состав Управления в августе 2022 года. </w:t>
      </w:r>
    </w:p>
    <w:p w:rsidR="009D72DA" w:rsidRPr="00F02983" w:rsidRDefault="009D72DA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При увольнении государственных служащих проводится разъяснительная работа, направленных на соблюдение ими ограничений, предусмотренных </w:t>
      </w:r>
      <w:hyperlink r:id="rId4" w:history="1">
        <w:r w:rsidRPr="00F0298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F0298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 273-ФЗ «О противодействии коррупции», при заключении после увольнения с федеральной государственной гражданской службы трудовых и гражданско-правовых договоров.</w:t>
      </w:r>
    </w:p>
    <w:p w:rsidR="009D72DA" w:rsidRPr="00F02983" w:rsidRDefault="009D72DA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На постоянной основе организована и проводится работа по рассмотрению уведомлений юридических лиц, индивидуальных предпринимателей о заключении трудовых и гражданско-правовых договоров с лицами, замещавшими должности федеральной государственной гражданской службы в УФНС России по Владимирской области, предусмотренных </w:t>
      </w:r>
      <w:hyperlink r:id="rId5" w:history="1">
        <w:r w:rsidRPr="00F0298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F0298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 273-ФЗ «О противодействии коррупции»</w:t>
      </w:r>
      <w:r w:rsidR="00EE57BC" w:rsidRPr="00F02983">
        <w:rPr>
          <w:rFonts w:ascii="Times New Roman" w:hAnsi="Times New Roman" w:cs="Times New Roman"/>
          <w:sz w:val="28"/>
          <w:szCs w:val="28"/>
        </w:rPr>
        <w:t xml:space="preserve">. </w:t>
      </w:r>
      <w:r w:rsidRPr="00F02983">
        <w:rPr>
          <w:rFonts w:ascii="Times New Roman" w:hAnsi="Times New Roman" w:cs="Times New Roman"/>
          <w:sz w:val="28"/>
          <w:szCs w:val="28"/>
        </w:rPr>
        <w:t>За 2022 год обеспечено рассмотрение 6 уведомлений от новых работодателей</w:t>
      </w:r>
      <w:r w:rsidR="002231A3" w:rsidRPr="00F02983">
        <w:rPr>
          <w:rFonts w:ascii="Times New Roman" w:hAnsi="Times New Roman" w:cs="Times New Roman"/>
          <w:sz w:val="28"/>
          <w:szCs w:val="28"/>
        </w:rPr>
        <w:t xml:space="preserve">. </w:t>
      </w:r>
      <w:r w:rsidRPr="00F02983">
        <w:rPr>
          <w:rFonts w:ascii="Times New Roman" w:hAnsi="Times New Roman" w:cs="Times New Roman"/>
          <w:sz w:val="28"/>
          <w:szCs w:val="28"/>
        </w:rPr>
        <w:t xml:space="preserve">Аналогичная работа </w:t>
      </w:r>
      <w:r w:rsidR="002231A3" w:rsidRPr="00F02983">
        <w:rPr>
          <w:rFonts w:ascii="Times New Roman" w:hAnsi="Times New Roman" w:cs="Times New Roman"/>
          <w:sz w:val="28"/>
          <w:szCs w:val="28"/>
        </w:rPr>
        <w:t>организована</w:t>
      </w:r>
      <w:r w:rsidRPr="00F02983">
        <w:rPr>
          <w:rFonts w:ascii="Times New Roman" w:hAnsi="Times New Roman" w:cs="Times New Roman"/>
          <w:sz w:val="28"/>
          <w:szCs w:val="28"/>
        </w:rPr>
        <w:t xml:space="preserve"> и при поступлении обращений от бывших государственных служащих</w:t>
      </w:r>
      <w:r w:rsidR="002231A3" w:rsidRPr="00F02983">
        <w:rPr>
          <w:rFonts w:ascii="Times New Roman" w:hAnsi="Times New Roman" w:cs="Times New Roman"/>
          <w:sz w:val="28"/>
          <w:szCs w:val="28"/>
        </w:rPr>
        <w:t xml:space="preserve"> о даче согласия на замещении должности.</w:t>
      </w:r>
    </w:p>
    <w:p w:rsidR="002231A3" w:rsidRPr="00F02983" w:rsidRDefault="002231A3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По мере поступления обеспечивается рассмотрение уведомлений гражданских служащих о фактах обращения в целях склонения к совершению коррупционных правонарушений. В 2022 году обращений не поступало.</w:t>
      </w:r>
    </w:p>
    <w:p w:rsidR="002231A3" w:rsidRPr="00F02983" w:rsidRDefault="00BA2513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Уведомлений о намерении выполнять иную оплачиваемую работу и подлежащих рассмотрению отделом безопасности Управления в 2022 году не поступало.</w:t>
      </w:r>
    </w:p>
    <w:p w:rsidR="00BA2513" w:rsidRPr="00F02983" w:rsidRDefault="00BA2513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На постоянной основе организована работа по рассмотрению уведомлений о возможности возникновения конфликта интересов. Во всех случаях своевременно принимаются меры реагирования путем внесения ограничений в должностные регламенты государственных служащих.</w:t>
      </w:r>
    </w:p>
    <w:p w:rsidR="007F0F4C" w:rsidRPr="00F02983" w:rsidRDefault="007F0F4C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На постоянной основе проводятся мероприятия, направленные на соблюдение гражданскими служащими, замещающими должности, связанные с </w:t>
      </w:r>
      <w:r w:rsidRPr="00F02983">
        <w:rPr>
          <w:rFonts w:ascii="Times New Roman" w:hAnsi="Times New Roman" w:cs="Times New Roman"/>
          <w:sz w:val="28"/>
          <w:szCs w:val="28"/>
        </w:rPr>
        <w:lastRenderedPageBreak/>
        <w:t>высоким коррупционным риском, установленных антикоррупционных запретов, ограничений и требований.</w:t>
      </w:r>
    </w:p>
    <w:p w:rsidR="007F0F4C" w:rsidRPr="00F02983" w:rsidRDefault="007F0F4C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Гражданским служащим оказывается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служащих». На постоянной основе проводится разъяснительная работа с гражданами, претендующими на замещение должностей федеральной государственной службы, по вопросам соблюдения установленных антикоррупционных запретов, ограничений и требований.</w:t>
      </w:r>
    </w:p>
    <w:p w:rsidR="00740E5F" w:rsidRPr="00F02983" w:rsidRDefault="00740E5F" w:rsidP="00F029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Управлением</w:t>
      </w:r>
      <w:r w:rsidR="006A7BAB" w:rsidRPr="00F02983">
        <w:rPr>
          <w:rFonts w:ascii="Times New Roman" w:hAnsi="Times New Roman" w:cs="Times New Roman"/>
          <w:sz w:val="28"/>
          <w:szCs w:val="28"/>
        </w:rPr>
        <w:t xml:space="preserve"> обеспечено участие в заседаниях межведомственных рабочих групп в прокуратуре Владимирской области и администрации Владимирской области. </w:t>
      </w:r>
    </w:p>
    <w:p w:rsidR="00337E64" w:rsidRPr="00F02983" w:rsidRDefault="00337E64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В ходе декларационной кампании 2022 года организован прием справок о доходах, расходах, об имуществе и обязательствах имущественного характера. Одновременно организована работа по предоставлению Справок о доходах должностных лиц УФНС России по Владимирской области, входящих в номенклатуру ФНС России. </w:t>
      </w:r>
      <w:r w:rsidR="00CF62F8" w:rsidRPr="00F02983">
        <w:rPr>
          <w:rFonts w:ascii="Times New Roman" w:hAnsi="Times New Roman" w:cs="Times New Roman"/>
          <w:sz w:val="28"/>
          <w:szCs w:val="28"/>
        </w:rPr>
        <w:t xml:space="preserve">Обеспечено своевременное представление гражданскими служащими, в том числе </w:t>
      </w:r>
      <w:proofErr w:type="spellStart"/>
      <w:r w:rsidR="00CF62F8" w:rsidRPr="00F02983">
        <w:rPr>
          <w:rFonts w:ascii="Times New Roman" w:hAnsi="Times New Roman" w:cs="Times New Roman"/>
          <w:sz w:val="28"/>
          <w:szCs w:val="28"/>
        </w:rPr>
        <w:t>номенклатурно</w:t>
      </w:r>
      <w:proofErr w:type="spellEnd"/>
      <w:r w:rsidR="00CF62F8" w:rsidRPr="00F02983">
        <w:rPr>
          <w:rFonts w:ascii="Times New Roman" w:hAnsi="Times New Roman" w:cs="Times New Roman"/>
          <w:sz w:val="28"/>
          <w:szCs w:val="28"/>
        </w:rPr>
        <w:t xml:space="preserve"> относящихся к Управлению, сведений о доходах, расходах, об имуществе и обязательствах имущественного характера. </w:t>
      </w:r>
    </w:p>
    <w:p w:rsidR="00337E64" w:rsidRPr="00F02983" w:rsidRDefault="00337E64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В соответствии с приказом ФНС России от 14.09.2015 № ММВ-7-4/394@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налоговой службы, и Перечня должностей в организациях, созданных для выполнения задач, поставленных перед Федеральной налоговой службой, замещение которых влечет за собой размещение сведений о доходах, расходах, об имуществе и обязательствах имущественного характера работников,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налоговой службы», сведения за 2021 год о доходах, расходах, об имуществе и обязательствах имущественного характера руководителя и заместителей руководителя Управления и членов их семей размещены на официальном сайте ФНС России.</w:t>
      </w:r>
    </w:p>
    <w:p w:rsidR="007F0F4C" w:rsidRPr="00F02983" w:rsidRDefault="006A7BAB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Обеспечено проведение анализа сведений о доходах, расходах, об имуществе и обязательствах имущественного характера, предст</w:t>
      </w:r>
      <w:r w:rsidR="007F0F4C" w:rsidRPr="00F02983">
        <w:rPr>
          <w:rFonts w:ascii="Times New Roman" w:hAnsi="Times New Roman" w:cs="Times New Roman"/>
          <w:sz w:val="28"/>
          <w:szCs w:val="28"/>
        </w:rPr>
        <w:t>авленных гражданскими служащими, в ходе которой особое внимание уделяется достоверности сведений, представленных лицами, замещающие должности, связанные с высоким коррупционным риском.</w:t>
      </w:r>
    </w:p>
    <w:p w:rsidR="006308F5" w:rsidRPr="00F02983" w:rsidRDefault="006A7BAB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За отчетный период 2021 года в текущем периоде проанализировано 100 % представленных сведений (без учета сотрудников, находящихся в отпусках по уходу за детьми).</w:t>
      </w:r>
      <w:r w:rsidR="006308F5" w:rsidRPr="00F02983">
        <w:rPr>
          <w:rFonts w:ascii="Times New Roman" w:hAnsi="Times New Roman" w:cs="Times New Roman"/>
          <w:sz w:val="28"/>
          <w:szCs w:val="28"/>
        </w:rPr>
        <w:t xml:space="preserve"> В рамках анализа также проводится мониторинг исполнения гражданскими служащими обязанности соблюдения запретов, ограничений и требований, установленных законодательством Российской Федерации о противодействии коррупции, реализации указанными лицами обязанности </w:t>
      </w:r>
      <w:r w:rsidR="006308F5" w:rsidRPr="00F02983">
        <w:rPr>
          <w:rFonts w:ascii="Times New Roman" w:hAnsi="Times New Roman" w:cs="Times New Roman"/>
          <w:sz w:val="28"/>
          <w:szCs w:val="28"/>
        </w:rPr>
        <w:lastRenderedPageBreak/>
        <w:t>принимать меры по предотвращению и урегулированию конфликта интересов</w:t>
      </w:r>
      <w:r w:rsidR="00D479C5" w:rsidRPr="00F02983">
        <w:rPr>
          <w:rFonts w:ascii="Times New Roman" w:hAnsi="Times New Roman" w:cs="Times New Roman"/>
          <w:sz w:val="28"/>
          <w:szCs w:val="28"/>
        </w:rPr>
        <w:t xml:space="preserve">, а также соблюдения этических норм и правил, установленных </w:t>
      </w:r>
      <w:hyperlink r:id="rId6" w:history="1">
        <w:r w:rsidR="00D479C5" w:rsidRPr="00F0298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479C5" w:rsidRPr="00F02983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поведения.</w:t>
      </w:r>
    </w:p>
    <w:p w:rsidR="004D3043" w:rsidRDefault="00FF78ED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При установлении</w:t>
      </w:r>
      <w:r w:rsidR="006A7BAB" w:rsidRPr="00F02983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F02983">
        <w:rPr>
          <w:rFonts w:ascii="Times New Roman" w:hAnsi="Times New Roman" w:cs="Times New Roman"/>
          <w:sz w:val="28"/>
          <w:szCs w:val="28"/>
        </w:rPr>
        <w:t>ов</w:t>
      </w:r>
      <w:r w:rsidR="006A7BAB" w:rsidRPr="00F02983">
        <w:rPr>
          <w:rFonts w:ascii="Times New Roman" w:hAnsi="Times New Roman" w:cs="Times New Roman"/>
          <w:sz w:val="28"/>
          <w:szCs w:val="28"/>
        </w:rPr>
        <w:t xml:space="preserve"> недостоверности и</w:t>
      </w:r>
      <w:r w:rsidRPr="00F02983">
        <w:rPr>
          <w:rFonts w:ascii="Times New Roman" w:hAnsi="Times New Roman" w:cs="Times New Roman"/>
          <w:sz w:val="28"/>
          <w:szCs w:val="28"/>
        </w:rPr>
        <w:t>ли</w:t>
      </w:r>
      <w:r w:rsidR="006A7BAB" w:rsidRPr="00F02983">
        <w:rPr>
          <w:rFonts w:ascii="Times New Roman" w:hAnsi="Times New Roman" w:cs="Times New Roman"/>
          <w:sz w:val="28"/>
          <w:szCs w:val="28"/>
        </w:rPr>
        <w:t xml:space="preserve"> </w:t>
      </w:r>
      <w:r w:rsidRPr="00F02983">
        <w:rPr>
          <w:rFonts w:ascii="Times New Roman" w:hAnsi="Times New Roman" w:cs="Times New Roman"/>
          <w:sz w:val="28"/>
          <w:szCs w:val="28"/>
        </w:rPr>
        <w:t>не</w:t>
      </w:r>
      <w:r w:rsidR="006A7BAB" w:rsidRPr="00F02983">
        <w:rPr>
          <w:rFonts w:ascii="Times New Roman" w:hAnsi="Times New Roman" w:cs="Times New Roman"/>
          <w:sz w:val="28"/>
          <w:szCs w:val="28"/>
        </w:rPr>
        <w:t>полноты представленных сведений о доходах, расходах, об имуществе и обязательствах имущественного характера</w:t>
      </w:r>
      <w:r w:rsidRPr="00F02983">
        <w:rPr>
          <w:rFonts w:ascii="Times New Roman" w:hAnsi="Times New Roman" w:cs="Times New Roman"/>
          <w:sz w:val="28"/>
          <w:szCs w:val="28"/>
        </w:rPr>
        <w:t xml:space="preserve"> проводятся соответствующие проверки либо обеспечивается привлечение к юридической ответственности в виде дисциплинарных взысканий на основании статьи 59.3 «</w:t>
      </w:r>
      <w:r w:rsidRPr="00F02983">
        <w:rPr>
          <w:rFonts w:ascii="Times New Roman" w:hAnsi="Times New Roman" w:cs="Times New Roman"/>
          <w:bCs/>
          <w:sz w:val="28"/>
          <w:szCs w:val="28"/>
        </w:rPr>
        <w:t xml:space="preserve">Порядок применения взысканий за коррупционные правонарушения» </w:t>
      </w:r>
      <w:r w:rsidRPr="00F02983">
        <w:rPr>
          <w:rFonts w:ascii="Times New Roman" w:hAnsi="Times New Roman" w:cs="Times New Roman"/>
          <w:sz w:val="28"/>
          <w:szCs w:val="28"/>
        </w:rPr>
        <w:t>Федерального закона от 27.07.2004 № 79-ФЗ «О государственной гражданской службе Российской Федерации» (в упрощенном порядке).</w:t>
      </w:r>
      <w:r w:rsidR="00761A4F" w:rsidRPr="00F02983">
        <w:rPr>
          <w:rFonts w:ascii="Times New Roman" w:hAnsi="Times New Roman" w:cs="Times New Roman"/>
          <w:sz w:val="28"/>
          <w:szCs w:val="28"/>
        </w:rPr>
        <w:t xml:space="preserve"> </w:t>
      </w:r>
      <w:r w:rsidR="00F75FB4" w:rsidRPr="00F02983">
        <w:rPr>
          <w:rFonts w:ascii="Times New Roman" w:hAnsi="Times New Roman" w:cs="Times New Roman"/>
          <w:sz w:val="28"/>
          <w:szCs w:val="28"/>
        </w:rPr>
        <w:t>За 2022 год</w:t>
      </w:r>
      <w:r w:rsidR="00761A4F" w:rsidRPr="00F02983">
        <w:rPr>
          <w:rFonts w:ascii="Times New Roman" w:hAnsi="Times New Roman" w:cs="Times New Roman"/>
          <w:sz w:val="28"/>
          <w:szCs w:val="28"/>
        </w:rPr>
        <w:t xml:space="preserve"> </w:t>
      </w:r>
      <w:r w:rsidR="00F75FB4" w:rsidRPr="00F02983">
        <w:rPr>
          <w:rFonts w:ascii="Times New Roman" w:hAnsi="Times New Roman" w:cs="Times New Roman"/>
          <w:sz w:val="28"/>
          <w:szCs w:val="28"/>
        </w:rPr>
        <w:t>в Управлении привлечены к дисциплинарной ответственности в упрощенном порядке – 2 сотрудника</w:t>
      </w:r>
      <w:r w:rsidR="004D3043">
        <w:rPr>
          <w:rFonts w:ascii="Times New Roman" w:hAnsi="Times New Roman" w:cs="Times New Roman"/>
          <w:sz w:val="28"/>
          <w:szCs w:val="28"/>
        </w:rPr>
        <w:t>.</w:t>
      </w:r>
    </w:p>
    <w:p w:rsidR="00BC6F83" w:rsidRPr="00F02983" w:rsidRDefault="00BC6F83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В Управлении обеспечено функционирование комиссии по соблюдению требований к служебному поведению и урегулированию конфликта интересов (далее – комиссия). В 2022 году проведено 3 заседания комиссии, на которых рассмотрены материалы в отношении 3 государственных служащих, в том числе, касающихся: </w:t>
      </w:r>
    </w:p>
    <w:p w:rsidR="00BC6F83" w:rsidRPr="00F02983" w:rsidRDefault="00BC6F83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- результатов контроля за расходами, произведенными сотрудником Управления – 1;</w:t>
      </w:r>
    </w:p>
    <w:p w:rsidR="00BC6F83" w:rsidRPr="00F02983" w:rsidRDefault="00BC6F83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- невозможности по объективным причинам предоставить сведения о доходах, расходах, об имуществе и обязательствах имущественного характера супруги (супруга) и несовершеннолетних детей – 1;</w:t>
      </w:r>
    </w:p>
    <w:p w:rsidR="00BC6F83" w:rsidRPr="00F02983" w:rsidRDefault="00BC6F83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- дачи согласия на замещение должности в коммерческой или некоммерческой организации – 1.</w:t>
      </w:r>
    </w:p>
    <w:p w:rsidR="005A7262" w:rsidRPr="00F02983" w:rsidRDefault="005A7262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На постоянной основе осуществляется мониторинг информационных сообщений в средствах массовой информации и сети Интернет о деятельности ФНС России, при этом особое внимание уделяется публикациям о фактах проявления коррупции в налоговых органах.</w:t>
      </w:r>
    </w:p>
    <w:p w:rsidR="00530C8F" w:rsidRPr="00530C8F" w:rsidRDefault="00B54AEF" w:rsidP="00530C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C8F">
        <w:rPr>
          <w:rFonts w:ascii="Times New Roman" w:hAnsi="Times New Roman" w:cs="Times New Roman"/>
          <w:sz w:val="28"/>
          <w:szCs w:val="28"/>
        </w:rPr>
        <w:t>В рамках обеспечения открытости и доступности информации о деятельности ФНС России на официальном сайте ФНС России размещается актуальная информации об антикоррупционной деятельности (информация о проводимых заседаниях комиссий по конфликту интересов, итоги работы по данному направлению).</w:t>
      </w:r>
      <w:r w:rsidR="00530C8F" w:rsidRPr="00530C8F">
        <w:rPr>
          <w:rFonts w:ascii="Times New Roman" w:hAnsi="Times New Roman" w:cs="Times New Roman"/>
          <w:sz w:val="28"/>
          <w:szCs w:val="28"/>
        </w:rPr>
        <w:t xml:space="preserve"> Кроме того, разработан и утвержден ведомственный план Управления по реализации Концепции открытости федеральных органов исполнительной власти на 2022 год от 01.04.2022 № 01-04-01/06-035@.</w:t>
      </w:r>
    </w:p>
    <w:p w:rsidR="005636A1" w:rsidRPr="00F02983" w:rsidRDefault="00B54AEF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В целях укрепления доверия граждан и организаций к деятельности ФНС России итоги работы по противодействию коррупции за 2021 год рассмотрены на заседании Общественного совета при Управлении 03.03.2022.</w:t>
      </w:r>
      <w:r w:rsidR="005636A1" w:rsidRPr="00F02983">
        <w:rPr>
          <w:rFonts w:ascii="Times New Roman" w:hAnsi="Times New Roman" w:cs="Times New Roman"/>
          <w:sz w:val="28"/>
          <w:szCs w:val="28"/>
        </w:rPr>
        <w:t xml:space="preserve"> Следует отметить, что в состав Общественного совета входит представитель некоммерческой организации, уставная деятельность которой связана с противодействием коррупции, а именно, Субботин Александр Юрьевич, председатель Президиума АНО «Центр общественных процедур «Бизнес против коррупции» во Владимирской области.</w:t>
      </w:r>
    </w:p>
    <w:p w:rsidR="005636A1" w:rsidRPr="00F02983" w:rsidRDefault="005636A1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 xml:space="preserve">В Управлении организована работа «телефона доверия», а также специализированного почтового ящика для сбора обращений по фактам коррупции, направленная на оперативное реагирование в случае поступления </w:t>
      </w:r>
      <w:r w:rsidRPr="00F02983">
        <w:rPr>
          <w:rFonts w:ascii="Times New Roman" w:hAnsi="Times New Roman" w:cs="Times New Roman"/>
          <w:sz w:val="28"/>
          <w:szCs w:val="28"/>
        </w:rPr>
        <w:lastRenderedPageBreak/>
        <w:t>информации о возможных коррупционных проявлениях в деятельности работников налоговых органов Владимирской области.</w:t>
      </w:r>
    </w:p>
    <w:p w:rsidR="005636A1" w:rsidRPr="00F02983" w:rsidRDefault="005636A1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В каждом случае обращения в Управление, доводы заявителей исследуются, получают оценку, и, при наличии оснований, влекут за собой применение мер соответствующего реагирования.</w:t>
      </w:r>
    </w:p>
    <w:p w:rsidR="005636A1" w:rsidRPr="00F02983" w:rsidRDefault="005636A1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При проверке информации о совершении противоправных действий лицами, замещающими должности, связанные с высоким коррупционным риском, учитываются, в том числе и представленные указанными лицами сведения о доходах, расходах и обязательствах имущественного характера, с целью выявления возможных фактов коррупционных проявлений. В случаях 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проверяются, несмотря на их анонимность.</w:t>
      </w:r>
    </w:p>
    <w:p w:rsidR="00D85E72" w:rsidRPr="00F02983" w:rsidRDefault="00D85E72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Проводится работа, направленная на выявление личной заинтересованности государственных служащих при осуществлении закупок, которая приводит или может привести к конфликту интересов. Все закупки товаров, работ, услуг для государственных нужд осуществлялись УФНС России по Владимирской области с соблюдением требований законодательства Российской Федерации о контрактной системе в сфере закупок.</w:t>
      </w:r>
    </w:p>
    <w:p w:rsidR="005636A1" w:rsidRPr="00FE6A9D" w:rsidRDefault="00337E64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A9D">
        <w:rPr>
          <w:rFonts w:ascii="Times New Roman" w:hAnsi="Times New Roman" w:cs="Times New Roman"/>
          <w:sz w:val="28"/>
          <w:szCs w:val="28"/>
        </w:rPr>
        <w:t>Обеспечивается повышение уровня квалификации гражданских служащих Управления, ответственных за работу по профилактике коррупционных и иных правонарушений</w:t>
      </w:r>
      <w:r w:rsidR="00FE6A9D" w:rsidRPr="00FE6A9D">
        <w:rPr>
          <w:rFonts w:ascii="Times New Roman" w:hAnsi="Times New Roman" w:cs="Times New Roman"/>
          <w:sz w:val="28"/>
          <w:szCs w:val="28"/>
        </w:rPr>
        <w:t>. Кроме того, 10.10.2022 проведено совещание по аналогичным вопросам с гражданскими служащими территориальных налоговых органов Владимирской области, в должностные обязанности которых входят вопросы по обеспечению безопасности, профилактике коррупционных и иных правонарушений.</w:t>
      </w:r>
    </w:p>
    <w:p w:rsidR="00337E64" w:rsidRPr="00F02983" w:rsidRDefault="00337E64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983">
        <w:rPr>
          <w:rFonts w:ascii="Times New Roman" w:hAnsi="Times New Roman" w:cs="Times New Roman"/>
          <w:sz w:val="28"/>
          <w:szCs w:val="28"/>
        </w:rPr>
        <w:t>Кроме того, ежеквартально проводится мониторинг деятельности подведомственных Инспекций о ходе реализации мер по противодействию коррупции, с последующим предоставлением отчетов в ФНС России.</w:t>
      </w:r>
    </w:p>
    <w:p w:rsidR="00337E64" w:rsidRPr="00F02983" w:rsidRDefault="00337E64" w:rsidP="00F02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37E64" w:rsidRPr="00F02983" w:rsidSect="00196DA9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36"/>
    <w:rsid w:val="00045942"/>
    <w:rsid w:val="0007759B"/>
    <w:rsid w:val="00102444"/>
    <w:rsid w:val="00117272"/>
    <w:rsid w:val="00196DA9"/>
    <w:rsid w:val="001A3B1F"/>
    <w:rsid w:val="00205D62"/>
    <w:rsid w:val="00221EB9"/>
    <w:rsid w:val="002231A3"/>
    <w:rsid w:val="00337E64"/>
    <w:rsid w:val="003A5682"/>
    <w:rsid w:val="003F5B47"/>
    <w:rsid w:val="004B6FFE"/>
    <w:rsid w:val="004D3043"/>
    <w:rsid w:val="004D7EFF"/>
    <w:rsid w:val="004E57A6"/>
    <w:rsid w:val="00530C8F"/>
    <w:rsid w:val="005425B2"/>
    <w:rsid w:val="005636A1"/>
    <w:rsid w:val="005A7262"/>
    <w:rsid w:val="005B6A9E"/>
    <w:rsid w:val="005C4502"/>
    <w:rsid w:val="006308F5"/>
    <w:rsid w:val="006A7BAB"/>
    <w:rsid w:val="006D32FF"/>
    <w:rsid w:val="00740E5F"/>
    <w:rsid w:val="0074717F"/>
    <w:rsid w:val="00761A4F"/>
    <w:rsid w:val="00774657"/>
    <w:rsid w:val="0077486F"/>
    <w:rsid w:val="0079145A"/>
    <w:rsid w:val="007D7BF0"/>
    <w:rsid w:val="007F0F4C"/>
    <w:rsid w:val="00832F88"/>
    <w:rsid w:val="0085233C"/>
    <w:rsid w:val="00881600"/>
    <w:rsid w:val="008B3441"/>
    <w:rsid w:val="0095240C"/>
    <w:rsid w:val="00975C18"/>
    <w:rsid w:val="00985DC3"/>
    <w:rsid w:val="009908E1"/>
    <w:rsid w:val="009970B5"/>
    <w:rsid w:val="009D72DA"/>
    <w:rsid w:val="009E465E"/>
    <w:rsid w:val="00AD5778"/>
    <w:rsid w:val="00AF1773"/>
    <w:rsid w:val="00B54AEF"/>
    <w:rsid w:val="00B629F4"/>
    <w:rsid w:val="00B62BC0"/>
    <w:rsid w:val="00B8546F"/>
    <w:rsid w:val="00BA2513"/>
    <w:rsid w:val="00BA677C"/>
    <w:rsid w:val="00BB78CD"/>
    <w:rsid w:val="00BC6F83"/>
    <w:rsid w:val="00C60113"/>
    <w:rsid w:val="00C73BBB"/>
    <w:rsid w:val="00CF62F8"/>
    <w:rsid w:val="00D41CFB"/>
    <w:rsid w:val="00D479C5"/>
    <w:rsid w:val="00D624D0"/>
    <w:rsid w:val="00D85E72"/>
    <w:rsid w:val="00DB240F"/>
    <w:rsid w:val="00DB7336"/>
    <w:rsid w:val="00DD6900"/>
    <w:rsid w:val="00E96903"/>
    <w:rsid w:val="00EE57BC"/>
    <w:rsid w:val="00F02983"/>
    <w:rsid w:val="00F75351"/>
    <w:rsid w:val="00F75FB4"/>
    <w:rsid w:val="00FE6A9D"/>
    <w:rsid w:val="00FF5015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8D478-0803-45E2-8926-1224C308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9D7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FF78E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rsid w:val="00FF78E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uiPriority w:val="99"/>
    <w:rsid w:val="005A726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FA68F4BAF88B97EF45A658812CB6CCE1F40900862DF778B196BD2230928C1C2C2E9C5FBE85E27368u7K" TargetMode="External"/><Relationship Id="rId5" Type="http://schemas.openxmlformats.org/officeDocument/2006/relationships/hyperlink" Target="consultantplus://offline/ref=15FA68F4BAF88B97EF45A658812CB6CCE2F30203852CF778B196BD2230928C1C2C2E9C5C6Bu6K" TargetMode="External"/><Relationship Id="rId4" Type="http://schemas.openxmlformats.org/officeDocument/2006/relationships/hyperlink" Target="consultantplus://offline/ref=15FA68F4BAF88B97EF45A658812CB6CCE2F30203852CF778B196BD2230928C1C2C2E9C5C6Bu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Жоров Александр Васильевич</dc:creator>
  <cp:lastModifiedBy>Титкина Эрика Андреевна</cp:lastModifiedBy>
  <cp:revision>2</cp:revision>
  <cp:lastPrinted>2022-12-26T13:49:00Z</cp:lastPrinted>
  <dcterms:created xsi:type="dcterms:W3CDTF">2023-02-06T07:58:00Z</dcterms:created>
  <dcterms:modified xsi:type="dcterms:W3CDTF">2023-02-06T07:58:00Z</dcterms:modified>
</cp:coreProperties>
</file>