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F0" w:rsidRPr="002E69D0" w:rsidRDefault="002142F0" w:rsidP="0006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E69D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2E69D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2E69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2016 </w:t>
      </w:r>
      <w:r w:rsidRPr="002E69D0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2142F0" w:rsidRPr="00064313" w:rsidRDefault="002142F0" w:rsidP="0006431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8"/>
        <w:gridCol w:w="10356"/>
      </w:tblGrid>
      <w:tr w:rsidR="002142F0" w:rsidRPr="00064313" w:rsidTr="00064313">
        <w:trPr>
          <w:tblCellSpacing w:w="15" w:type="dxa"/>
        </w:trPr>
        <w:tc>
          <w:tcPr>
            <w:tcW w:w="170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3267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2142F0" w:rsidRPr="00064313" w:rsidTr="00064313">
        <w:trPr>
          <w:tblCellSpacing w:w="15" w:type="dxa"/>
        </w:trPr>
        <w:tc>
          <w:tcPr>
            <w:tcW w:w="170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Юридический адрес,</w:t>
            </w:r>
            <w:r w:rsid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телефон, электронная</w:t>
            </w:r>
            <w:r w:rsid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почта заказчика</w:t>
            </w:r>
          </w:p>
        </w:tc>
        <w:tc>
          <w:tcPr>
            <w:tcW w:w="3267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Федерация, 403115, Волгоградская обл, Урюпинск г, ПР-КТ ЛЕНИНА, 83 , +7 (84442) 44549</w:t>
            </w:r>
          </w:p>
        </w:tc>
      </w:tr>
      <w:tr w:rsidR="002142F0" w:rsidRPr="00064313" w:rsidTr="00064313">
        <w:trPr>
          <w:tblCellSpacing w:w="15" w:type="dxa"/>
        </w:trPr>
        <w:tc>
          <w:tcPr>
            <w:tcW w:w="170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3267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3438006555</w:t>
            </w:r>
          </w:p>
        </w:tc>
      </w:tr>
      <w:tr w:rsidR="002142F0" w:rsidRPr="00064313" w:rsidTr="00064313">
        <w:trPr>
          <w:tblCellSpacing w:w="15" w:type="dxa"/>
        </w:trPr>
        <w:tc>
          <w:tcPr>
            <w:tcW w:w="170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3267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343801001</w:t>
            </w:r>
          </w:p>
        </w:tc>
      </w:tr>
      <w:tr w:rsidR="002142F0" w:rsidRPr="00064313" w:rsidTr="00064313">
        <w:trPr>
          <w:tblCellSpacing w:w="15" w:type="dxa"/>
        </w:trPr>
        <w:tc>
          <w:tcPr>
            <w:tcW w:w="170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ОКАТО </w:t>
            </w:r>
          </w:p>
        </w:tc>
        <w:tc>
          <w:tcPr>
            <w:tcW w:w="3267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18725000</w:t>
            </w:r>
          </w:p>
        </w:tc>
      </w:tr>
    </w:tbl>
    <w:p w:rsidR="002142F0" w:rsidRPr="00064313" w:rsidRDefault="002142F0" w:rsidP="000643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712"/>
        <w:gridCol w:w="991"/>
        <w:gridCol w:w="6"/>
        <w:gridCol w:w="422"/>
        <w:gridCol w:w="6"/>
        <w:gridCol w:w="1551"/>
        <w:gridCol w:w="9"/>
        <w:gridCol w:w="2558"/>
        <w:gridCol w:w="551"/>
        <w:gridCol w:w="6"/>
        <w:gridCol w:w="13"/>
        <w:gridCol w:w="689"/>
        <w:gridCol w:w="6"/>
        <w:gridCol w:w="13"/>
        <w:gridCol w:w="1256"/>
        <w:gridCol w:w="6"/>
        <w:gridCol w:w="13"/>
        <w:gridCol w:w="972"/>
        <w:gridCol w:w="9"/>
        <w:gridCol w:w="9"/>
        <w:gridCol w:w="695"/>
        <w:gridCol w:w="13"/>
        <w:gridCol w:w="1901"/>
        <w:gridCol w:w="1073"/>
        <w:gridCol w:w="1246"/>
      </w:tblGrid>
      <w:tr w:rsidR="008736A4" w:rsidRPr="00064313" w:rsidTr="008736A4">
        <w:tc>
          <w:tcPr>
            <w:tcW w:w="320" w:type="pct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КБК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ОКВЭД</w:t>
            </w:r>
          </w:p>
        </w:tc>
        <w:tc>
          <w:tcPr>
            <w:tcW w:w="317" w:type="pct"/>
            <w:gridSpan w:val="2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ОКПД</w:t>
            </w:r>
          </w:p>
        </w:tc>
        <w:tc>
          <w:tcPr>
            <w:tcW w:w="3397" w:type="pct"/>
            <w:gridSpan w:val="20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 контракта</w:t>
            </w:r>
          </w:p>
        </w:tc>
        <w:tc>
          <w:tcPr>
            <w:tcW w:w="341" w:type="pct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 размещения заказа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Обоснование внесения изменений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№ заказа (№ лота)</w:t>
            </w:r>
          </w:p>
        </w:tc>
        <w:tc>
          <w:tcPr>
            <w:tcW w:w="496" w:type="pct"/>
            <w:gridSpan w:val="2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предмета контракта</w:t>
            </w:r>
          </w:p>
        </w:tc>
        <w:tc>
          <w:tcPr>
            <w:tcW w:w="813" w:type="pct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181" w:type="pct"/>
            <w:gridSpan w:val="3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измерения</w:t>
            </w:r>
          </w:p>
        </w:tc>
        <w:tc>
          <w:tcPr>
            <w:tcW w:w="225" w:type="pct"/>
            <w:gridSpan w:val="3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(объем)</w:t>
            </w:r>
          </w:p>
        </w:tc>
        <w:tc>
          <w:tcPr>
            <w:tcW w:w="405" w:type="pct"/>
            <w:gridSpan w:val="3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315" w:type="pct"/>
            <w:gridSpan w:val="3"/>
            <w:vMerge w:val="restar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827" w:type="pct"/>
            <w:gridSpan w:val="3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размещения заказа (месяц, год)</w:t>
            </w:r>
          </w:p>
        </w:tc>
        <w:tc>
          <w:tcPr>
            <w:tcW w:w="602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исполнения контракта (месяц, год)</w:t>
            </w: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" w:type="pct"/>
            <w:gridSpan w:val="2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6" w:type="pct"/>
            <w:gridSpan w:val="2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6" w:type="pct"/>
            <w:gridSpan w:val="2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3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" w:type="pct"/>
            <w:gridSpan w:val="3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5" w:type="pct"/>
            <w:gridSpan w:val="3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5" w:type="pct"/>
            <w:gridSpan w:val="3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5" w:type="pct"/>
            <w:gridSpan w:val="3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5" w:type="pct"/>
            <w:gridSpan w:val="2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02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1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8" w:type="pct"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(ст.Алексеевская)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Поставка тепловой энергии (ст. Алексеевская)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34,25514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(ст. Нехаевская)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27,85332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(р.п. Елань)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11,01937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контракта: В соответствии с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Закупка у единственного поставщика (подрядчика,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Изменение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(г.Урюпинск)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461,5655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(ст. Преображенская)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102,6699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тепловой энергии (р.п. Новониколаевский)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112,42211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990,11466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 (р.п. Елань)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35.22.11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35.22.10.110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газа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110,5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Изменение КБК 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36.00.2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37.00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воды и отвод стоков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60,683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37.00.11.110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 водоотведению сточных вод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действующем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29,414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36.00.11.000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воды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действующем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31,269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68.20.2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68.20.12.000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Аренда нежилого помещения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688,104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Изменение КБК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356,988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3,56988 / 17,8494 / Аванс не предусмотрен.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Приобретение нефтепродуктов по топливным картам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(АИ-95)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государственным контрактом. Общественное обсуждение не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120,06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6400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236,928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249,685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2,49685 / 12,48425 / Не предусмотрен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168,525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81,16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61.10.1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61.10.11.110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внутризоновой телефонной связи.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486,5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предусмотрен.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в размере 100%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соответствии с государственным контрактом. Общественное обсуждение не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1822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63,77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80.10.19.000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Техническое обслуживание ОПС, КТС, СКУД, видеонаблюдения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464,25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4,6425 / 23,2125 / Аванс не предусмотрен.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Этапы не предусмотрены.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централизованной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охране путем приема и регистрации сообщений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 xml:space="preserve">Информация об общественном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38,97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/ - / Аванс не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02.2016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о централизованной охране и об экстренном вызове полиции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154,2742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68.32.2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68.32.13.000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61,44732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71.20.4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71.20.13.000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Проведение электроизмерительных работ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51,96213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41.20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41.20.40.000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Выполнение работ по текущему ремонту санитарного узла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212,46743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2,12467 / 10,62337 /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контракта: В соответствии с документацией электронного аукциона,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Военизированная охрана объекта Межрайонной ИФНС России № 7 по Волгоградской области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124,5198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Аванс в размере 100%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3,75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6,25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Услуги почтовой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действующим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58.19.14.110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почтовой связи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26.30.3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82,69635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0,82696 / 4,13482 / Аванс не предусмотрен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23,922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6,74312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26.30.30.000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коммутационного оборудования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52,03123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электроэнергии (р.п. Елань)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контрактом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5,8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Военизированная охрана объекта Межрайонной ИФНС России № 7 по Волгоградской области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255,33623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84.24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84.24.19.000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о централизованной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охране и об экстренном вызове полиции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 xml:space="preserve">Информация об общественном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126,3344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/ - / Аванс не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06.2016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х ЛБО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58.19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87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700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/ 35 / Аванс не предусмотрен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электроэнергии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контрактом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360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Приобретение нефтепродуктов по топливным картам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349,97645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3,49976 / 17,49882 / Аванс не предусмотрен.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5661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212,00445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3400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137,972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65.12.2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65.12.21.000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21,42091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Не предусмотрен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45.20.1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45.20.2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2142F0" w:rsidRPr="00064313" w:rsidRDefault="002142F0" w:rsidP="00873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— 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32,51333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32,51333 / 32,51333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61.10.1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61.10.11.110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Услуги внутризоновой телефонной связи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действующем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136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35.30.14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35.30.11.120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тепловой энергии (г.Урюпинск)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178,76424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35.11.2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35.11.10.110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электроэнергии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78,95132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контрактом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68.32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68.32.13.120</w:t>
            </w: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46,59849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/ - / В соответствии с условиями контракта</w:t>
            </w:r>
          </w:p>
        </w:tc>
        <w:tc>
          <w:tcPr>
            <w:tcW w:w="22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602" w:type="pc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условиями контракта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41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19.20.2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Приобретение нефтепродуктов по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топливным картам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Информация об общественном обсуждении закупки: не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99,7812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0,99781 / 4,98906 /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Аванс не предусмотрен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09.2016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х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(АИ-95)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36,1162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нефтепродуктов по топливным картам (АИ-92)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Л;ДМ3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63,665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58.19</w:t>
            </w: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250</w:t>
            </w:r>
          </w:p>
        </w:tc>
        <w:tc>
          <w:tcPr>
            <w:tcW w:w="315" w:type="pct"/>
            <w:gridSpan w:val="3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2,5 / 12,5 / Аванс не предусмотрен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602" w:type="pct"/>
            <w:vMerge w:val="restart"/>
            <w:hideMark/>
          </w:tcPr>
          <w:p w:rsidR="002142F0" w:rsidRPr="00064313" w:rsidRDefault="002142F0" w:rsidP="0087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41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398" w:type="pct"/>
            <w:vMerge w:val="restart"/>
            <w:hideMark/>
          </w:tcPr>
          <w:p w:rsidR="002142F0" w:rsidRPr="00064313" w:rsidRDefault="002142F0" w:rsidP="00064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Выделение дополнительных ЛБО</w:t>
            </w: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41,8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58.19.19.190</w:t>
            </w: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</w:tc>
        <w:tc>
          <w:tcPr>
            <w:tcW w:w="181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55,52937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0,02355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193,57688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68,4252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74,7558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17,30365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2,94507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22,18418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92,85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289,48667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182010615Г0099998244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8,244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1,07909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27,9398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21,42091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0,03257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75,1153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46,78843</w:t>
            </w:r>
          </w:p>
        </w:tc>
        <w:tc>
          <w:tcPr>
            <w:tcW w:w="316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1917,60047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поставщика (подрядчика, </w:t>
            </w: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398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98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709,23076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аукцион, 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783,91009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142F0" w:rsidRPr="00064313" w:rsidTr="00064313">
        <w:tc>
          <w:tcPr>
            <w:tcW w:w="5000" w:type="pct"/>
            <w:gridSpan w:val="26"/>
            <w:hideMark/>
          </w:tcPr>
          <w:p w:rsidR="002142F0" w:rsidRPr="00064313" w:rsidRDefault="002142F0" w:rsidP="000643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8736A4" w:rsidRPr="00064313" w:rsidTr="008736A4">
        <w:tc>
          <w:tcPr>
            <w:tcW w:w="320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313">
              <w:rPr>
                <w:rFonts w:ascii="Times New Roman" w:eastAsia="Times New Roman" w:hAnsi="Times New Roman" w:cs="Times New Roman"/>
                <w:sz w:val="18"/>
                <w:szCs w:val="18"/>
              </w:rPr>
              <w:t>10158,60336 / 9573,644</w:t>
            </w:r>
          </w:p>
        </w:tc>
        <w:tc>
          <w:tcPr>
            <w:tcW w:w="31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hideMark/>
          </w:tcPr>
          <w:p w:rsidR="002142F0" w:rsidRPr="008736A4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36A4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398" w:type="pct"/>
            <w:hideMark/>
          </w:tcPr>
          <w:p w:rsidR="002142F0" w:rsidRPr="00064313" w:rsidRDefault="002142F0" w:rsidP="0006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142F0" w:rsidRPr="00C66934" w:rsidRDefault="002142F0" w:rsidP="0006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934" w:rsidRPr="00D25D74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934" w:rsidRPr="00D25D74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934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Курманов Андрей Рафаилович, </w:t>
      </w:r>
    </w:p>
    <w:p w:rsidR="00C66934" w:rsidRPr="000437CF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исполняющий обязанности начальника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C66934" w:rsidRPr="00292C13" w:rsidTr="008D5B9F">
        <w:tc>
          <w:tcPr>
            <w:tcW w:w="1186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заказчика)</w:t>
            </w:r>
          </w:p>
        </w:tc>
        <w:tc>
          <w:tcPr>
            <w:tcW w:w="142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C66934" w:rsidRPr="00292C13" w:rsidRDefault="00C66934" w:rsidP="00C66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66934" w:rsidRPr="00292C13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C66934" w:rsidRPr="00292C13" w:rsidTr="008D5B9F">
        <w:tc>
          <w:tcPr>
            <w:tcW w:w="750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66934" w:rsidRPr="00292C13" w:rsidRDefault="00C66934" w:rsidP="00C6693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8"/>
        <w:gridCol w:w="4236"/>
      </w:tblGrid>
      <w:tr w:rsidR="00C66934" w:rsidRPr="00292C13" w:rsidTr="008D5B9F">
        <w:tc>
          <w:tcPr>
            <w:tcW w:w="3654" w:type="pct"/>
            <w:hideMark/>
          </w:tcPr>
          <w:p w:rsidR="00C66934" w:rsidRPr="00292C13" w:rsidRDefault="00C66934" w:rsidP="008D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pct"/>
            <w:hideMark/>
          </w:tcPr>
          <w:p w:rsidR="00C66934" w:rsidRDefault="00C66934" w:rsidP="008D5B9F"/>
          <w:p w:rsidR="00C66934" w:rsidRDefault="00C66934" w:rsidP="008D5B9F"/>
          <w:p w:rsidR="00C66934" w:rsidRDefault="00C66934" w:rsidP="008D5B9F"/>
          <w:p w:rsidR="00C66934" w:rsidRDefault="00C66934" w:rsidP="008D5B9F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2349"/>
            </w:tblGrid>
            <w:tr w:rsidR="00C66934" w:rsidRPr="00D25D74" w:rsidTr="008D5B9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Фетисова В. В.</w:t>
                  </w:r>
                </w:p>
              </w:tc>
            </w:tr>
            <w:tr w:rsidR="00C66934" w:rsidRPr="00D25D74" w:rsidTr="008D5B9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4-45-49</w:t>
                  </w:r>
                </w:p>
              </w:tc>
            </w:tr>
            <w:tr w:rsidR="00C66934" w:rsidRPr="00D25D74" w:rsidTr="008D5B9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(844-42) 4-36-63</w:t>
                  </w:r>
                </w:p>
              </w:tc>
            </w:tr>
            <w:tr w:rsidR="00C66934" w:rsidRPr="00D25D74" w:rsidTr="008D5B9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66934" w:rsidRPr="00D25D74" w:rsidRDefault="00C66934" w:rsidP="008D5B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mri07@mri07.r34.nalog.ru</w:t>
                  </w:r>
                </w:p>
              </w:tc>
            </w:tr>
          </w:tbl>
          <w:p w:rsidR="00C66934" w:rsidRPr="00292C13" w:rsidRDefault="00C66934" w:rsidP="008D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66934" w:rsidRPr="00292C13" w:rsidRDefault="00C66934" w:rsidP="00C669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11B0" w:rsidRPr="00064313" w:rsidRDefault="00E511B0" w:rsidP="00C669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064313" w:rsidSect="002142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C03"/>
    <w:multiLevelType w:val="multilevel"/>
    <w:tmpl w:val="C6C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E52CC"/>
    <w:multiLevelType w:val="multilevel"/>
    <w:tmpl w:val="617E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41045"/>
    <w:multiLevelType w:val="multilevel"/>
    <w:tmpl w:val="A136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F0"/>
    <w:rsid w:val="00064313"/>
    <w:rsid w:val="000A262A"/>
    <w:rsid w:val="002142F0"/>
    <w:rsid w:val="002E69D0"/>
    <w:rsid w:val="00310246"/>
    <w:rsid w:val="00711AAE"/>
    <w:rsid w:val="008736A4"/>
    <w:rsid w:val="00B339AA"/>
    <w:rsid w:val="00C66934"/>
    <w:rsid w:val="00D66188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142F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2142F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2142F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2142F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2142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2142F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2142F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2142F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2142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2142F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2142F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2142F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2142F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2142F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2142F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2142F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2142F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2142F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2142F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2142F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2142F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2142F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2142F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2142F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2142F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142F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2142F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2142F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2142F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2142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2142F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2142F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2142F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2142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2142F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2142F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2142F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2142F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2142F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2142F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2142F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2142F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2142F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2142F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2142F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2142F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2142F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2142F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2142F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2142F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2142F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21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2142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2142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5587</Words>
  <Characters>31848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Ирина Константиновна Ермакова</cp:lastModifiedBy>
  <cp:revision>2</cp:revision>
  <cp:lastPrinted>2016-09-16T06:03:00Z</cp:lastPrinted>
  <dcterms:created xsi:type="dcterms:W3CDTF">2016-09-19T12:00:00Z</dcterms:created>
  <dcterms:modified xsi:type="dcterms:W3CDTF">2016-09-19T12:00:00Z</dcterms:modified>
</cp:coreProperties>
</file>