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16" w:rsidRPr="00492A6C" w:rsidRDefault="00097A16" w:rsidP="00261A23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7"/>
      </w:tblGrid>
      <w:tr w:rsidR="00097A16" w:rsidRPr="00492A6C" w:rsidTr="00097A16">
        <w:tc>
          <w:tcPr>
            <w:tcW w:w="0" w:type="auto"/>
            <w:vAlign w:val="center"/>
            <w:hideMark/>
          </w:tcPr>
          <w:p w:rsidR="00492A6C" w:rsidRPr="00492A6C" w:rsidRDefault="00492A6C" w:rsidP="00492A6C">
            <w:pPr>
              <w:spacing w:after="0" w:line="240" w:lineRule="auto"/>
              <w:ind w:left="6663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492A6C">
              <w:rPr>
                <w:rFonts w:ascii="Times New Roman" w:eastAsia="Times New Roman" w:hAnsi="Times New Roman" w:cs="Times New Roman"/>
              </w:rPr>
              <w:t xml:space="preserve">ПЛАН-ГРАФИК  </w:t>
            </w:r>
          </w:p>
          <w:p w:rsidR="00097A16" w:rsidRPr="00492A6C" w:rsidRDefault="00097A16" w:rsidP="00492A6C">
            <w:pPr>
              <w:spacing w:after="0" w:line="240" w:lineRule="auto"/>
              <w:ind w:left="3261"/>
              <w:rPr>
                <w:rFonts w:ascii="Times New Roman" w:eastAsia="Times New Roman" w:hAnsi="Times New Roman" w:cs="Times New Roman"/>
              </w:rPr>
            </w:pPr>
            <w:r w:rsidRPr="00492A6C">
              <w:rPr>
                <w:rFonts w:ascii="Times New Roman" w:eastAsia="Times New Roman" w:hAnsi="Times New Roman" w:cs="Times New Roman"/>
              </w:rPr>
              <w:t xml:space="preserve">закупок товаров, работ, услуг для обеспечения федеральных нужд </w:t>
            </w:r>
            <w:r w:rsidR="00492A6C" w:rsidRPr="00492A6C">
              <w:rPr>
                <w:rFonts w:ascii="Times New Roman" w:eastAsia="Times New Roman" w:hAnsi="Times New Roman" w:cs="Times New Roman"/>
              </w:rPr>
              <w:t xml:space="preserve"> </w:t>
            </w:r>
            <w:r w:rsidRPr="00492A6C">
              <w:rPr>
                <w:rFonts w:ascii="Times New Roman" w:eastAsia="Times New Roman" w:hAnsi="Times New Roman" w:cs="Times New Roman"/>
              </w:rPr>
              <w:t>на 20</w:t>
            </w:r>
            <w:r w:rsidRPr="00492A6C">
              <w:rPr>
                <w:rFonts w:ascii="Times New Roman" w:eastAsia="Times New Roman" w:hAnsi="Times New Roman" w:cs="Times New Roman"/>
                <w:u w:val="single"/>
              </w:rPr>
              <w:t>17</w:t>
            </w:r>
            <w:r w:rsidRPr="00492A6C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</w:tbl>
    <w:p w:rsidR="00097A16" w:rsidRPr="00261A23" w:rsidRDefault="00097A16" w:rsidP="00261A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6712"/>
        <w:gridCol w:w="801"/>
        <w:gridCol w:w="1066"/>
        <w:gridCol w:w="888"/>
      </w:tblGrid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</w:t>
            </w:r>
          </w:p>
        </w:tc>
      </w:tr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04.09.2017</w:t>
            </w:r>
          </w:p>
        </w:tc>
      </w:tr>
      <w:tr w:rsidR="00097A16" w:rsidRPr="00492A6C" w:rsidTr="00492A6C">
        <w:tc>
          <w:tcPr>
            <w:tcW w:w="1354" w:type="pct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3130" w:type="pct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39313577 </w:t>
            </w:r>
          </w:p>
        </w:tc>
      </w:tr>
      <w:tr w:rsidR="00097A16" w:rsidRPr="00492A6C" w:rsidTr="00492A6C">
        <w:tc>
          <w:tcPr>
            <w:tcW w:w="1354" w:type="pct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0" w:type="pct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3438006555</w:t>
            </w:r>
          </w:p>
        </w:tc>
      </w:tr>
      <w:tr w:rsidR="00097A16" w:rsidRPr="00492A6C" w:rsidTr="00492A6C">
        <w:tc>
          <w:tcPr>
            <w:tcW w:w="1354" w:type="pct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0" w:type="pct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343801001</w:t>
            </w:r>
          </w:p>
        </w:tc>
      </w:tr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Организационно-правовая форма </w:t>
            </w: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75104</w:t>
            </w:r>
          </w:p>
        </w:tc>
      </w:tr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Форма собственности </w:t>
            </w: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18725000001</w:t>
            </w:r>
          </w:p>
        </w:tc>
      </w:tr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Федерация, 403115, Волгоградская </w:t>
            </w:r>
            <w:proofErr w:type="spellStart"/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, Урюпинск г, ПР-КТ ЛЕНИНА, 83, 88444244549, mri07@mri07.r34.nalog.ru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97A16" w:rsidRPr="00492A6C" w:rsidTr="00492A6C">
        <w:tc>
          <w:tcPr>
            <w:tcW w:w="1354" w:type="pct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документа </w:t>
            </w:r>
          </w:p>
        </w:tc>
        <w:tc>
          <w:tcPr>
            <w:tcW w:w="3130" w:type="pct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97A16" w:rsidRPr="00492A6C" w:rsidTr="00492A6C">
        <w:tc>
          <w:tcPr>
            <w:tcW w:w="1354" w:type="pct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0" w:type="pct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04.09.2017</w:t>
            </w:r>
          </w:p>
        </w:tc>
      </w:tr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Единица измерения: рубль </w:t>
            </w: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383 </w:t>
            </w:r>
          </w:p>
        </w:tc>
      </w:tr>
      <w:tr w:rsidR="00097A16" w:rsidRPr="00492A6C" w:rsidTr="00492A6C">
        <w:tc>
          <w:tcPr>
            <w:tcW w:w="1354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3130" w:type="pc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Совокупный годовой объем закупок (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9285521.31</w:t>
            </w:r>
          </w:p>
        </w:tc>
      </w:tr>
    </w:tbl>
    <w:p w:rsidR="00097A16" w:rsidRPr="00261A23" w:rsidRDefault="00097A16" w:rsidP="00261A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025"/>
        <w:gridCol w:w="724"/>
        <w:gridCol w:w="313"/>
        <w:gridCol w:w="395"/>
        <w:gridCol w:w="567"/>
        <w:gridCol w:w="284"/>
        <w:gridCol w:w="567"/>
        <w:gridCol w:w="567"/>
        <w:gridCol w:w="327"/>
        <w:gridCol w:w="232"/>
        <w:gridCol w:w="457"/>
        <w:gridCol w:w="604"/>
        <w:gridCol w:w="216"/>
        <w:gridCol w:w="293"/>
        <w:gridCol w:w="411"/>
        <w:gridCol w:w="249"/>
        <w:gridCol w:w="232"/>
        <w:gridCol w:w="239"/>
        <w:gridCol w:w="709"/>
        <w:gridCol w:w="309"/>
        <w:gridCol w:w="389"/>
        <w:gridCol w:w="499"/>
        <w:gridCol w:w="389"/>
        <w:gridCol w:w="1391"/>
        <w:gridCol w:w="567"/>
        <w:gridCol w:w="425"/>
        <w:gridCol w:w="425"/>
        <w:gridCol w:w="425"/>
        <w:gridCol w:w="284"/>
        <w:gridCol w:w="313"/>
        <w:gridCol w:w="963"/>
        <w:gridCol w:w="283"/>
        <w:gridCol w:w="258"/>
      </w:tblGrid>
      <w:tr w:rsidR="00492A6C" w:rsidRPr="00492A6C" w:rsidTr="00492A6C">
        <w:tc>
          <w:tcPr>
            <w:tcW w:w="383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/п </w:t>
            </w:r>
          </w:p>
        </w:tc>
        <w:tc>
          <w:tcPr>
            <w:tcW w:w="1025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Идентификационный код закупки </w:t>
            </w:r>
          </w:p>
        </w:tc>
        <w:tc>
          <w:tcPr>
            <w:tcW w:w="1432" w:type="dxa"/>
            <w:gridSpan w:val="3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Объект закупки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Размер аванса, процентов </w:t>
            </w:r>
          </w:p>
        </w:tc>
        <w:tc>
          <w:tcPr>
            <w:tcW w:w="2150" w:type="dxa"/>
            <w:gridSpan w:val="5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Планируемые платежи 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424" w:type="dxa"/>
            <w:gridSpan w:val="5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(объем) закупаемых товаров, работ, услуг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9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Размер обеспечения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Планируемый срок, (месяц, год) </w:t>
            </w:r>
          </w:p>
        </w:tc>
        <w:tc>
          <w:tcPr>
            <w:tcW w:w="1391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Преимущества, предоставля</w:t>
            </w:r>
            <w:r w:rsidRPr="00492A6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92A6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Осуществление закупки у субъектов малого предпринима</w:t>
            </w: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>тельства и социально ориентирова</w:t>
            </w: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нных некоммерческих организаций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13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уполномоченного органа (учреждения) </w:t>
            </w:r>
          </w:p>
        </w:tc>
        <w:tc>
          <w:tcPr>
            <w:tcW w:w="258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92A6C" w:rsidRPr="00492A6C" w:rsidTr="00492A6C">
        <w:tc>
          <w:tcPr>
            <w:tcW w:w="38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4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</w:t>
            </w: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вание </w:t>
            </w:r>
          </w:p>
        </w:tc>
        <w:tc>
          <w:tcPr>
            <w:tcW w:w="708" w:type="dxa"/>
            <w:gridSpan w:val="2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описание </w:t>
            </w:r>
          </w:p>
        </w:tc>
        <w:tc>
          <w:tcPr>
            <w:tcW w:w="567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текущий финансовый год </w:t>
            </w:r>
          </w:p>
        </w:tc>
        <w:tc>
          <w:tcPr>
            <w:tcW w:w="559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плановый период </w:t>
            </w:r>
          </w:p>
        </w:tc>
        <w:tc>
          <w:tcPr>
            <w:tcW w:w="457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последующие годы 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</w:t>
            </w: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вание </w:t>
            </w:r>
          </w:p>
        </w:tc>
        <w:tc>
          <w:tcPr>
            <w:tcW w:w="216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код по ОКЕИ </w:t>
            </w:r>
          </w:p>
        </w:tc>
        <w:tc>
          <w:tcPr>
            <w:tcW w:w="293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411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текущий финансовый год </w:t>
            </w:r>
          </w:p>
        </w:tc>
        <w:tc>
          <w:tcPr>
            <w:tcW w:w="481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плановый период </w:t>
            </w:r>
          </w:p>
        </w:tc>
        <w:tc>
          <w:tcPr>
            <w:tcW w:w="239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последующие годы </w:t>
            </w:r>
          </w:p>
        </w:tc>
        <w:tc>
          <w:tcPr>
            <w:tcW w:w="709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09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заявки </w:t>
            </w:r>
          </w:p>
        </w:tc>
        <w:tc>
          <w:tcPr>
            <w:tcW w:w="389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исполнения контракта </w:t>
            </w:r>
          </w:p>
        </w:tc>
        <w:tc>
          <w:tcPr>
            <w:tcW w:w="499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начала осуществления закупок </w:t>
            </w:r>
          </w:p>
        </w:tc>
        <w:tc>
          <w:tcPr>
            <w:tcW w:w="389" w:type="dxa"/>
            <w:vMerge w:val="restart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окончания исполнения контракта </w:t>
            </w:r>
          </w:p>
        </w:tc>
        <w:tc>
          <w:tcPr>
            <w:tcW w:w="1391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первый год 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второй год </w:t>
            </w:r>
          </w:p>
        </w:tc>
        <w:tc>
          <w:tcPr>
            <w:tcW w:w="457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первый год 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второй год </w:t>
            </w:r>
          </w:p>
        </w:tc>
        <w:tc>
          <w:tcPr>
            <w:tcW w:w="239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9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9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171343800655534380100100010013522244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83500.00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83500.00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83500.00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171343800655534380100100020013530244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(ст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лексеевская)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Поставка тепловой энергии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(ст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лексеевская)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38453.22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38453.22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38453.22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поставщика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Возникновение иных обстоятельств, предвидеть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171343800655534380100100030013530244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Нехаевская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Нехаевская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28731.39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28731.39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28731.39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171343800655534380100100040013530244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11250.73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11250.73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11250.73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171343800655534380100100050013530244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360550.87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360550.87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360550.87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171343800655534380100100060013530244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(ст. Преображенская)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(ст. Преображенская)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106850.57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106850.57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106850.57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171343800655534380100100070013530244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Новониколаевский)</w:t>
            </w:r>
            <w:proofErr w:type="gramEnd"/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Новониколаевский)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125463.22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125463.22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125463.22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171343800655534380100100080013511244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1428000.00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1428000.00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1428000.00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02.2017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090013511244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Поставка электроэн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ергии (р.п.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Поставка электроэн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ергии (р.п.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14900.00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14900.00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14900.00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Условная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02.2017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171343800655534380100100100010000244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59058.96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59058.96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59058.96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171343800655534380100100110016820244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Аренда нежилого помещения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Аренда нежилого помещения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556092.00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556092.00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556092.00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02.2017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171343800655534380100100120010000244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900800.00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900800.00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900800.00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9008.00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45040.00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Литр;^кубический дециметр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 картам (АИ-92)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Литр;^кубический дециметр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171343800655534380100100130010000244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625000.00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625000.00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625000.00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6250.00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31250.00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171343800655534380100100140018010244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ОПС, КТС, СКУД, видеонаблюдения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ОПС, КТС, СКУД, видеонаблюдения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412965.00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412965.00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412965.00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4129.65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20648.25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171343800655534380100100150016110242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внутризоновой телефонной связи.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внутризоновой телефонной связи.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03.2017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171343800655534380100100180010000244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500000.00/500000.00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работ, оказания услуг): В соответствии с документацией,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5000.00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07.2017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планом-графиком закупок, становится невозможной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маркированных конвертов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техзаданием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-п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очтовых марок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техзаданием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171343800655534380100100190196832244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31.12.2017 г.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07.2017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171343800655534380100100200206832244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(ул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агарина)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(ул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агарина)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52682.40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52682.40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52682.40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52682.4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52682.4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Изменение срока "С"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171343800655534380100100210216832244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(пр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енина)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(пр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енина)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150285.60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150285.60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150285.60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150285.6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150285.6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закупки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171343800655534380100100220220000244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мебели и элементов навигации в фирменном стиле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мебели в фирменном стиле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31740.00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31740.00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31740.00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07.2017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Шкаф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Стул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171343800655534380100100230235819244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Марки почтовые негашеные, гербовые и аналогичные марки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контрата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контрата</w:t>
            </w:r>
            <w:proofErr w:type="spellEnd"/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07.2017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171343800655534380100100240244520244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ремонту автотранспортных средств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08.2017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171343800655534380100100250254120244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текущему ремонту фасада здания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Выполнение работ по текущему ремонту фасада здания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08.2017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текущему ремонту фасада здания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171343800655534380100100260262825244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вентилятора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вентиляторов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26000.00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26000.00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26000.00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документацией запроса котировок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08.2017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171343800655534380100100270270000244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оплаты (почтовых марок) и маркированных конвертов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Поставка государственных знаков почтовой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оплаты (почтовых марок) и маркированных конвертов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550000.00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550000.00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550000.00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В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соответствии с документацией,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5500.00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27500.00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(маркированных конвертов)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(почтовых марок)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5050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5050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171343800655534380100100280282823242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картриджей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картриджей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78911.51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78911.51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78911.51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Блок печати 013R00669 для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WorkCentre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5945 (Производитель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Xerox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Тонер картридж 106R01487 для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WorkCent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re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3220 (Производитель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Xerox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Фотобарабан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101R00555 для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Phaser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3330 (Производитель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Xerox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Блок печати 113R00670 для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Phaser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5550 DN (Производитель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Xerox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Тонер картридж CE505A для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P2055dn (Производитель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Hewlett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Packard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171343800655534380100100290299511242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заправке картриджей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заправке картриджей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20849.97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20849.97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20849.97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Заправка (Тонер картридж 106R01294 для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Phaser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5550 DN (Производитель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Xerox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))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Заправка (Блок печати 106R02312 для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WorkCentre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3325 (Производитель </w:t>
            </w:r>
            <w:proofErr w:type="spell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Xerox</w:t>
            </w:r>
            <w:proofErr w:type="spell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))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171343800655534380100100300303530244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95000.00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95000.00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95000.00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171343800655534380100100310313511244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171343800655534380100100320323522244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35000.00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35000.00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35000.00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работ, оказания услуг): В соответствии с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поставщика </w:t>
            </w: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171343800655534380100100330334520244</w:t>
            </w: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23800.00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23800.00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23800.00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09.2017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1958188.55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1958188.55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закупок, становится невозможной</w:t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171343800655534380100100160010000244</w:t>
            </w:r>
          </w:p>
        </w:tc>
        <w:tc>
          <w:tcPr>
            <w:tcW w:w="1037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1708450.03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1708450.03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3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171343800655534380100100170010000242</w:t>
            </w:r>
          </w:p>
        </w:tc>
        <w:tc>
          <w:tcPr>
            <w:tcW w:w="1037" w:type="dxa"/>
            <w:gridSpan w:val="2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249738.52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249738.52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2840" w:type="dxa"/>
            <w:gridSpan w:val="5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Предусмотрено на осуществление закупок - всего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7327332.76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9285521.31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9285521.31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92A6C" w:rsidRPr="00492A6C" w:rsidTr="00492A6C">
        <w:tc>
          <w:tcPr>
            <w:tcW w:w="2840" w:type="dxa"/>
            <w:gridSpan w:val="5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431301.48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431301.48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4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9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91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92A6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097A16" w:rsidRPr="00492A6C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6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097A16" w:rsidRDefault="00097A16" w:rsidP="00261A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92A6C" w:rsidRDefault="00492A6C" w:rsidP="00261A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E25D9" w:rsidRPr="008E25D9" w:rsidRDefault="008E25D9" w:rsidP="00261A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2A6C" w:rsidRPr="008E25D9" w:rsidRDefault="00492A6C" w:rsidP="00261A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8"/>
        <w:gridCol w:w="158"/>
        <w:gridCol w:w="889"/>
        <w:gridCol w:w="1099"/>
        <w:gridCol w:w="585"/>
        <w:gridCol w:w="73"/>
        <w:gridCol w:w="1761"/>
        <w:gridCol w:w="73"/>
        <w:gridCol w:w="292"/>
        <w:gridCol w:w="292"/>
        <w:gridCol w:w="194"/>
      </w:tblGrid>
      <w:tr w:rsidR="008E25D9" w:rsidRPr="008E25D9" w:rsidTr="00645C2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Макарова Галина Михайловна, </w:t>
            </w:r>
            <w:proofErr w:type="gramStart"/>
            <w:r w:rsidRPr="008E25D9">
              <w:rPr>
                <w:rFonts w:ascii="Times New Roman" w:eastAsia="Times New Roman" w:hAnsi="Times New Roman" w:cs="Times New Roman"/>
              </w:rPr>
              <w:t>исполняющий</w:t>
            </w:r>
            <w:proofErr w:type="gramEnd"/>
            <w:r w:rsidRPr="008E25D9">
              <w:rPr>
                <w:rFonts w:ascii="Times New Roman" w:eastAsia="Times New Roman" w:hAnsi="Times New Roman" w:cs="Times New Roman"/>
              </w:rPr>
              <w:t xml:space="preserve"> обязанности начальника инспекции</w:t>
            </w:r>
          </w:p>
        </w:tc>
        <w:tc>
          <w:tcPr>
            <w:tcW w:w="50" w:type="pct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8E25D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Фетисова Вега Вениаминовна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7A16" w:rsidRPr="008E25D9" w:rsidTr="00097A16">
        <w:tc>
          <w:tcPr>
            <w:tcW w:w="0" w:type="auto"/>
            <w:gridSpan w:val="11"/>
            <w:vAlign w:val="center"/>
            <w:hideMark/>
          </w:tcPr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25D9" w:rsidRPr="008E25D9" w:rsidRDefault="008E25D9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3C53" w:rsidRDefault="00053C53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lastRenderedPageBreak/>
              <w:t xml:space="preserve">ФОРМА </w:t>
            </w:r>
            <w:r w:rsidRPr="008E25D9">
              <w:rPr>
                <w:rFonts w:ascii="Times New Roman" w:eastAsia="Times New Roman" w:hAnsi="Times New Roman" w:cs="Times New Roman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E25D9">
              <w:rPr>
                <w:rFonts w:ascii="Times New Roman" w:eastAsia="Times New Roman" w:hAnsi="Times New Roman" w:cs="Times New Roman"/>
              </w:rPr>
              <w:br/>
              <w:t>при формировании и утверждении плана-графика закупок</w:t>
            </w:r>
          </w:p>
        </w:tc>
      </w:tr>
    </w:tbl>
    <w:p w:rsidR="00097A16" w:rsidRPr="00261A23" w:rsidRDefault="00097A16" w:rsidP="00261A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6"/>
        <w:gridCol w:w="2356"/>
        <w:gridCol w:w="1312"/>
        <w:gridCol w:w="290"/>
      </w:tblGrid>
      <w:tr w:rsidR="00097A16" w:rsidRPr="008E25D9" w:rsidTr="00097A16">
        <w:tc>
          <w:tcPr>
            <w:tcW w:w="0" w:type="auto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97A16" w:rsidRPr="008E25D9" w:rsidTr="00097A1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97A16" w:rsidRPr="00261A23" w:rsidRDefault="00097A16" w:rsidP="00261A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1475"/>
        <w:gridCol w:w="1701"/>
        <w:gridCol w:w="1560"/>
        <w:gridCol w:w="1842"/>
        <w:gridCol w:w="3038"/>
        <w:gridCol w:w="1640"/>
        <w:gridCol w:w="1499"/>
        <w:gridCol w:w="1620"/>
        <w:gridCol w:w="1108"/>
      </w:tblGrid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/п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8E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E25D9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171343800655534380100100010013522244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83500.00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171343800655534380100100020013530244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лексеевская)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38453.22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171343800655534380100100030013530244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Нехаевская</w:t>
            </w:r>
            <w:proofErr w:type="spell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28731.39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171343800655534380100100040013530244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11250.73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171343800655534380100100050013530244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360550.87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171343800655534380100100060013530244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(ст. Преображенская)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106850.57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171343800655534380100100070013530244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Новониколаевский)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125463.22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поставщика </w:t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Использование иного способа определения поставщика </w:t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171343800655534380100100080013511244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1428000.00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171343800655534380100100090013511244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 (р.п.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14900.00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171343800655534380100100100010000244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59058.96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171343800655534380100100110016820244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Аренда нежилого помещения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556092.00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Затратный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затратами арендодателя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171343800655534380100100120010000244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900800.00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Расчёт произведён на основании коммерческих предложений.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171343800655534380100100130010000244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625000.00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171343800655534380100100140018010244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ОПС, КТС, СКУД, видеонаблюдения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412965.00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Расчёт произведён на основании коммерческих предложений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171343800655534380100100150016110242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внутризоновой телефонной связи.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600000.00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171343800655534380100100180010000244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500000.00/500000.00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действующим тарифом 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171343800655534380100100190196832244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171343800655534380100100200206832244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(ул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агарина)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52682.40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171343800655534380100100210216832244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(пр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енина)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150285.60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171343800655534380100100220220000244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мебели и элементов навигации в фирменном стиле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31740.00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Изучение рынка (коммерческие предложения)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171343800655534380100100230235819244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Марки почтовые негашеные, гербовые и аналогичные марки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действующими тарифами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171343800655534380100100240244520244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ремонту автотранспортных средств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Изучение рынка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171343800655534380100100250254120244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текущему ремонту фасада здания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Проектно-сметный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со сметным расчетом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171343800655534380100100260262825244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вентилятора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26000.00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Изучение рынка (коммерческие предложения)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171343800655534380100100270270000244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550000.00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 рынка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171343800655534380100100280282823242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картриджей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78911.51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</w:t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 рынка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Использование иного способа определения </w:t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171343800655534380100100290299511242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заправке картриджей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20849.97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 рынка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171343800655534380100100300303530244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95000.00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171343800655534380100100310313511244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100000.00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171343800655534380100100320323522244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35000.00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тарифом</w:t>
            </w:r>
            <w:proofErr w:type="gramEnd"/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171343800655534380100100330334520244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23800.00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 рынка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5D9" w:rsidRPr="008E25D9" w:rsidTr="008E25D9">
        <w:tc>
          <w:tcPr>
            <w:tcW w:w="23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75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171343800655534380100100160010000244</w:t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171343800655534380100100170010000242</w:t>
            </w:r>
          </w:p>
        </w:tc>
        <w:tc>
          <w:tcPr>
            <w:tcW w:w="1701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56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1708450.03</w:t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249738.52</w:t>
            </w:r>
          </w:p>
        </w:tc>
        <w:tc>
          <w:tcPr>
            <w:tcW w:w="1842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303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Расчёт </w:t>
            </w:r>
            <w:proofErr w:type="gramStart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произведён на основании коммерческих предложений/изучение рынка/Расчёт произведён</w:t>
            </w:r>
            <w:proofErr w:type="gramEnd"/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основании коммерческих предложений</w:t>
            </w:r>
          </w:p>
        </w:tc>
        <w:tc>
          <w:tcPr>
            <w:tcW w:w="1499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  <w:hideMark/>
          </w:tcPr>
          <w:p w:rsidR="00097A16" w:rsidRPr="008E25D9" w:rsidRDefault="00097A16" w:rsidP="0026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97A16" w:rsidRDefault="00097A16" w:rsidP="00261A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25D9" w:rsidRDefault="008E25D9" w:rsidP="00261A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25D9" w:rsidRDefault="008E25D9" w:rsidP="008E25D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E25D9" w:rsidRPr="008E25D9" w:rsidRDefault="008E25D9" w:rsidP="008E25D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8"/>
        <w:gridCol w:w="158"/>
        <w:gridCol w:w="889"/>
        <w:gridCol w:w="1099"/>
        <w:gridCol w:w="585"/>
        <w:gridCol w:w="73"/>
        <w:gridCol w:w="1761"/>
        <w:gridCol w:w="73"/>
        <w:gridCol w:w="292"/>
        <w:gridCol w:w="292"/>
        <w:gridCol w:w="194"/>
      </w:tblGrid>
      <w:tr w:rsidR="008E25D9" w:rsidRPr="008E25D9" w:rsidTr="00645C2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Макарова Галина Михайловна, </w:t>
            </w:r>
            <w:proofErr w:type="gramStart"/>
            <w:r w:rsidRPr="008E25D9">
              <w:rPr>
                <w:rFonts w:ascii="Times New Roman" w:eastAsia="Times New Roman" w:hAnsi="Times New Roman" w:cs="Times New Roman"/>
              </w:rPr>
              <w:t>исполняющий</w:t>
            </w:r>
            <w:proofErr w:type="gramEnd"/>
            <w:r w:rsidRPr="008E25D9">
              <w:rPr>
                <w:rFonts w:ascii="Times New Roman" w:eastAsia="Times New Roman" w:hAnsi="Times New Roman" w:cs="Times New Roman"/>
              </w:rPr>
              <w:t xml:space="preserve"> обязанности начальника инспекции</w:t>
            </w:r>
          </w:p>
        </w:tc>
        <w:tc>
          <w:tcPr>
            <w:tcW w:w="50" w:type="pct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" w:type="pct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E25D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8E25D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>Фетисова Вега Вениаминовна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5D9">
              <w:rPr>
                <w:rFonts w:ascii="Times New Roman" w:eastAsia="Times New Roman" w:hAnsi="Times New Roman" w:cs="Times New Roman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E25D9" w:rsidRPr="008E25D9" w:rsidTr="00645C26"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E25D9" w:rsidRPr="008E25D9" w:rsidRDefault="008E25D9" w:rsidP="00645C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6673A" w:rsidRPr="00261A23" w:rsidRDefault="0076673A" w:rsidP="008E25D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sectPr w:rsidR="0076673A" w:rsidRPr="00261A23" w:rsidSect="00097A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16"/>
    <w:rsid w:val="00053C53"/>
    <w:rsid w:val="00097A16"/>
    <w:rsid w:val="001128E6"/>
    <w:rsid w:val="00261A23"/>
    <w:rsid w:val="00263E06"/>
    <w:rsid w:val="00492A6C"/>
    <w:rsid w:val="0076673A"/>
    <w:rsid w:val="008E25D9"/>
    <w:rsid w:val="0096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</w:rPr>
  </w:style>
  <w:style w:type="paragraph" w:styleId="2">
    <w:name w:val="heading 2"/>
    <w:basedOn w:val="a"/>
    <w:link w:val="20"/>
    <w:uiPriority w:val="9"/>
    <w:qFormat/>
    <w:rsid w:val="00097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A16"/>
    <w:rPr>
      <w:rFonts w:ascii="Times New Roman" w:eastAsia="Times New Roman" w:hAnsi="Times New Roman" w:cs="Times New Roman"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A16"/>
    <w:rPr>
      <w:rFonts w:ascii="Times New Roman" w:eastAsia="Times New Roman" w:hAnsi="Times New Roman" w:cs="Times New Roman"/>
      <w:b/>
      <w:bCs/>
      <w:color w:val="383838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97A1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97A1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97A16"/>
    <w:rPr>
      <w:b/>
      <w:bCs/>
    </w:rPr>
  </w:style>
  <w:style w:type="paragraph" w:styleId="a6">
    <w:name w:val="Normal (Web)"/>
    <w:basedOn w:val="a"/>
    <w:uiPriority w:val="99"/>
    <w:semiHidden/>
    <w:unhideWhenUsed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097A1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outerwrapper">
    <w:name w:val="outerwrapper"/>
    <w:basedOn w:val="a"/>
    <w:rsid w:val="00097A1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097A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097A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097A16"/>
    <w:pPr>
      <w:shd w:val="clear" w:color="auto" w:fill="FAFAFA"/>
      <w:spacing w:after="100" w:afterAutospacing="1" w:line="240" w:lineRule="auto"/>
      <w:ind w:left="-37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097A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097A16"/>
    <w:pPr>
      <w:spacing w:before="100" w:beforeAutospacing="1" w:after="100" w:afterAutospacing="1" w:line="240" w:lineRule="auto"/>
      <w:ind w:left="268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097A1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097A16"/>
    <w:pPr>
      <w:spacing w:before="100" w:beforeAutospacing="1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097A1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0075C5"/>
      <w:sz w:val="15"/>
      <w:szCs w:val="15"/>
    </w:rPr>
  </w:style>
  <w:style w:type="paragraph" w:customStyle="1" w:styleId="extendsearchbox">
    <w:name w:val="extendsearch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097A16"/>
    <w:pPr>
      <w:spacing w:before="16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097A16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3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097A16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097A16"/>
    <w:pPr>
      <w:spacing w:before="140"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097A16"/>
    <w:pPr>
      <w:spacing w:before="100" w:beforeAutospacing="1" w:after="32" w:line="39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097A16"/>
    <w:pPr>
      <w:spacing w:before="100" w:beforeAutospacing="1" w:after="32" w:line="398" w:lineRule="atLeast"/>
    </w:pPr>
    <w:rPr>
      <w:rFonts w:ascii="Times New Roman" w:eastAsia="Times New Roman" w:hAnsi="Times New Roman" w:cs="Times New Roman"/>
      <w:color w:val="FEFEFE"/>
      <w:sz w:val="16"/>
      <w:szCs w:val="16"/>
    </w:rPr>
  </w:style>
  <w:style w:type="paragraph" w:customStyle="1" w:styleId="leftcolboxcontent">
    <w:name w:val="leftcolboxcontent"/>
    <w:basedOn w:val="a"/>
    <w:rsid w:val="00097A16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</w:rPr>
  </w:style>
  <w:style w:type="paragraph" w:customStyle="1" w:styleId="download">
    <w:name w:val="downloa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</w:rPr>
  </w:style>
  <w:style w:type="paragraph" w:customStyle="1" w:styleId="tablenews">
    <w:name w:val="tablenews"/>
    <w:basedOn w:val="a"/>
    <w:rsid w:val="00097A16"/>
    <w:pPr>
      <w:spacing w:before="161" w:after="32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097A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097A16"/>
    <w:pPr>
      <w:spacing w:before="100" w:beforeAutospacing="1" w:after="2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097A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097A16"/>
    <w:pPr>
      <w:pBdr>
        <w:top w:val="single" w:sz="2" w:space="0" w:color="D6E4EC"/>
        <w:left w:val="single" w:sz="4" w:space="0" w:color="D6E4EC"/>
        <w:bottom w:val="single" w:sz="4" w:space="11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097A16"/>
    <w:pPr>
      <w:spacing w:before="100" w:beforeAutospacing="1" w:after="100" w:afterAutospacing="1" w:line="193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3"/>
      <w:szCs w:val="13"/>
    </w:rPr>
  </w:style>
  <w:style w:type="paragraph" w:customStyle="1" w:styleId="capchaimg">
    <w:name w:val="capchaimg"/>
    <w:basedOn w:val="a"/>
    <w:rsid w:val="00097A16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3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097A1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097A16"/>
    <w:pP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097A16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07" w:after="5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097A16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097A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character" w:customStyle="1" w:styleId="dynatree-empty">
    <w:name w:val="dynatree-empty"/>
    <w:basedOn w:val="a0"/>
    <w:rsid w:val="00097A16"/>
  </w:style>
  <w:style w:type="character" w:customStyle="1" w:styleId="dynatree-vline">
    <w:name w:val="dynatree-vline"/>
    <w:basedOn w:val="a0"/>
    <w:rsid w:val="00097A16"/>
  </w:style>
  <w:style w:type="character" w:customStyle="1" w:styleId="dynatree-connector">
    <w:name w:val="dynatree-connector"/>
    <w:basedOn w:val="a0"/>
    <w:rsid w:val="00097A16"/>
  </w:style>
  <w:style w:type="character" w:customStyle="1" w:styleId="dynatree-expander">
    <w:name w:val="dynatree-expander"/>
    <w:basedOn w:val="a0"/>
    <w:rsid w:val="00097A16"/>
  </w:style>
  <w:style w:type="character" w:customStyle="1" w:styleId="dynatree-icon">
    <w:name w:val="dynatree-icon"/>
    <w:basedOn w:val="a0"/>
    <w:rsid w:val="00097A16"/>
  </w:style>
  <w:style w:type="character" w:customStyle="1" w:styleId="dynatree-checkbox">
    <w:name w:val="dynatree-checkbox"/>
    <w:basedOn w:val="a0"/>
    <w:rsid w:val="00097A16"/>
  </w:style>
  <w:style w:type="character" w:customStyle="1" w:styleId="dynatree-radio">
    <w:name w:val="dynatree-radio"/>
    <w:basedOn w:val="a0"/>
    <w:rsid w:val="00097A16"/>
  </w:style>
  <w:style w:type="character" w:customStyle="1" w:styleId="dynatree-drag-helper-img">
    <w:name w:val="dynatree-drag-helper-img"/>
    <w:basedOn w:val="a0"/>
    <w:rsid w:val="00097A16"/>
  </w:style>
  <w:style w:type="character" w:customStyle="1" w:styleId="dynatree-drag-source">
    <w:name w:val="dynatree-drag-source"/>
    <w:basedOn w:val="a0"/>
    <w:rsid w:val="00097A16"/>
    <w:rPr>
      <w:shd w:val="clear" w:color="auto" w:fill="E0E0E0"/>
    </w:rPr>
  </w:style>
  <w:style w:type="paragraph" w:customStyle="1" w:styleId="mainlink1">
    <w:name w:val="mainlink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097A16"/>
    <w:pPr>
      <w:spacing w:before="6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097A16"/>
    <w:pPr>
      <w:spacing w:before="1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32"/>
      <w:szCs w:val="32"/>
    </w:rPr>
  </w:style>
  <w:style w:type="paragraph" w:customStyle="1" w:styleId="law1">
    <w:name w:val="law1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6"/>
      <w:szCs w:val="26"/>
    </w:rPr>
  </w:style>
  <w:style w:type="paragraph" w:customStyle="1" w:styleId="ulright3">
    <w:name w:val="ulright3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097A16"/>
    <w:pPr>
      <w:pBdr>
        <w:left w:val="single" w:sz="4" w:space="8" w:color="549AD6"/>
      </w:pBdr>
      <w:spacing w:before="100" w:beforeAutospacing="1" w:after="100" w:afterAutospacing="1" w:line="21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097A16"/>
    <w:pPr>
      <w:pBdr>
        <w:right w:val="single" w:sz="4" w:space="8" w:color="7BB6E2"/>
      </w:pBd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097A16"/>
    <w:pPr>
      <w:pBdr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097A16"/>
    <w:pPr>
      <w:pBdr>
        <w:left w:val="single" w:sz="4" w:space="11" w:color="426E98"/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097A16"/>
    <w:pPr>
      <w:pBdr>
        <w:left w:val="single" w:sz="4" w:space="11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097A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097A16"/>
    <w:pPr>
      <w:spacing w:before="100" w:beforeAutospacing="1" w:after="100" w:afterAutospacing="1" w:line="172" w:lineRule="atLeast"/>
      <w:ind w:right="54"/>
      <w:textAlignment w:val="top"/>
    </w:pPr>
    <w:rPr>
      <w:rFonts w:ascii="Times New Roman" w:eastAsia="Times New Roman" w:hAnsi="Times New Roman" w:cs="Times New Roman"/>
      <w:color w:val="0075C5"/>
      <w:sz w:val="13"/>
      <w:szCs w:val="13"/>
    </w:rPr>
  </w:style>
  <w:style w:type="paragraph" w:customStyle="1" w:styleId="catalogtabs1">
    <w:name w:val="catalogtabs1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097A16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097A1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097A16"/>
    <w:pPr>
      <w:spacing w:before="322"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097A16"/>
    <w:pPr>
      <w:spacing w:before="752"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097A16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097A16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097A16"/>
    <w:pPr>
      <w:pBdr>
        <w:left w:val="single" w:sz="8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097A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097A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097A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097A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097A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097A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097A16"/>
    <w:pPr>
      <w:spacing w:after="0" w:line="236" w:lineRule="atLeast"/>
      <w:ind w:left="21" w:right="21"/>
      <w:jc w:val="center"/>
    </w:pPr>
    <w:rPr>
      <w:rFonts w:ascii="Times New Roman" w:eastAsia="Times New Roman" w:hAnsi="Times New Roman" w:cs="Times New Roman"/>
      <w:color w:val="0075C5"/>
      <w:sz w:val="14"/>
      <w:szCs w:val="14"/>
    </w:rPr>
  </w:style>
  <w:style w:type="paragraph" w:customStyle="1" w:styleId="periodall1">
    <w:name w:val="periodal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grandtotal1">
    <w:name w:val="grandto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32"/>
      <w:szCs w:val="32"/>
    </w:rPr>
  </w:style>
  <w:style w:type="paragraph" w:customStyle="1" w:styleId="organization1">
    <w:name w:val="organization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097A1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097A1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097A16"/>
    <w:pPr>
      <w:pBdr>
        <w:right w:val="single" w:sz="4" w:space="0" w:color="D0D6DB"/>
      </w:pBdr>
      <w:spacing w:before="100" w:beforeAutospacing="1" w:after="100" w:afterAutospacing="1" w:line="240" w:lineRule="auto"/>
      <w:ind w:right="86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097A1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097A1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097A16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097A16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097A16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097A1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097A16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</w:rPr>
  </w:style>
  <w:style w:type="paragraph" w:customStyle="1" w:styleId="ui-datepicker-next1">
    <w:name w:val="ui-datepicker-next1"/>
    <w:basedOn w:val="a"/>
    <w:rsid w:val="00097A16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</w:rPr>
  </w:style>
  <w:style w:type="paragraph" w:customStyle="1" w:styleId="ui-datepicker-prev2">
    <w:name w:val="ui-datepicker-prev2"/>
    <w:basedOn w:val="a"/>
    <w:rsid w:val="00097A16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ui-datepicker-next2">
    <w:name w:val="ui-datepicker-next2"/>
    <w:basedOn w:val="a"/>
    <w:rsid w:val="00097A16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ui-state-disabled1">
    <w:name w:val="ui-state-disabled1"/>
    <w:basedOn w:val="a"/>
    <w:rsid w:val="00097A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097A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097A16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097A16"/>
    <w:pPr>
      <w:shd w:val="clear" w:color="auto" w:fill="9D9DA4"/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097A1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097A1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097A16"/>
  </w:style>
  <w:style w:type="character" w:customStyle="1" w:styleId="dynatree-icon1">
    <w:name w:val="dynatree-icon1"/>
    <w:basedOn w:val="a0"/>
    <w:rsid w:val="00097A16"/>
  </w:style>
  <w:style w:type="paragraph" w:customStyle="1" w:styleId="confirmdialogheader1">
    <w:name w:val="confirmdialogheader1"/>
    <w:basedOn w:val="a"/>
    <w:rsid w:val="00097A16"/>
    <w:pPr>
      <w:spacing w:before="100" w:beforeAutospacing="1" w:after="100" w:afterAutospacing="1" w:line="322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confirmdialogbuttons1">
    <w:name w:val="confirmdialogbuttons1"/>
    <w:basedOn w:val="a"/>
    <w:rsid w:val="00097A16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097A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097A16"/>
    <w:pPr>
      <w:shd w:val="clear" w:color="auto" w:fill="E5EFF6"/>
      <w:spacing w:after="0" w:line="236" w:lineRule="atLeast"/>
      <w:jc w:val="center"/>
    </w:pPr>
    <w:rPr>
      <w:rFonts w:ascii="Times New Roman" w:eastAsia="Times New Roman" w:hAnsi="Times New Roman" w:cs="Times New Roman"/>
      <w:color w:val="546D81"/>
      <w:sz w:val="14"/>
      <w:szCs w:val="14"/>
    </w:rPr>
  </w:style>
  <w:style w:type="paragraph" w:customStyle="1" w:styleId="jcarousel-item1">
    <w:name w:val="jcarousel-item1"/>
    <w:basedOn w:val="a"/>
    <w:rsid w:val="00097A16"/>
    <w:pP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</w:rPr>
  </w:style>
  <w:style w:type="paragraph" w:styleId="2">
    <w:name w:val="heading 2"/>
    <w:basedOn w:val="a"/>
    <w:link w:val="20"/>
    <w:uiPriority w:val="9"/>
    <w:qFormat/>
    <w:rsid w:val="00097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A16"/>
    <w:rPr>
      <w:rFonts w:ascii="Times New Roman" w:eastAsia="Times New Roman" w:hAnsi="Times New Roman" w:cs="Times New Roman"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A16"/>
    <w:rPr>
      <w:rFonts w:ascii="Times New Roman" w:eastAsia="Times New Roman" w:hAnsi="Times New Roman" w:cs="Times New Roman"/>
      <w:b/>
      <w:bCs/>
      <w:color w:val="383838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97A1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97A1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97A16"/>
    <w:rPr>
      <w:b/>
      <w:bCs/>
    </w:rPr>
  </w:style>
  <w:style w:type="paragraph" w:styleId="a6">
    <w:name w:val="Normal (Web)"/>
    <w:basedOn w:val="a"/>
    <w:uiPriority w:val="99"/>
    <w:semiHidden/>
    <w:unhideWhenUsed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097A1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outerwrapper">
    <w:name w:val="outerwrapper"/>
    <w:basedOn w:val="a"/>
    <w:rsid w:val="00097A1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097A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097A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097A16"/>
    <w:pPr>
      <w:shd w:val="clear" w:color="auto" w:fill="FAFAFA"/>
      <w:spacing w:after="100" w:afterAutospacing="1" w:line="240" w:lineRule="auto"/>
      <w:ind w:left="-37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097A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097A16"/>
    <w:pPr>
      <w:spacing w:before="100" w:beforeAutospacing="1" w:after="100" w:afterAutospacing="1" w:line="240" w:lineRule="auto"/>
      <w:ind w:left="268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097A1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097A16"/>
    <w:pPr>
      <w:spacing w:before="100" w:beforeAutospacing="1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097A1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0075C5"/>
      <w:sz w:val="15"/>
      <w:szCs w:val="15"/>
    </w:rPr>
  </w:style>
  <w:style w:type="paragraph" w:customStyle="1" w:styleId="extendsearchbox">
    <w:name w:val="extendsearch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097A16"/>
    <w:pPr>
      <w:spacing w:before="16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097A16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3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097A16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097A16"/>
    <w:pPr>
      <w:spacing w:before="140"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097A16"/>
    <w:pPr>
      <w:spacing w:before="100" w:beforeAutospacing="1" w:after="32" w:line="39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097A16"/>
    <w:pPr>
      <w:spacing w:before="100" w:beforeAutospacing="1" w:after="32" w:line="398" w:lineRule="atLeast"/>
    </w:pPr>
    <w:rPr>
      <w:rFonts w:ascii="Times New Roman" w:eastAsia="Times New Roman" w:hAnsi="Times New Roman" w:cs="Times New Roman"/>
      <w:color w:val="FEFEFE"/>
      <w:sz w:val="16"/>
      <w:szCs w:val="16"/>
    </w:rPr>
  </w:style>
  <w:style w:type="paragraph" w:customStyle="1" w:styleId="leftcolboxcontent">
    <w:name w:val="leftcolboxcontent"/>
    <w:basedOn w:val="a"/>
    <w:rsid w:val="00097A16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</w:rPr>
  </w:style>
  <w:style w:type="paragraph" w:customStyle="1" w:styleId="download">
    <w:name w:val="downloa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</w:rPr>
  </w:style>
  <w:style w:type="paragraph" w:customStyle="1" w:styleId="tablenews">
    <w:name w:val="tablenews"/>
    <w:basedOn w:val="a"/>
    <w:rsid w:val="00097A16"/>
    <w:pPr>
      <w:spacing w:before="161" w:after="32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097A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097A16"/>
    <w:pPr>
      <w:spacing w:before="100" w:beforeAutospacing="1" w:after="2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097A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097A16"/>
    <w:pPr>
      <w:pBdr>
        <w:top w:val="single" w:sz="2" w:space="0" w:color="D6E4EC"/>
        <w:left w:val="single" w:sz="4" w:space="0" w:color="D6E4EC"/>
        <w:bottom w:val="single" w:sz="4" w:space="11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097A16"/>
    <w:pPr>
      <w:spacing w:before="100" w:beforeAutospacing="1" w:after="100" w:afterAutospacing="1" w:line="193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3"/>
      <w:szCs w:val="13"/>
    </w:rPr>
  </w:style>
  <w:style w:type="paragraph" w:customStyle="1" w:styleId="capchaimg">
    <w:name w:val="capchaimg"/>
    <w:basedOn w:val="a"/>
    <w:rsid w:val="00097A16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3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097A1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097A16"/>
    <w:pP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097A16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07" w:after="5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097A16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097A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character" w:customStyle="1" w:styleId="dynatree-empty">
    <w:name w:val="dynatree-empty"/>
    <w:basedOn w:val="a0"/>
    <w:rsid w:val="00097A16"/>
  </w:style>
  <w:style w:type="character" w:customStyle="1" w:styleId="dynatree-vline">
    <w:name w:val="dynatree-vline"/>
    <w:basedOn w:val="a0"/>
    <w:rsid w:val="00097A16"/>
  </w:style>
  <w:style w:type="character" w:customStyle="1" w:styleId="dynatree-connector">
    <w:name w:val="dynatree-connector"/>
    <w:basedOn w:val="a0"/>
    <w:rsid w:val="00097A16"/>
  </w:style>
  <w:style w:type="character" w:customStyle="1" w:styleId="dynatree-expander">
    <w:name w:val="dynatree-expander"/>
    <w:basedOn w:val="a0"/>
    <w:rsid w:val="00097A16"/>
  </w:style>
  <w:style w:type="character" w:customStyle="1" w:styleId="dynatree-icon">
    <w:name w:val="dynatree-icon"/>
    <w:basedOn w:val="a0"/>
    <w:rsid w:val="00097A16"/>
  </w:style>
  <w:style w:type="character" w:customStyle="1" w:styleId="dynatree-checkbox">
    <w:name w:val="dynatree-checkbox"/>
    <w:basedOn w:val="a0"/>
    <w:rsid w:val="00097A16"/>
  </w:style>
  <w:style w:type="character" w:customStyle="1" w:styleId="dynatree-radio">
    <w:name w:val="dynatree-radio"/>
    <w:basedOn w:val="a0"/>
    <w:rsid w:val="00097A16"/>
  </w:style>
  <w:style w:type="character" w:customStyle="1" w:styleId="dynatree-drag-helper-img">
    <w:name w:val="dynatree-drag-helper-img"/>
    <w:basedOn w:val="a0"/>
    <w:rsid w:val="00097A16"/>
  </w:style>
  <w:style w:type="character" w:customStyle="1" w:styleId="dynatree-drag-source">
    <w:name w:val="dynatree-drag-source"/>
    <w:basedOn w:val="a0"/>
    <w:rsid w:val="00097A16"/>
    <w:rPr>
      <w:shd w:val="clear" w:color="auto" w:fill="E0E0E0"/>
    </w:rPr>
  </w:style>
  <w:style w:type="paragraph" w:customStyle="1" w:styleId="mainlink1">
    <w:name w:val="mainlink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097A16"/>
    <w:pPr>
      <w:spacing w:before="6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097A16"/>
    <w:pPr>
      <w:spacing w:before="1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32"/>
      <w:szCs w:val="32"/>
    </w:rPr>
  </w:style>
  <w:style w:type="paragraph" w:customStyle="1" w:styleId="law1">
    <w:name w:val="law1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6"/>
      <w:szCs w:val="26"/>
    </w:rPr>
  </w:style>
  <w:style w:type="paragraph" w:customStyle="1" w:styleId="ulright3">
    <w:name w:val="ulright3"/>
    <w:basedOn w:val="a"/>
    <w:rsid w:val="00097A16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097A16"/>
    <w:pPr>
      <w:pBdr>
        <w:left w:val="single" w:sz="4" w:space="8" w:color="549AD6"/>
      </w:pBdr>
      <w:spacing w:before="100" w:beforeAutospacing="1" w:after="100" w:afterAutospacing="1" w:line="21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097A16"/>
    <w:pPr>
      <w:pBdr>
        <w:right w:val="single" w:sz="4" w:space="8" w:color="7BB6E2"/>
      </w:pBd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097A16"/>
    <w:pPr>
      <w:pBdr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097A16"/>
    <w:pPr>
      <w:pBdr>
        <w:left w:val="single" w:sz="4" w:space="11" w:color="426E98"/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097A16"/>
    <w:pPr>
      <w:pBdr>
        <w:left w:val="single" w:sz="4" w:space="11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097A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097A16"/>
    <w:pPr>
      <w:spacing w:before="100" w:beforeAutospacing="1" w:after="100" w:afterAutospacing="1" w:line="172" w:lineRule="atLeast"/>
      <w:ind w:right="54"/>
      <w:textAlignment w:val="top"/>
    </w:pPr>
    <w:rPr>
      <w:rFonts w:ascii="Times New Roman" w:eastAsia="Times New Roman" w:hAnsi="Times New Roman" w:cs="Times New Roman"/>
      <w:color w:val="0075C5"/>
      <w:sz w:val="13"/>
      <w:szCs w:val="13"/>
    </w:rPr>
  </w:style>
  <w:style w:type="paragraph" w:customStyle="1" w:styleId="catalogtabs1">
    <w:name w:val="catalogtabs1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097A16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097A1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097A16"/>
    <w:pPr>
      <w:spacing w:before="322"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097A16"/>
    <w:pPr>
      <w:spacing w:before="752"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097A16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097A16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097A16"/>
    <w:pPr>
      <w:pBdr>
        <w:left w:val="single" w:sz="8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097A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097A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097A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097A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097A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097A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097A16"/>
    <w:pPr>
      <w:spacing w:after="0" w:line="236" w:lineRule="atLeast"/>
      <w:ind w:left="21" w:right="21"/>
      <w:jc w:val="center"/>
    </w:pPr>
    <w:rPr>
      <w:rFonts w:ascii="Times New Roman" w:eastAsia="Times New Roman" w:hAnsi="Times New Roman" w:cs="Times New Roman"/>
      <w:color w:val="0075C5"/>
      <w:sz w:val="14"/>
      <w:szCs w:val="14"/>
    </w:rPr>
  </w:style>
  <w:style w:type="paragraph" w:customStyle="1" w:styleId="periodall1">
    <w:name w:val="periodal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grandtotal1">
    <w:name w:val="grandto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32"/>
      <w:szCs w:val="32"/>
    </w:rPr>
  </w:style>
  <w:style w:type="paragraph" w:customStyle="1" w:styleId="organization1">
    <w:name w:val="organization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097A1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097A1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097A1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097A16"/>
    <w:pPr>
      <w:pBdr>
        <w:right w:val="single" w:sz="4" w:space="0" w:color="D0D6DB"/>
      </w:pBdr>
      <w:spacing w:before="100" w:beforeAutospacing="1" w:after="100" w:afterAutospacing="1" w:line="240" w:lineRule="auto"/>
      <w:ind w:right="86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097A1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097A16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097A16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097A16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097A16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097A1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097A16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</w:rPr>
  </w:style>
  <w:style w:type="paragraph" w:customStyle="1" w:styleId="ui-datepicker-next1">
    <w:name w:val="ui-datepicker-next1"/>
    <w:basedOn w:val="a"/>
    <w:rsid w:val="00097A16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</w:rPr>
  </w:style>
  <w:style w:type="paragraph" w:customStyle="1" w:styleId="ui-datepicker-prev2">
    <w:name w:val="ui-datepicker-prev2"/>
    <w:basedOn w:val="a"/>
    <w:rsid w:val="00097A16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ui-datepicker-next2">
    <w:name w:val="ui-datepicker-next2"/>
    <w:basedOn w:val="a"/>
    <w:rsid w:val="00097A16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ui-state-disabled1">
    <w:name w:val="ui-state-disabled1"/>
    <w:basedOn w:val="a"/>
    <w:rsid w:val="00097A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097A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097A16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097A16"/>
    <w:pPr>
      <w:shd w:val="clear" w:color="auto" w:fill="9D9DA4"/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097A1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097A1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097A16"/>
  </w:style>
  <w:style w:type="character" w:customStyle="1" w:styleId="dynatree-icon1">
    <w:name w:val="dynatree-icon1"/>
    <w:basedOn w:val="a0"/>
    <w:rsid w:val="00097A16"/>
  </w:style>
  <w:style w:type="paragraph" w:customStyle="1" w:styleId="confirmdialogheader1">
    <w:name w:val="confirmdialogheader1"/>
    <w:basedOn w:val="a"/>
    <w:rsid w:val="00097A16"/>
    <w:pPr>
      <w:spacing w:before="100" w:beforeAutospacing="1" w:after="100" w:afterAutospacing="1" w:line="322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confirmdialogbuttons1">
    <w:name w:val="confirmdialogbuttons1"/>
    <w:basedOn w:val="a"/>
    <w:rsid w:val="00097A16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097A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09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097A16"/>
    <w:pPr>
      <w:shd w:val="clear" w:color="auto" w:fill="E5EFF6"/>
      <w:spacing w:after="0" w:line="236" w:lineRule="atLeast"/>
      <w:jc w:val="center"/>
    </w:pPr>
    <w:rPr>
      <w:rFonts w:ascii="Times New Roman" w:eastAsia="Times New Roman" w:hAnsi="Times New Roman" w:cs="Times New Roman"/>
      <w:color w:val="546D81"/>
      <w:sz w:val="14"/>
      <w:szCs w:val="14"/>
    </w:rPr>
  </w:style>
  <w:style w:type="paragraph" w:customStyle="1" w:styleId="jcarousel-item1">
    <w:name w:val="jcarousel-item1"/>
    <w:basedOn w:val="a"/>
    <w:rsid w:val="00097A16"/>
    <w:pP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097A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09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6089</Words>
  <Characters>34709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Яковлева Тамара Евгеньевна</cp:lastModifiedBy>
  <cp:revision>2</cp:revision>
  <cp:lastPrinted>2017-09-05T12:50:00Z</cp:lastPrinted>
  <dcterms:created xsi:type="dcterms:W3CDTF">2017-09-06T13:50:00Z</dcterms:created>
  <dcterms:modified xsi:type="dcterms:W3CDTF">2017-09-06T13:50:00Z</dcterms:modified>
</cp:coreProperties>
</file>