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825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1"/>
        <w:gridCol w:w="2973"/>
        <w:gridCol w:w="113"/>
        <w:gridCol w:w="1816"/>
        <w:gridCol w:w="81"/>
        <w:gridCol w:w="2801"/>
        <w:gridCol w:w="81"/>
        <w:gridCol w:w="81"/>
        <w:gridCol w:w="81"/>
        <w:gridCol w:w="84"/>
        <w:gridCol w:w="740"/>
        <w:gridCol w:w="80"/>
        <w:gridCol w:w="80"/>
        <w:gridCol w:w="123"/>
        <w:gridCol w:w="1565"/>
      </w:tblGrid>
      <w:tr w:rsidR="007E59F4" w:rsidRPr="00BE7751" w:rsidTr="007E59F4">
        <w:trPr>
          <w:gridAfter w:val="5"/>
          <w:wAfter w:w="668" w:type="pct"/>
          <w:tblCellSpacing w:w="15" w:type="dxa"/>
        </w:trPr>
        <w:tc>
          <w:tcPr>
            <w:tcW w:w="2109" w:type="pct"/>
            <w:vMerge w:val="restart"/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BE7751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2102" w:type="pct"/>
            <w:gridSpan w:val="5"/>
            <w:vAlign w:val="center"/>
            <w:hideMark/>
          </w:tcPr>
          <w:p w:rsidR="00BE7751" w:rsidRPr="00BE7751" w:rsidRDefault="00BE7751" w:rsidP="007E59F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751">
              <w:rPr>
                <w:rFonts w:ascii="Times New Roman" w:eastAsia="Times New Roman" w:hAnsi="Times New Roman" w:cs="Times New Roman"/>
              </w:rPr>
              <w:t>УТВЕРЖДАЮ</w:t>
            </w:r>
          </w:p>
        </w:tc>
        <w:tc>
          <w:tcPr>
            <w:tcW w:w="14" w:type="pct"/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7751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4" w:type="pct"/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7751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4" w:type="pct"/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7751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5" w:type="pct"/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7751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7E59F4" w:rsidRPr="00BE7751" w:rsidTr="007E59F4">
        <w:trPr>
          <w:gridAfter w:val="5"/>
          <w:wAfter w:w="668" w:type="pct"/>
          <w:tblCellSpacing w:w="15" w:type="dxa"/>
        </w:trPr>
        <w:tc>
          <w:tcPr>
            <w:tcW w:w="2109" w:type="pct"/>
            <w:vMerge/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pct"/>
            <w:tcBorders>
              <w:bottom w:val="single" w:sz="6" w:space="0" w:color="000000"/>
            </w:tcBorders>
            <w:vAlign w:val="center"/>
            <w:hideMark/>
          </w:tcPr>
          <w:p w:rsidR="00BE7751" w:rsidRPr="00BE7751" w:rsidRDefault="007E59F4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="00BE7751" w:rsidRPr="00BE7751">
              <w:rPr>
                <w:rFonts w:ascii="Times New Roman" w:eastAsia="Times New Roman" w:hAnsi="Times New Roman" w:cs="Times New Roman"/>
              </w:rPr>
              <w:t>сполняющий обязанности начальника инспекции</w:t>
            </w:r>
          </w:p>
        </w:tc>
        <w:tc>
          <w:tcPr>
            <w:tcW w:w="23" w:type="pct"/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75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2" w:type="pct"/>
            <w:tcBorders>
              <w:bottom w:val="single" w:sz="6" w:space="0" w:color="000000"/>
            </w:tcBorders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" w:type="pct"/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75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30" w:type="pct"/>
            <w:tcBorders>
              <w:bottom w:val="single" w:sz="6" w:space="0" w:color="000000"/>
            </w:tcBorders>
            <w:vAlign w:val="center"/>
            <w:hideMark/>
          </w:tcPr>
          <w:p w:rsidR="00BE7751" w:rsidRPr="00BE7751" w:rsidRDefault="00BE7751" w:rsidP="007E59F4">
            <w:pPr>
              <w:spacing w:after="0" w:line="240" w:lineRule="auto"/>
              <w:ind w:left="-135"/>
              <w:jc w:val="center"/>
              <w:rPr>
                <w:rFonts w:ascii="Times New Roman" w:eastAsia="Times New Roman" w:hAnsi="Times New Roman" w:cs="Times New Roman"/>
              </w:rPr>
            </w:pPr>
            <w:r w:rsidRPr="00BE7751">
              <w:rPr>
                <w:rFonts w:ascii="Times New Roman" w:eastAsia="Times New Roman" w:hAnsi="Times New Roman" w:cs="Times New Roman"/>
              </w:rPr>
              <w:t xml:space="preserve">Устинова Н. С. </w:t>
            </w:r>
          </w:p>
        </w:tc>
        <w:tc>
          <w:tcPr>
            <w:tcW w:w="14" w:type="pct"/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" w:type="pct"/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" w:type="pct"/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" w:type="pct"/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59F4" w:rsidRPr="00BE7751" w:rsidTr="007E59F4">
        <w:trPr>
          <w:gridAfter w:val="5"/>
          <w:wAfter w:w="668" w:type="pct"/>
          <w:trHeight w:val="155"/>
          <w:tblCellSpacing w:w="15" w:type="dxa"/>
        </w:trPr>
        <w:tc>
          <w:tcPr>
            <w:tcW w:w="2109" w:type="pct"/>
            <w:vMerge/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pct"/>
            <w:vAlign w:val="center"/>
            <w:hideMark/>
          </w:tcPr>
          <w:p w:rsidR="00BE7751" w:rsidRPr="007E59F4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59F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(должность) </w:t>
            </w:r>
          </w:p>
        </w:tc>
        <w:tc>
          <w:tcPr>
            <w:tcW w:w="23" w:type="pct"/>
            <w:vAlign w:val="center"/>
            <w:hideMark/>
          </w:tcPr>
          <w:p w:rsidR="00BE7751" w:rsidRPr="007E59F4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59F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2" w:type="pct"/>
            <w:vAlign w:val="center"/>
            <w:hideMark/>
          </w:tcPr>
          <w:p w:rsidR="00BE7751" w:rsidRPr="007E59F4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59F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(подпись) </w:t>
            </w:r>
          </w:p>
        </w:tc>
        <w:tc>
          <w:tcPr>
            <w:tcW w:w="14" w:type="pct"/>
            <w:vAlign w:val="center"/>
            <w:hideMark/>
          </w:tcPr>
          <w:p w:rsidR="00BE7751" w:rsidRPr="007E59F4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59F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730" w:type="pct"/>
            <w:vAlign w:val="center"/>
            <w:hideMark/>
          </w:tcPr>
          <w:p w:rsidR="00BE7751" w:rsidRPr="007E59F4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59F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(расшифровка подписи) </w:t>
            </w:r>
          </w:p>
        </w:tc>
        <w:tc>
          <w:tcPr>
            <w:tcW w:w="14" w:type="pct"/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" w:type="pct"/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" w:type="pct"/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" w:type="pct"/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59F4" w:rsidRPr="00BE7751" w:rsidTr="007E59F4">
        <w:trPr>
          <w:gridAfter w:val="5"/>
          <w:wAfter w:w="668" w:type="pct"/>
          <w:trHeight w:val="44"/>
          <w:tblCellSpacing w:w="15" w:type="dxa"/>
        </w:trPr>
        <w:tc>
          <w:tcPr>
            <w:tcW w:w="2109" w:type="pct"/>
            <w:vMerge/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pct"/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" w:type="pct"/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2" w:type="pct"/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" w:type="pct"/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0" w:type="pct"/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" w:type="pct"/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" w:type="pct"/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" w:type="pct"/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" w:type="pct"/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59F4" w:rsidRPr="00BE7751" w:rsidTr="007E59F4">
        <w:trPr>
          <w:gridAfter w:val="5"/>
          <w:wAfter w:w="668" w:type="pct"/>
          <w:tblCellSpacing w:w="15" w:type="dxa"/>
        </w:trPr>
        <w:tc>
          <w:tcPr>
            <w:tcW w:w="2109" w:type="pct"/>
            <w:vMerge/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2" w:type="pct"/>
            <w:gridSpan w:val="5"/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751">
              <w:rPr>
                <w:rFonts w:ascii="Times New Roman" w:eastAsia="Times New Roman" w:hAnsi="Times New Roman" w:cs="Times New Roman"/>
              </w:rPr>
              <w:t>«</w:t>
            </w:r>
            <w:r w:rsidRPr="00BE7751">
              <w:rPr>
                <w:rFonts w:ascii="Times New Roman" w:eastAsia="Times New Roman" w:hAnsi="Times New Roman" w:cs="Times New Roman"/>
                <w:u w:val="single"/>
              </w:rPr>
              <w:t>28</w:t>
            </w:r>
            <w:r w:rsidRPr="00BE7751">
              <w:rPr>
                <w:rFonts w:ascii="Times New Roman" w:eastAsia="Times New Roman" w:hAnsi="Times New Roman" w:cs="Times New Roman"/>
              </w:rPr>
              <w:t xml:space="preserve">» </w:t>
            </w:r>
            <w:r w:rsidRPr="00BE7751">
              <w:rPr>
                <w:rFonts w:ascii="Times New Roman" w:eastAsia="Times New Roman" w:hAnsi="Times New Roman" w:cs="Times New Roman"/>
                <w:u w:val="single"/>
              </w:rPr>
              <w:t>09</w:t>
            </w:r>
            <w:r w:rsidRPr="00BE7751">
              <w:rPr>
                <w:rFonts w:ascii="Times New Roman" w:eastAsia="Times New Roman" w:hAnsi="Times New Roman" w:cs="Times New Roman"/>
              </w:rPr>
              <w:t xml:space="preserve">   20</w:t>
            </w:r>
            <w:r w:rsidRPr="00BE7751">
              <w:rPr>
                <w:rFonts w:ascii="Times New Roman" w:eastAsia="Times New Roman" w:hAnsi="Times New Roman" w:cs="Times New Roman"/>
                <w:u w:val="single"/>
              </w:rPr>
              <w:t>17</w:t>
            </w:r>
            <w:r w:rsidRPr="00BE7751">
              <w:rPr>
                <w:rFonts w:ascii="Times New Roman" w:eastAsia="Times New Roman" w:hAnsi="Times New Roman" w:cs="Times New Roman"/>
              </w:rPr>
              <w:t xml:space="preserve"> г. </w:t>
            </w:r>
          </w:p>
        </w:tc>
        <w:tc>
          <w:tcPr>
            <w:tcW w:w="14" w:type="pct"/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" w:type="pct"/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" w:type="pct"/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" w:type="pct"/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59F4" w:rsidRPr="00BE7751" w:rsidTr="007E59F4">
        <w:trPr>
          <w:tblCellSpacing w:w="15" w:type="dxa"/>
        </w:trPr>
        <w:tc>
          <w:tcPr>
            <w:tcW w:w="2109" w:type="pct"/>
            <w:vMerge/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pct"/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7751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23" w:type="pct"/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2" w:type="pct"/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" w:type="pct"/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5" w:type="pct"/>
            <w:gridSpan w:val="6"/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" w:type="pct"/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" w:type="pct"/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" w:type="pct"/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5" w:type="pct"/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59F4" w:rsidRPr="00BE7751" w:rsidTr="007E59F4">
        <w:trPr>
          <w:trHeight w:val="44"/>
          <w:tblCellSpacing w:w="15" w:type="dxa"/>
        </w:trPr>
        <w:tc>
          <w:tcPr>
            <w:tcW w:w="2109" w:type="pct"/>
            <w:vMerge/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pct"/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7751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23" w:type="pct"/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2" w:type="pct"/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" w:type="pct"/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5" w:type="pct"/>
            <w:gridSpan w:val="6"/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" w:type="pct"/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" w:type="pct"/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" w:type="pct"/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5" w:type="pct"/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E7751" w:rsidRPr="00BE7751" w:rsidRDefault="00BE7751" w:rsidP="00BE775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4996" w:type="pct"/>
        <w:tblCellSpacing w:w="15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"/>
        <w:gridCol w:w="5262"/>
        <w:gridCol w:w="5523"/>
        <w:gridCol w:w="149"/>
        <w:gridCol w:w="2638"/>
        <w:gridCol w:w="2106"/>
        <w:gridCol w:w="51"/>
      </w:tblGrid>
      <w:tr w:rsidR="00BE7751" w:rsidRPr="00BE7751" w:rsidTr="00E0779F">
        <w:trPr>
          <w:gridBefore w:val="1"/>
          <w:gridAfter w:val="1"/>
          <w:wBefore w:w="2" w:type="pct"/>
          <w:wAfter w:w="2" w:type="pct"/>
          <w:trHeight w:val="403"/>
          <w:tblCellSpacing w:w="15" w:type="dxa"/>
        </w:trPr>
        <w:tc>
          <w:tcPr>
            <w:tcW w:w="4958" w:type="pct"/>
            <w:gridSpan w:val="5"/>
            <w:vAlign w:val="center"/>
            <w:hideMark/>
          </w:tcPr>
          <w:p w:rsidR="00BE7751" w:rsidRPr="007E59F4" w:rsidRDefault="00BE7751" w:rsidP="007E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59F4">
              <w:rPr>
                <w:rFonts w:ascii="Times New Roman" w:eastAsia="Times New Roman" w:hAnsi="Times New Roman" w:cs="Times New Roman"/>
                <w:bCs/>
              </w:rPr>
              <w:t xml:space="preserve">ПЛАН-ГРАФИК </w:t>
            </w:r>
            <w:r w:rsidRPr="007E59F4">
              <w:rPr>
                <w:rFonts w:ascii="Times New Roman" w:eastAsia="Times New Roman" w:hAnsi="Times New Roman" w:cs="Times New Roman"/>
                <w:bCs/>
              </w:rPr>
              <w:br/>
              <w:t>закупок товаров, работ, услуг для обеспечения федеральных нужд на 20</w:t>
            </w:r>
            <w:r w:rsidRPr="007E59F4">
              <w:rPr>
                <w:rFonts w:ascii="Times New Roman" w:eastAsia="Times New Roman" w:hAnsi="Times New Roman" w:cs="Times New Roman"/>
                <w:bCs/>
                <w:u w:val="single"/>
              </w:rPr>
              <w:t>17</w:t>
            </w:r>
            <w:r w:rsidRPr="007E59F4">
              <w:rPr>
                <w:rFonts w:ascii="Times New Roman" w:eastAsia="Times New Roman" w:hAnsi="Times New Roman" w:cs="Times New Roman"/>
                <w:bCs/>
              </w:rPr>
              <w:t xml:space="preserve"> год </w:t>
            </w:r>
          </w:p>
        </w:tc>
      </w:tr>
      <w:tr w:rsidR="00BE7751" w:rsidRPr="00E0779F" w:rsidTr="00E0779F">
        <w:trPr>
          <w:trHeight w:val="174"/>
          <w:tblCellSpacing w:w="15" w:type="dxa"/>
        </w:trPr>
        <w:tc>
          <w:tcPr>
            <w:tcW w:w="1672" w:type="pct"/>
            <w:gridSpan w:val="2"/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4" w:type="pct"/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" w:type="pct"/>
            <w:vMerge w:val="restart"/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77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Коды </w:t>
            </w:r>
          </w:p>
        </w:tc>
      </w:tr>
      <w:tr w:rsidR="00BE7751" w:rsidRPr="00E0779F" w:rsidTr="00E0779F">
        <w:trPr>
          <w:trHeight w:val="174"/>
          <w:tblCellSpacing w:w="15" w:type="dxa"/>
        </w:trPr>
        <w:tc>
          <w:tcPr>
            <w:tcW w:w="1672" w:type="pct"/>
            <w:gridSpan w:val="2"/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4" w:type="pct"/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" w:type="pct"/>
            <w:vMerge/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77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Дата </w:t>
            </w:r>
          </w:p>
        </w:tc>
        <w:tc>
          <w:tcPr>
            <w:tcW w:w="646" w:type="pct"/>
            <w:gridSpan w:val="2"/>
            <w:tcBorders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779F">
              <w:rPr>
                <w:rFonts w:ascii="Times New Roman" w:eastAsia="Times New Roman" w:hAnsi="Times New Roman" w:cs="Times New Roman"/>
                <w:sz w:val="18"/>
                <w:szCs w:val="18"/>
              </w:rPr>
              <w:t>28.09.2017</w:t>
            </w:r>
          </w:p>
        </w:tc>
      </w:tr>
      <w:tr w:rsidR="00BE7751" w:rsidRPr="00E0779F" w:rsidTr="00E0779F">
        <w:trPr>
          <w:trHeight w:val="207"/>
          <w:tblCellSpacing w:w="15" w:type="dxa"/>
        </w:trPr>
        <w:tc>
          <w:tcPr>
            <w:tcW w:w="16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77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1754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779F">
              <w:rPr>
                <w:rFonts w:ascii="Times New Roman" w:eastAsia="Times New Roman" w:hAnsi="Times New Roman" w:cs="Times New Roman"/>
                <w:sz w:val="18"/>
                <w:szCs w:val="18"/>
              </w:rPr>
              <w:t>МЕЖРАЙОННАЯ ИНСПЕКЦИЯ ФЕДЕРАЛЬНОЙ НАЛОГОВОЙ СЛУЖБЫ № 7 ПО ВОЛГОГРАДСКОЙ ОБЛАСТИ</w:t>
            </w:r>
          </w:p>
        </w:tc>
        <w:tc>
          <w:tcPr>
            <w:tcW w:w="38" w:type="pct"/>
            <w:vMerge/>
            <w:tcBorders>
              <w:top w:val="single" w:sz="4" w:space="0" w:color="auto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77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ОКПО 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77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39313577 </w:t>
            </w:r>
          </w:p>
        </w:tc>
      </w:tr>
      <w:tr w:rsidR="00BE7751" w:rsidRPr="00E0779F" w:rsidTr="00E0779F">
        <w:trPr>
          <w:trHeight w:val="116"/>
          <w:tblCellSpacing w:w="15" w:type="dxa"/>
        </w:trPr>
        <w:tc>
          <w:tcPr>
            <w:tcW w:w="1672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4" w:type="pct"/>
            <w:vMerge/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" w:type="pct"/>
            <w:vMerge/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77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ИНН </w:t>
            </w:r>
          </w:p>
        </w:tc>
        <w:tc>
          <w:tcPr>
            <w:tcW w:w="646" w:type="pct"/>
            <w:gridSpan w:val="2"/>
            <w:tcBorders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779F">
              <w:rPr>
                <w:rFonts w:ascii="Times New Roman" w:eastAsia="Times New Roman" w:hAnsi="Times New Roman" w:cs="Times New Roman"/>
                <w:sz w:val="18"/>
                <w:szCs w:val="18"/>
              </w:rPr>
              <w:t>3438006555</w:t>
            </w:r>
          </w:p>
        </w:tc>
      </w:tr>
      <w:tr w:rsidR="00BE7751" w:rsidRPr="00E0779F" w:rsidTr="00E0779F">
        <w:trPr>
          <w:trHeight w:val="116"/>
          <w:tblCellSpacing w:w="15" w:type="dxa"/>
        </w:trPr>
        <w:tc>
          <w:tcPr>
            <w:tcW w:w="1672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4" w:type="pct"/>
            <w:vMerge/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" w:type="pct"/>
            <w:vMerge/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77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КПП </w:t>
            </w:r>
          </w:p>
        </w:tc>
        <w:tc>
          <w:tcPr>
            <w:tcW w:w="646" w:type="pct"/>
            <w:gridSpan w:val="2"/>
            <w:tcBorders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779F">
              <w:rPr>
                <w:rFonts w:ascii="Times New Roman" w:eastAsia="Times New Roman" w:hAnsi="Times New Roman" w:cs="Times New Roman"/>
                <w:sz w:val="18"/>
                <w:szCs w:val="18"/>
              </w:rPr>
              <w:t>343801001</w:t>
            </w:r>
          </w:p>
        </w:tc>
      </w:tr>
      <w:tr w:rsidR="00BE7751" w:rsidRPr="00E0779F" w:rsidTr="00E0779F">
        <w:trPr>
          <w:trHeight w:val="174"/>
          <w:tblCellSpacing w:w="15" w:type="dxa"/>
        </w:trPr>
        <w:tc>
          <w:tcPr>
            <w:tcW w:w="1672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77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Организационно-правовая форма </w:t>
            </w:r>
          </w:p>
        </w:tc>
        <w:tc>
          <w:tcPr>
            <w:tcW w:w="1754" w:type="pct"/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779F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Федеральные государственные казенные учреждения</w:t>
            </w:r>
          </w:p>
        </w:tc>
        <w:tc>
          <w:tcPr>
            <w:tcW w:w="38" w:type="pct"/>
            <w:vMerge/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77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ОКОПФ </w:t>
            </w:r>
          </w:p>
        </w:tc>
        <w:tc>
          <w:tcPr>
            <w:tcW w:w="646" w:type="pct"/>
            <w:gridSpan w:val="2"/>
            <w:tcBorders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779F">
              <w:rPr>
                <w:rFonts w:ascii="Times New Roman" w:eastAsia="Times New Roman" w:hAnsi="Times New Roman" w:cs="Times New Roman"/>
                <w:sz w:val="18"/>
                <w:szCs w:val="18"/>
              </w:rPr>
              <w:t>75104</w:t>
            </w:r>
          </w:p>
        </w:tc>
      </w:tr>
      <w:tr w:rsidR="00BE7751" w:rsidRPr="00E0779F" w:rsidTr="00E0779F">
        <w:trPr>
          <w:trHeight w:val="174"/>
          <w:tblCellSpacing w:w="15" w:type="dxa"/>
        </w:trPr>
        <w:tc>
          <w:tcPr>
            <w:tcW w:w="1672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77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Форма собственности </w:t>
            </w:r>
          </w:p>
        </w:tc>
        <w:tc>
          <w:tcPr>
            <w:tcW w:w="1754" w:type="pct"/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779F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Федеральная собственность</w:t>
            </w:r>
          </w:p>
        </w:tc>
        <w:tc>
          <w:tcPr>
            <w:tcW w:w="38" w:type="pct"/>
            <w:vMerge/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77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ОКФС </w:t>
            </w:r>
          </w:p>
        </w:tc>
        <w:tc>
          <w:tcPr>
            <w:tcW w:w="646" w:type="pct"/>
            <w:gridSpan w:val="2"/>
            <w:tcBorders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779F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BE7751" w:rsidRPr="00E0779F" w:rsidTr="00E0779F">
        <w:trPr>
          <w:trHeight w:val="174"/>
          <w:tblCellSpacing w:w="15" w:type="dxa"/>
        </w:trPr>
        <w:tc>
          <w:tcPr>
            <w:tcW w:w="1672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77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публично-правового образования </w:t>
            </w:r>
          </w:p>
        </w:tc>
        <w:tc>
          <w:tcPr>
            <w:tcW w:w="1754" w:type="pct"/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779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38" w:type="pct"/>
            <w:vMerge/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vMerge w:val="restar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77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ОКТМО </w:t>
            </w:r>
          </w:p>
        </w:tc>
        <w:tc>
          <w:tcPr>
            <w:tcW w:w="646" w:type="pct"/>
            <w:gridSpan w:val="2"/>
            <w:vMerge w:val="restart"/>
            <w:tcBorders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779F">
              <w:rPr>
                <w:rFonts w:ascii="Times New Roman" w:eastAsia="Times New Roman" w:hAnsi="Times New Roman" w:cs="Times New Roman"/>
                <w:sz w:val="18"/>
                <w:szCs w:val="18"/>
              </w:rPr>
              <w:t>18725000001</w:t>
            </w:r>
          </w:p>
        </w:tc>
      </w:tr>
      <w:tr w:rsidR="00BE7751" w:rsidRPr="00E0779F" w:rsidTr="00E0779F">
        <w:trPr>
          <w:trHeight w:val="338"/>
          <w:tblCellSpacing w:w="15" w:type="dxa"/>
        </w:trPr>
        <w:tc>
          <w:tcPr>
            <w:tcW w:w="1672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77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1754" w:type="pct"/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779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Федерация, 403115, Волгоградская обл, Урюпинск г, ПР-КТ ЛЕНИНА, 83, 88444244549, mri07@mri07.r34.nalog.ru</w:t>
            </w:r>
          </w:p>
        </w:tc>
        <w:tc>
          <w:tcPr>
            <w:tcW w:w="38" w:type="pct"/>
            <w:vMerge/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7751" w:rsidRPr="00E0779F" w:rsidTr="00E0779F">
        <w:trPr>
          <w:trHeight w:val="207"/>
          <w:tblCellSpacing w:w="15" w:type="dxa"/>
        </w:trPr>
        <w:tc>
          <w:tcPr>
            <w:tcW w:w="1672" w:type="pct"/>
            <w:gridSpan w:val="2"/>
            <w:vMerge w:val="restart"/>
            <w:tcBorders>
              <w:left w:val="single" w:sz="4" w:space="0" w:color="auto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77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Вид документа </w:t>
            </w:r>
          </w:p>
        </w:tc>
        <w:tc>
          <w:tcPr>
            <w:tcW w:w="1754" w:type="pct"/>
            <w:vMerge w:val="restart"/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779F">
              <w:rPr>
                <w:rFonts w:ascii="Times New Roman" w:eastAsia="Times New Roman" w:hAnsi="Times New Roman" w:cs="Times New Roman"/>
                <w:sz w:val="18"/>
                <w:szCs w:val="18"/>
              </w:rPr>
              <w:t>измененный</w:t>
            </w:r>
          </w:p>
        </w:tc>
        <w:tc>
          <w:tcPr>
            <w:tcW w:w="38" w:type="pct"/>
            <w:vMerge/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779F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BE7751" w:rsidRPr="00E0779F" w:rsidTr="00E0779F">
        <w:trPr>
          <w:trHeight w:val="116"/>
          <w:tblCellSpacing w:w="15" w:type="dxa"/>
        </w:trPr>
        <w:tc>
          <w:tcPr>
            <w:tcW w:w="1672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4" w:type="pct"/>
            <w:vMerge/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" w:type="pct"/>
            <w:vMerge/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77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дата изменения </w:t>
            </w:r>
          </w:p>
        </w:tc>
        <w:tc>
          <w:tcPr>
            <w:tcW w:w="646" w:type="pct"/>
            <w:gridSpan w:val="2"/>
            <w:tcBorders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779F">
              <w:rPr>
                <w:rFonts w:ascii="Times New Roman" w:eastAsia="Times New Roman" w:hAnsi="Times New Roman" w:cs="Times New Roman"/>
                <w:sz w:val="18"/>
                <w:szCs w:val="18"/>
              </w:rPr>
              <w:t>28.09.2017</w:t>
            </w:r>
          </w:p>
        </w:tc>
      </w:tr>
      <w:tr w:rsidR="00BE7751" w:rsidRPr="00E0779F" w:rsidTr="00E0779F">
        <w:trPr>
          <w:trHeight w:val="174"/>
          <w:tblCellSpacing w:w="15" w:type="dxa"/>
        </w:trPr>
        <w:tc>
          <w:tcPr>
            <w:tcW w:w="1672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77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Единица измерения: рубль </w:t>
            </w:r>
          </w:p>
        </w:tc>
        <w:tc>
          <w:tcPr>
            <w:tcW w:w="1754" w:type="pct"/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77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38" w:type="pct"/>
            <w:vMerge/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77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ОКЕИ </w:t>
            </w:r>
          </w:p>
        </w:tc>
        <w:tc>
          <w:tcPr>
            <w:tcW w:w="646" w:type="pct"/>
            <w:gridSpan w:val="2"/>
            <w:tcBorders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77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383 </w:t>
            </w:r>
          </w:p>
        </w:tc>
      </w:tr>
      <w:tr w:rsidR="00BE7751" w:rsidRPr="00E0779F" w:rsidTr="00E0779F">
        <w:trPr>
          <w:trHeight w:val="174"/>
          <w:tblCellSpacing w:w="15" w:type="dxa"/>
        </w:trPr>
        <w:tc>
          <w:tcPr>
            <w:tcW w:w="1672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77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1754" w:type="pct"/>
            <w:tcBorders>
              <w:bottom w:val="single" w:sz="4" w:space="0" w:color="auto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77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Совокупный годовой объем закупок (справочно), рублей </w:t>
            </w:r>
          </w:p>
        </w:tc>
        <w:tc>
          <w:tcPr>
            <w:tcW w:w="3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779F">
              <w:rPr>
                <w:rFonts w:ascii="Times New Roman" w:eastAsia="Times New Roman" w:hAnsi="Times New Roman" w:cs="Times New Roman"/>
                <w:sz w:val="18"/>
                <w:szCs w:val="18"/>
              </w:rPr>
              <w:t>10283224.00</w:t>
            </w:r>
          </w:p>
        </w:tc>
      </w:tr>
    </w:tbl>
    <w:p w:rsidR="00BE7751" w:rsidRPr="00E0779F" w:rsidRDefault="00BE7751" w:rsidP="00BE7751">
      <w:pPr>
        <w:spacing w:after="24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1132"/>
        <w:gridCol w:w="610"/>
        <w:gridCol w:w="610"/>
        <w:gridCol w:w="628"/>
        <w:gridCol w:w="393"/>
        <w:gridCol w:w="436"/>
        <w:gridCol w:w="440"/>
        <w:gridCol w:w="322"/>
        <w:gridCol w:w="311"/>
        <w:gridCol w:w="473"/>
        <w:gridCol w:w="579"/>
        <w:gridCol w:w="298"/>
        <w:gridCol w:w="354"/>
        <w:gridCol w:w="440"/>
        <w:gridCol w:w="322"/>
        <w:gridCol w:w="311"/>
        <w:gridCol w:w="473"/>
        <w:gridCol w:w="472"/>
        <w:gridCol w:w="327"/>
        <w:gridCol w:w="424"/>
        <w:gridCol w:w="504"/>
        <w:gridCol w:w="424"/>
        <w:gridCol w:w="494"/>
        <w:gridCol w:w="464"/>
        <w:gridCol w:w="536"/>
        <w:gridCol w:w="508"/>
        <w:gridCol w:w="546"/>
        <w:gridCol w:w="504"/>
        <w:gridCol w:w="745"/>
        <w:gridCol w:w="493"/>
        <w:gridCol w:w="566"/>
        <w:gridCol w:w="490"/>
      </w:tblGrid>
      <w:tr w:rsidR="007E59F4" w:rsidRPr="00E0779F" w:rsidTr="00BE775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  <w:t>Преимущества, предоставля</w:t>
            </w:r>
            <w:r w:rsidRPr="00E0779F"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  <w:softHyphen/>
              <w:t xml:space="preserve">емые участникам закупки в соответствии со статьями 28 и 29 Федерального закона "О контрактной системе в сфере </w:t>
            </w:r>
            <w:r w:rsidRPr="00E0779F"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  <w:lastRenderedPageBreak/>
              <w:t>закупок товаров, работ, услуг для обеспечения государст</w:t>
            </w:r>
            <w:r w:rsidRPr="00E0779F"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lastRenderedPageBreak/>
              <w:t>Осуществление закупки у субъектов малого предпринима</w:t>
            </w:r>
            <w:r w:rsidRPr="00E0779F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softHyphen/>
              <w:t>тельства и социально ориентирова</w:t>
            </w:r>
            <w:r w:rsidRPr="00E0779F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softHyphen/>
              <w:t xml:space="preserve">нных некоммерческих </w:t>
            </w:r>
            <w:r w:rsidRPr="00E0779F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lastRenderedPageBreak/>
              <w:t xml:space="preserve">организаций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lastRenderedPageBreak/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E0779F" w:rsidRPr="00E0779F" w:rsidTr="00BE77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наимено</w:t>
            </w:r>
            <w:r w:rsidRPr="00E0779F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наимено</w:t>
            </w:r>
            <w:r w:rsidRPr="00E0779F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E0779F" w:rsidRPr="00E0779F" w:rsidTr="00BE77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33</w:t>
            </w:r>
          </w:p>
        </w:tc>
      </w:tr>
      <w:tr w:rsidR="00E0779F" w:rsidRPr="00E0779F" w:rsidTr="00E0779F">
        <w:trPr>
          <w:trHeight w:val="21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171343800655534380100100010013522244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83500.00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83500.00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83500.00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В соответствии с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E0779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0779F" w:rsidRPr="00E0779F" w:rsidTr="00E0779F">
        <w:trPr>
          <w:trHeight w:val="20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171343800655534380100100020013530244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тепловой энергии (ст.Алексеевская)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тепловой энергии (ст.Алексеевская)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38453.22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38453.22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38453.22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В соответствии с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0779F" w:rsidRPr="00E0779F" w:rsidTr="00E0779F">
        <w:trPr>
          <w:trHeight w:val="24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тепловой энергии (ст. Нехаевская)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тепловой энергии (ст. Нехаевская)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28731.39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28731.39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28731.39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В соответствии с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тепловой энергии (р.п. Елань)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тепловой энергии (р.п. Елань)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11250.73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11250.73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11250.73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В соответствии с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171343800655534380100100050013530244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тепловой энергии (г.Урюпинск)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тепловой энергии (г.Урюпинск)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360550.87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360550.87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360550.87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В соответствии с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171343800655534380100100060013530244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тепловой энергии (ст. Преображенская)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тепловой энергии (ст. Преображенская)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106850.57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106850.57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106850.57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В соответствии с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</w:t>
            </w: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Возникновение иных обстоятельств, предвидеть которые на дату утверждения 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lastRenderedPageBreak/>
              <w:t>плана-графика закупок было невозможно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171343800655534380100100070013530244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тепловой энергии (р.п. Новониколаевский)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тепловой энергии (р.п. Новониколаевский)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125463.22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125463.22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125463.22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В соответствии с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171343800655534380100100080013511244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1428000.00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1428000.00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1428000.00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Другая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171343800655534380100100090013511244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электроэнергии (р.п. Елань)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электроэнергии (р.п. Елань)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14900.00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14900.00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14900.00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Другая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171343800655534380100100100010000244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воды и отвод стоков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воды и отвод стоков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59058.96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59058.96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59058.96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В соответствии с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lastRenderedPageBreak/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воды и отвод стоков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воды и отвод стоков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171343800655534380100100110016820244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Аренда нежилого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Аренда нежилого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556092.00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556092.00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556092.00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Другая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171343800655534380100100120010000244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Приобретение нефтепродуктов по топливным картам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Приобретение нефтепродуктов по топливным картам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900800.00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900800.00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900800.00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В соответствии с документацией аукциона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9008.00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45040.00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lastRenderedPageBreak/>
              <w:t>, становится невозможной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Приобретение нефтепродуктов по топливным картам (АИ-95)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Приобретение нефтепродуктов по топливным картам (АИ-92)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171343800655534380100100130010000244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625000.00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625000.00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625000.00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В соответствии с документацией аукциона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6250.00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31250.00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lastRenderedPageBreak/>
              <w:t>закупок, становится невозможной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маркированных конвертов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22000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22000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Поставка государственных знаков почтовой </w:t>
            </w: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оплаты - почтовых марок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Поставка государственных знаков </w:t>
            </w: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почтовой оплаты - почтовых марок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171343800655534380100100140018010244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Техническое обслуживание ОПС, КТС, СКУД, видеонаблюдения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Техническое обслуживание ОПС, КТС, СКУД, видеонаблюдения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412965.00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412965.00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412965.00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В соответствии с документацией аукциона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4129.65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20648.25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171343800655534380100100150016110242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Услуги внутризоновой телефонной связи.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Услуги внутризоновой телефонной связи.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В соответствии с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Возникновение иных обстоятельств, предвидеть которые на дату утверждения плана-графика закупок 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lastRenderedPageBreak/>
              <w:t>было невозможно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0779F" w:rsidRPr="00E0779F" w:rsidTr="00E0779F">
        <w:trPr>
          <w:trHeight w:val="720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171343800655534380100100180010000244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500000.00/500000.00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Периодичность поставки товаров (выполнения работ, оказания услуг): В соответствии с документацией, техзаданием и контрактом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  <w:t>Планируемый срок (сроки отдельных этапов) поставки товаров (выполнения работ, оказания услуг): В соответствии с документацией, техзаданием и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25000.00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Поставка государственных знаков почтовой оплаты - маркированных </w:t>
            </w: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конвертов</w:t>
            </w: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 В соответствии с документацией и техзаданием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2900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2900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-почтовых марок</w:t>
            </w: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 В соответствии с документацией и техзаданием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171343800655534380100100190196832244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Формирование фонда капитального ремонта Регионального оператора для организации проведения капитального ремонта общего имущества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Формирование фонда капитального ремонта Регионального оператора для организации проведения капитального ремонта общего имущества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61447.32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61447.32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61447.32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61447.32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61447.32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Периодичность поставки товаров (выполнения работ, оказания услуг): В соответствии с контрактом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  <w:t xml:space="preserve">Планируемый срок (сроки отдельных 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lastRenderedPageBreak/>
              <w:t>этапов) поставки товаров (выполнения работ, оказания услуг): С момента заключения контракта до 31.12.2017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171343800655534380100100200206832244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Техническое обслуживание управляющей компанией общего имущества (ул.Гагарина)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Техническое обслуживание управляющей компанией общего имущества (ул.Гагарина)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52682.40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52682.40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52682.40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52682.4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52682.4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Периодичность поставки товаров (выполнения работ, оказания услуг): В соответствии с контрактом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по 31.12.2017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  <w:t xml:space="preserve">Изменение закупки 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  <w:t>Изменение срока "С"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171343800655534380100100210216832244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Техническое обслуживание управляющей компанией общего имущества (пр.Ленина)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Техническое обслуживание управляющей компанией общего имущества (пр.Ленина)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150285.60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150285.60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150285.60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150285.6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150285.6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Периодичность поставки товаров (выполнения работ, оказания услуг): В соответствии с условиями контракта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  <w:t>Плани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lastRenderedPageBreak/>
              <w:t>руемый срок (сроки отдельных этапов) поставки товаров (выполнения работ, оказания услуг): С момента заключения контракта по 31.12.2017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lastRenderedPageBreak/>
              <w:t>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  <w:t xml:space="preserve">Изменение закупки 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  <w:t>Изменение начальной (максимальной) цены контракта и срока "С"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171343800655534380100100220220000244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мебели и элементов навигации в фирменном стиле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мебели в фирменном стиле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31740.00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31740.00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31740.00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Периодичность поставки товаров (выполнения работ, оказания услуг): В соответствии с документацией запроса котировок и условиями контракта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  <w:t xml:space="preserve">Планируемый срок (сроки отдельных этапов) 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lastRenderedPageBreak/>
              <w:t>поставки товаров (выполнения работ, оказания услуг): В соответствии с документацией запроса котировок и условиями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Шкаф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Стул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171343800655534380100100230235819244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Марки почтовые негашеные, гербовые и аналогичные марки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Периодичность поставки товаров (выполнения работ, оказания услуг): В соответствии с документацией запроса котировок и условиями контрата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  <w:t>Планируемый срок (сроки отдельных этапов) поставки товаров (выполнения работ, оказания услуг): В соответствии с документацией запроса котировок и услови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lastRenderedPageBreak/>
              <w:t>ями контрата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Поставка государственных знаков </w:t>
            </w: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почтовой оплаты - почтовых марок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860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860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171343800655534380100100240244520244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Услуги по ремонту автотранспортных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Текущий ремонт автотранспортных средств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Периодичность поставки товаров (выполнения работ, оказания услуг): В соответствии с 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lastRenderedPageBreak/>
              <w:t>извещением и контрактом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  <w:t>Планируемый срок (сроки отдельных этапов) 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Текущий ремонт автотранспортных средств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171343800655534380100100250254120244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Выполнение работ по текущему ремонту фасада 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Выполнение работ по текущему ремонту фасада здания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Периодичность поставки товаров (выполнения работ, оказания услуг): В соответствии с извещением и контрактом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  <w:t>Планируемый срок (сроки отдельных этапов) 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Выполнение </w:t>
            </w: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работ по текущему ремонту фасада 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Условная </w:t>
            </w: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171343800655534380100100260262825244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Приобретение вентилятора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Приобретение вентиляторов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26000.00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26000.00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26000.00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Периодичность поставки товаров (выполнения работ, оказания услуг): В соответствии с документацией запроса котировок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  <w:t>Планируемый срок (сроки отдельных этапов) поставки товаров (выполнения работ, оказания услуг): В соответствии с документацией запроса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171343800655534380100100270270000244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550000.00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550000.00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550000.00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Периодичность поставки товаров (выполнения работ, оказания услуг): В соответствии с документацией, техзаданием и контрактом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  <w:t xml:space="preserve">Планируемый срок (сроки 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lastRenderedPageBreak/>
              <w:t>отдельных этапов) поставки товаров (выполнения работ, оказания услуг): В соответствии с документацией, техзаданием и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27500.00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(маркированных конвертов)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Поставка государственных знаков почтовой оплаты (почтовых марок)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Поставка государственных знаков </w:t>
            </w: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почтовой оплаты (почтовых марок)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5050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5050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4500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4500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Поставка государственных знаков почтовой оплаты </w:t>
            </w: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(почтовых марок)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5500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5500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171343800655534380100100280282823242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78911.51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78911.51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78911.51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Периодичность поставки товаров (выполнения работ, оказания услуг): В соответствии с извещением и контрактом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  <w:t xml:space="preserve">Планируемый срок (сроки отдельных 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lastRenderedPageBreak/>
              <w:t>этапов) 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Блок печати 013R00669 для WorkCentre 5945 (Производитель Xerox)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Тонер картридж 106R01487 для WorkCentre 3220 (Производитель Xerox)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Фотобарабан 101R00555 для Phaser 3330 (Производитель Xerox)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Блок печати 113R00670 для Phaser 5550 DN (Производитель Xerox)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Тонер картридж CE505A для LaserJet P2055dn (Производитель Hewlett Packard)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171343800655534380100100290299511242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Услуги по заправке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Услуги по заправке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20849.97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20849.97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20849.97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Периодичность поставки товаро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lastRenderedPageBreak/>
              <w:t>в (выполнения работ, оказания услуг): В соответствии с извещением и контрактом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  <w:t>Планируемый срок (сроки отдельных этапов) 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Заправка (Тонер картридж 106R01294 для Phaser 5550 DN (Производитель Xerox))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Заправка (Блок печати 106R02312 для WorkCentre 3325 (Производитель Xerox))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171343800655534380100100300303530244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тепловой энергии (г.Урюпинск)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тепловой энергии (г.Урюпинск)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222109.28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222109.28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222109.28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Периодичность поставки товаров (выполнения работ, оказания услуг): В соответствии с контрактом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  <w:t>Плани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lastRenderedPageBreak/>
              <w:t>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lastRenderedPageBreak/>
              <w:t>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  <w:t xml:space="preserve">Изменение закупки 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  <w:t>Добавление ЛБО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тепловой энергии (г.Урюпинск)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171343800655534380100100310313511244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1292675.75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1292675.75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1292675.75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Периодичность поставки товаров (выполнения работ, оказания услуг): В соответствии с контрактом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  <w:t>Планируемый срок (сроки отдельных этапов) поставки товаров (выпол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lastRenderedPageBreak/>
              <w:t>нения работ, оказания услуг): В соответствии с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lastRenderedPageBreak/>
              <w:t>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  <w:t xml:space="preserve">Изменение закупки 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  <w:t>Добавление ЛБО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171343800655534380100100320323522244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54800.00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54800.00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54800.00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Периодичность поставки товаров (выполнения работ, оказания услуг): В соответствии с контрактом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lastRenderedPageBreak/>
              <w:t>та, предусмотренной планом-графиком закупок, становится невозможной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  <w:t xml:space="preserve">Изменение закупки 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  <w:t>Добавление ЛБО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171343800655534380100100330334520244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Текущий ремонт автотранспортных средств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Текущий ремонт автотранспортных средств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23800.00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23800.00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23800.00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Периодичность поставки товаров (выполнения работ, оказания услуг): В соответствии с извещением и контрактом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  <w:t>Планируемый срок (сроки отдельных этапов) 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Отмена заказчиком закупки, предусмотренной планом-графиком закупок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  <w:t xml:space="preserve">Отмена закупки 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  <w:t>Решение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Текущий ремонт автотранспортных средств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171343800655534380100100340343530244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Поставка тепловой </w:t>
            </w: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энергии (ст. Алексеевская)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 xml:space="preserve">Поставка тепловой </w:t>
            </w: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энергии (ст. Алексеевская)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15214.97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15214.97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15214.97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Периодичность поставки 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lastRenderedPageBreak/>
              <w:t>товаров (выполнения работ, оказания услуг): В соответствии с контрактом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</w:t>
            </w: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тепловой энергии (ст. Алексеевская)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1958188.55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1958188.55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lastRenderedPageBreak/>
              <w:t>ой (максимальной) ценой контракта, предусмотренной планом-графиком закупок, становится невозможной</w:t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</w: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171343800655534380100100160010000244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1708450.03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1708450.03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171343800655534380100100170010000242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249738.52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249738.52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8658332.76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10616521.31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10616521.31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0779F" w:rsidRPr="00E0779F" w:rsidTr="00BE775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407501.48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407501.48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0779F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</w:tbl>
    <w:p w:rsidR="00BE7751" w:rsidRPr="00BE7751" w:rsidRDefault="00BE7751" w:rsidP="00BE77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6"/>
        <w:gridCol w:w="7083"/>
        <w:gridCol w:w="734"/>
        <w:gridCol w:w="2851"/>
        <w:gridCol w:w="734"/>
        <w:gridCol w:w="2866"/>
      </w:tblGrid>
      <w:tr w:rsidR="00BE7751" w:rsidRPr="00E0779F" w:rsidTr="00BE77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779F">
              <w:rPr>
                <w:rFonts w:ascii="Times New Roman" w:eastAsia="Times New Roman" w:hAnsi="Times New Roman" w:cs="Times New Roman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779F">
              <w:rPr>
                <w:rFonts w:ascii="Times New Roman" w:eastAsia="Times New Roman" w:hAnsi="Times New Roman" w:cs="Times New Roman"/>
              </w:rPr>
              <w:t>ведущий специалист-эксперт</w:t>
            </w:r>
          </w:p>
        </w:tc>
        <w:tc>
          <w:tcPr>
            <w:tcW w:w="250" w:type="pct"/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77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" w:type="pct"/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77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779F">
              <w:rPr>
                <w:rFonts w:ascii="Times New Roman" w:eastAsia="Times New Roman" w:hAnsi="Times New Roman" w:cs="Times New Roman"/>
              </w:rPr>
              <w:t xml:space="preserve">Фетисова В. В. </w:t>
            </w:r>
          </w:p>
        </w:tc>
      </w:tr>
      <w:tr w:rsidR="00BE7751" w:rsidRPr="00E0779F" w:rsidTr="00BE77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779F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77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77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77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77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77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(расшифровка подписи) </w:t>
            </w:r>
          </w:p>
        </w:tc>
      </w:tr>
      <w:tr w:rsidR="00BE7751" w:rsidRPr="00E0779F" w:rsidTr="00BE77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779F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E7751" w:rsidRPr="00E0779F" w:rsidRDefault="00BE7751" w:rsidP="00BE7751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"/>
        <w:gridCol w:w="166"/>
        <w:gridCol w:w="477"/>
        <w:gridCol w:w="166"/>
        <w:gridCol w:w="477"/>
        <w:gridCol w:w="280"/>
        <w:gridCol w:w="13713"/>
      </w:tblGrid>
      <w:tr w:rsidR="00BE7751" w:rsidRPr="00E0779F" w:rsidTr="00BE7751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779F">
              <w:rPr>
                <w:rFonts w:ascii="Times New Roman" w:eastAsia="Times New Roman" w:hAnsi="Times New Roman" w:cs="Times New Roman"/>
              </w:rPr>
              <w:t xml:space="preserve">«28» </w:t>
            </w:r>
          </w:p>
        </w:tc>
        <w:tc>
          <w:tcPr>
            <w:tcW w:w="50" w:type="pct"/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779F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77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0" w:type="pct"/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779F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779F"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779F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E7751" w:rsidRPr="00E0779F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779F">
              <w:rPr>
                <w:rFonts w:ascii="Times New Roman" w:eastAsia="Times New Roman" w:hAnsi="Times New Roman" w:cs="Times New Roman"/>
              </w:rPr>
              <w:t xml:space="preserve">г. </w:t>
            </w:r>
          </w:p>
        </w:tc>
      </w:tr>
    </w:tbl>
    <w:p w:rsidR="00BE7751" w:rsidRPr="00BE7751" w:rsidRDefault="00BE7751" w:rsidP="00BE77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80"/>
      </w:tblGrid>
      <w:tr w:rsidR="00BE7751" w:rsidRPr="00E0779F" w:rsidTr="00E0779F">
        <w:trPr>
          <w:tblCellSpacing w:w="15" w:type="dxa"/>
        </w:trPr>
        <w:tc>
          <w:tcPr>
            <w:tcW w:w="15720" w:type="dxa"/>
            <w:vAlign w:val="center"/>
            <w:hideMark/>
          </w:tcPr>
          <w:p w:rsidR="00E0779F" w:rsidRPr="00E0779F" w:rsidRDefault="00E0779F" w:rsidP="00E0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E0779F" w:rsidRPr="00E0779F" w:rsidRDefault="00E0779F" w:rsidP="00E0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E0779F" w:rsidRPr="00E0779F" w:rsidRDefault="00E0779F" w:rsidP="00E0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E0779F" w:rsidRDefault="00E0779F" w:rsidP="00E0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E0779F" w:rsidRDefault="00E0779F" w:rsidP="00E0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E0779F" w:rsidRDefault="00E0779F" w:rsidP="00E0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E0779F" w:rsidRDefault="00E0779F" w:rsidP="00E0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E0779F" w:rsidRPr="00E0779F" w:rsidRDefault="00E0779F" w:rsidP="00E0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E0779F" w:rsidRPr="00E0779F" w:rsidRDefault="00E0779F" w:rsidP="00E0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71EFC" w:rsidRDefault="00071EFC" w:rsidP="00E0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BE7751" w:rsidRPr="00E0779F" w:rsidRDefault="00BE7751" w:rsidP="00E0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0779F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ФОРМА </w:t>
            </w:r>
            <w:r w:rsidRPr="00E0779F">
              <w:rPr>
                <w:rFonts w:ascii="Times New Roman" w:eastAsia="Times New Roman" w:hAnsi="Times New Roman" w:cs="Times New Roman"/>
                <w:bCs/>
              </w:rPr>
              <w:br/>
              <w:t>обоснования закупок товаров, работ и услуг для обеспечения государственных и муниципальных нужд</w:t>
            </w:r>
            <w:r w:rsidR="00E0779F" w:rsidRPr="00E0779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E0779F">
              <w:rPr>
                <w:rFonts w:ascii="Times New Roman" w:eastAsia="Times New Roman" w:hAnsi="Times New Roman" w:cs="Times New Roman"/>
                <w:bCs/>
              </w:rPr>
              <w:br/>
            </w:r>
            <w:r w:rsidR="00E0779F" w:rsidRPr="00E0779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E0779F">
              <w:rPr>
                <w:rFonts w:ascii="Times New Roman" w:eastAsia="Times New Roman" w:hAnsi="Times New Roman" w:cs="Times New Roman"/>
                <w:bCs/>
              </w:rPr>
              <w:t xml:space="preserve">при формировании и утверждении плана-графика закупок </w:t>
            </w:r>
          </w:p>
        </w:tc>
      </w:tr>
    </w:tbl>
    <w:p w:rsidR="00BE7751" w:rsidRPr="00E0779F" w:rsidRDefault="00BE7751" w:rsidP="00BE7751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5"/>
        <w:gridCol w:w="3164"/>
        <w:gridCol w:w="2120"/>
        <w:gridCol w:w="2135"/>
      </w:tblGrid>
      <w:tr w:rsidR="00BE7751" w:rsidRPr="00071EFC" w:rsidTr="00BE7751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BE7751" w:rsidRPr="00071EFC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E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BE7751" w:rsidRPr="00071EFC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E7751" w:rsidRPr="00071EFC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E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изменения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E7751" w:rsidRPr="00071EFC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EF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E7751" w:rsidRPr="00071EFC" w:rsidTr="00BE7751">
        <w:trPr>
          <w:tblCellSpacing w:w="15" w:type="dxa"/>
        </w:trPr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BE7751" w:rsidRPr="00071EFC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EFC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BE7751" w:rsidRPr="00071EFC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E7751" w:rsidRPr="00071EFC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BE7751" w:rsidRPr="00071EFC" w:rsidRDefault="00BE7751" w:rsidP="00BE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E7751" w:rsidRPr="00E0779F" w:rsidRDefault="00BE7751" w:rsidP="00BE7751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1306"/>
        <w:gridCol w:w="2125"/>
        <w:gridCol w:w="1134"/>
        <w:gridCol w:w="1843"/>
        <w:gridCol w:w="1701"/>
        <w:gridCol w:w="1559"/>
        <w:gridCol w:w="2126"/>
        <w:gridCol w:w="3119"/>
        <w:gridCol w:w="611"/>
      </w:tblGrid>
      <w:tr w:rsidR="00071EFC" w:rsidRPr="00BE7751" w:rsidTr="00071EFC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№ п/п 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Идентификационный код закупки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Наименование объекта закупки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7751" w:rsidRPr="00E0779F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E0779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071EFC" w:rsidRPr="00071EFC" w:rsidTr="00071EFC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071EFC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71EFC">
              <w:rPr>
                <w:rFonts w:ascii="Times New Roman" w:eastAsia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071EFC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71EFC">
              <w:rPr>
                <w:rFonts w:ascii="Times New Roman" w:eastAsia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071EFC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71EFC">
              <w:rPr>
                <w:rFonts w:ascii="Times New Roman" w:eastAsia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071EFC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71EFC">
              <w:rPr>
                <w:rFonts w:ascii="Times New Roman" w:eastAsia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071EFC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71EFC">
              <w:rPr>
                <w:rFonts w:ascii="Times New Roman" w:eastAsia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071EFC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71EFC">
              <w:rPr>
                <w:rFonts w:ascii="Times New Roman" w:eastAsia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071EFC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71EFC">
              <w:rPr>
                <w:rFonts w:ascii="Times New Roman" w:eastAsia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071EFC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71EFC">
              <w:rPr>
                <w:rFonts w:ascii="Times New Roman" w:eastAsia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071EFC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71EFC">
              <w:rPr>
                <w:rFonts w:ascii="Times New Roman" w:eastAsia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071EFC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71EFC">
              <w:rPr>
                <w:rFonts w:ascii="Times New Roman" w:eastAsia="Times New Roman" w:hAnsi="Times New Roman" w:cs="Times New Roman"/>
                <w:sz w:val="10"/>
                <w:szCs w:val="10"/>
              </w:rPr>
              <w:t>10</w:t>
            </w:r>
          </w:p>
        </w:tc>
      </w:tr>
      <w:tr w:rsidR="00071EFC" w:rsidRPr="00BE7751" w:rsidTr="00071EFC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171343800655534380100100010013522244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газа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83500.00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действующим тарифом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71EFC" w:rsidRPr="00BE7751" w:rsidTr="00071EFC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171343800655534380100100020013530244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тепловой энергии (ст.Алексеевская)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38453.22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действующим тарифом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71EFC" w:rsidRPr="00BE7751" w:rsidTr="00071EFC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171343800655534380100100030013530244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тепловой энергии (ст. Нехаевская)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28731.39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действующим тарифом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71EFC" w:rsidRPr="00BE7751" w:rsidTr="00071EFC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171343800655534380100100040013530244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тепловой энергии (р.п. Елань)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11250.73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действующим тарифом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71EFC" w:rsidRPr="00BE7751" w:rsidTr="00071EFC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171343800655534380100100050013530244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тепловой энергии (г.Урюпинск)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360550.87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действующим тарифом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71EFC" w:rsidRPr="00BE7751" w:rsidTr="00071EFC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171343800655534380100100060013530244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тепловой энергии (ст. Преображенская)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106850.57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действующим тарифом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71EFC" w:rsidRPr="00BE7751" w:rsidTr="00071EFC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171343800655534380100100070013530244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тепловой энергии (р.п. Новониколаевский)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125463.22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действующим тарифом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71EFC" w:rsidRPr="00BE7751" w:rsidTr="00071EFC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171343800655534380100100080013511244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электроэнергии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1428000.00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В соответствии с </w:t>
            </w: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действующим тарифом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71EFC" w:rsidRPr="00BE7751" w:rsidTr="00071EFC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9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171343800655534380100100090013511244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электроэнергии (р.п. Елань)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14900.00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действующим тарифом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71EFC" w:rsidRPr="00BE7751" w:rsidTr="00071EFC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171343800655534380100100100010000244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воды и отвод стоков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59058.96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действующим тарифом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71EFC" w:rsidRPr="00BE7751" w:rsidTr="00071EFC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171343800655534380100100110016820244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Аренда нежилого помещения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556092.00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Затратный метод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затратами арендодателя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71EFC" w:rsidRPr="00BE7751" w:rsidTr="00071EFC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171343800655534380100100120010000244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Приобретение нефтепродуктов по топливным картам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900800.00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Расчёт произведён на основании коммерческих предложений.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71EFC" w:rsidRPr="00BE7751" w:rsidTr="00071EFC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171343800655534380100100130010000244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625000.00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действующим тарифом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71EFC" w:rsidRPr="00BE7751" w:rsidTr="00071EFC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171343800655534380100100140018010244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Техническое обслуживание ОПС, КТС, СКУД, видеонаблюдения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412965.00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Расчёт произведён на основании коммерческих предложений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71EFC" w:rsidRPr="00BE7751" w:rsidTr="00071EFC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171343800655534380100100150016110242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Услуги внутризоновой телефонной связи.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600000.00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действующим тарифом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71EFC" w:rsidRPr="00BE7751" w:rsidTr="00071EFC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171343800655534380100100180010000244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500000.00/500000.00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В соответствии с действующим тарифом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71EFC" w:rsidRPr="00BE7751" w:rsidTr="00071EFC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171343800655534380100100190196832244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Формирование фонда капитального ремонта Регионального оператора для организации проведения капитального ремонта общего имущества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61447.32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действующим тарифом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71EFC" w:rsidRPr="00BE7751" w:rsidTr="00071EFC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171343800655534380100100200206832244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Техническое обслуживание управляющей компанией общего имущества (ул.Гагарина)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52682.40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действующим тарифом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71EFC" w:rsidRPr="00BE7751" w:rsidTr="00071EFC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171343800655534380100100210216832244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Техническое обслуживание управляющей компанией общего имущества (пр.Ленина)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150285.60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действующим тарифом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71EFC" w:rsidRPr="00BE7751" w:rsidTr="00071EFC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171343800655534380100100220220000244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мебели и элементов навигации в фирменном стиле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31740.00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Изучение рынка (коммерческие предложения)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71EFC" w:rsidRPr="00BE7751" w:rsidTr="00071EFC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21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171343800655534380100100230235819244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Марки почтовые негашеные, гербовые и аналогичные марки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100000.00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действующими тарифами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71EFC" w:rsidRPr="00BE7751" w:rsidTr="00071EFC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171343800655534380100100240244520244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Услуги по ремонту автотранспортных средств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50000.00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Изучение рынка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71EFC" w:rsidRPr="00BE7751" w:rsidTr="00071EFC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23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171343800655534380100100250254120244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Выполнение работ по текущему ремонту фасада здания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100000.00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Проектно-сметный метод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со сметным расчетом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71EFC" w:rsidRPr="00BE7751" w:rsidTr="00071EFC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24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171343800655534380100100260262825244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Приобретение вентилятора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26000.00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Изучение рынка (коммерческие предложения)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71EFC" w:rsidRPr="00BE7751" w:rsidTr="00071EFC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171343800655534380100100270270000244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550000.00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Анализ рынка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71EFC" w:rsidRPr="00BE7751" w:rsidTr="00071EFC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171343800655534380100100280282823242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картриджей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78911.51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Анализ рынка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71EFC" w:rsidRPr="00BE7751" w:rsidTr="00071EFC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27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171343800655534380100100290299511242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Услуги по заправке картриджей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20849.97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Анализ рынка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71EFC" w:rsidRPr="00BE7751" w:rsidTr="00071EFC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28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171343800655534380100100300303530244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тепловой энергии (г.Урюпинск)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222109.28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тарифом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71EFC" w:rsidRPr="00BE7751" w:rsidTr="00071EFC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29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171343800655534380100100310313511244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электроэнергии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1292675.75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действующим тарифом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71EFC" w:rsidRPr="00BE7751" w:rsidTr="00071EFC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171343800655534380100100320323522244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газа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54800.00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действующем тарифом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71EFC" w:rsidRPr="00BE7751" w:rsidTr="00071EFC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31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171343800655534380100100330334520244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Текущий ремонт автотранспортных средств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23800.00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Анализ рынка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71EFC" w:rsidRPr="00BE7751" w:rsidTr="00071EFC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32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171343800655534380100100340343530244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тепловой энергии (ст. Алексеевская)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15214.97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действующим тарифом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71EFC" w:rsidRPr="00BE7751" w:rsidTr="00071EFC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33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171343800655534380100100160010000244</w:t>
            </w: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>171343800655534380100100170010000242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1708450.03</w:t>
            </w: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>249738.52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E7751">
              <w:rPr>
                <w:rFonts w:ascii="Times New Roman" w:eastAsia="Times New Roman" w:hAnsi="Times New Roman" w:cs="Times New Roman"/>
                <w:sz w:val="12"/>
                <w:szCs w:val="12"/>
              </w:rPr>
              <w:t>Расчёт произведён на основании коммерческих предложений/изучение рынка/Расчёт произведён на основании коммерческих предложений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751" w:rsidRPr="00BE7751" w:rsidRDefault="00BE7751" w:rsidP="00BE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</w:tbl>
    <w:p w:rsidR="00BE7751" w:rsidRDefault="00BE7751" w:rsidP="00071EF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071EFC" w:rsidRDefault="00071EFC" w:rsidP="00071EF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071EFC" w:rsidRDefault="00071EFC" w:rsidP="00071EF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071EFC" w:rsidRPr="00071EFC" w:rsidRDefault="00071EFC" w:rsidP="00071EF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484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7"/>
        <w:gridCol w:w="167"/>
        <w:gridCol w:w="1371"/>
        <w:gridCol w:w="1061"/>
        <w:gridCol w:w="592"/>
        <w:gridCol w:w="138"/>
        <w:gridCol w:w="1778"/>
        <w:gridCol w:w="138"/>
        <w:gridCol w:w="335"/>
        <w:gridCol w:w="335"/>
        <w:gridCol w:w="526"/>
      </w:tblGrid>
      <w:tr w:rsidR="00071EFC" w:rsidRPr="00071EFC" w:rsidTr="00071EFC">
        <w:trPr>
          <w:trHeight w:val="355"/>
          <w:tblCellSpacing w:w="15" w:type="dxa"/>
        </w:trPr>
        <w:tc>
          <w:tcPr>
            <w:tcW w:w="2880" w:type="pct"/>
            <w:tcBorders>
              <w:bottom w:val="single" w:sz="6" w:space="0" w:color="000000"/>
            </w:tcBorders>
            <w:vAlign w:val="center"/>
            <w:hideMark/>
          </w:tcPr>
          <w:p w:rsidR="00BE7751" w:rsidRPr="00071EFC" w:rsidRDefault="00BE7751" w:rsidP="0007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1EFC">
              <w:rPr>
                <w:rFonts w:ascii="Times New Roman" w:eastAsia="Times New Roman" w:hAnsi="Times New Roman" w:cs="Times New Roman"/>
              </w:rPr>
              <w:t>Устинова Наталья Сергеевна, исполняющий обязанности начальника инспекции</w:t>
            </w:r>
          </w:p>
        </w:tc>
        <w:tc>
          <w:tcPr>
            <w:tcW w:w="45" w:type="pct"/>
            <w:vAlign w:val="center"/>
            <w:hideMark/>
          </w:tcPr>
          <w:p w:rsidR="00BE7751" w:rsidRPr="00071EFC" w:rsidRDefault="00BE7751" w:rsidP="00071E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1EFC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438" w:type="pct"/>
            <w:tcBorders>
              <w:bottom w:val="single" w:sz="6" w:space="0" w:color="000000"/>
            </w:tcBorders>
            <w:vAlign w:val="center"/>
            <w:hideMark/>
          </w:tcPr>
          <w:p w:rsidR="00BE7751" w:rsidRPr="00071EFC" w:rsidRDefault="00BE7751" w:rsidP="00071E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" w:type="pct"/>
            <w:vAlign w:val="center"/>
            <w:hideMark/>
          </w:tcPr>
          <w:p w:rsidR="00BE7751" w:rsidRPr="00071EFC" w:rsidRDefault="00BE7751" w:rsidP="00071E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1EFC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84" w:type="pct"/>
            <w:tcBorders>
              <w:bottom w:val="single" w:sz="6" w:space="0" w:color="000000"/>
            </w:tcBorders>
            <w:vAlign w:val="center"/>
            <w:hideMark/>
          </w:tcPr>
          <w:p w:rsidR="00BE7751" w:rsidRPr="00071EFC" w:rsidRDefault="00BE7751" w:rsidP="0007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1EFC">
              <w:rPr>
                <w:rFonts w:ascii="Times New Roman" w:eastAsia="Times New Roman" w:hAnsi="Times New Roman" w:cs="Times New Roman"/>
              </w:rPr>
              <w:t xml:space="preserve">«28» </w:t>
            </w:r>
          </w:p>
        </w:tc>
        <w:tc>
          <w:tcPr>
            <w:tcW w:w="35" w:type="pct"/>
            <w:vAlign w:val="center"/>
            <w:hideMark/>
          </w:tcPr>
          <w:p w:rsidR="00BE7751" w:rsidRPr="00071EFC" w:rsidRDefault="00BE7751" w:rsidP="00071E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1EFC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571" w:type="pct"/>
            <w:tcBorders>
              <w:bottom w:val="single" w:sz="6" w:space="0" w:color="000000"/>
            </w:tcBorders>
            <w:vAlign w:val="center"/>
            <w:hideMark/>
          </w:tcPr>
          <w:p w:rsidR="00BE7751" w:rsidRPr="00071EFC" w:rsidRDefault="00BE7751" w:rsidP="0007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1EF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35" w:type="pct"/>
            <w:vAlign w:val="center"/>
            <w:hideMark/>
          </w:tcPr>
          <w:p w:rsidR="00BE7751" w:rsidRPr="00071EFC" w:rsidRDefault="00BE7751" w:rsidP="00071E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1EFC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00" w:type="pct"/>
            <w:tcBorders>
              <w:bottom w:val="single" w:sz="6" w:space="0" w:color="FFFFFF"/>
            </w:tcBorders>
            <w:vAlign w:val="center"/>
            <w:hideMark/>
          </w:tcPr>
          <w:p w:rsidR="00BE7751" w:rsidRPr="00071EFC" w:rsidRDefault="00BE7751" w:rsidP="0007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1EFC"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100" w:type="pct"/>
            <w:tcBorders>
              <w:bottom w:val="single" w:sz="6" w:space="0" w:color="000000"/>
            </w:tcBorders>
            <w:vAlign w:val="center"/>
            <w:hideMark/>
          </w:tcPr>
          <w:p w:rsidR="00BE7751" w:rsidRPr="00071EFC" w:rsidRDefault="00BE7751" w:rsidP="0007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1EFC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57" w:type="pct"/>
            <w:vAlign w:val="center"/>
            <w:hideMark/>
          </w:tcPr>
          <w:p w:rsidR="00BE7751" w:rsidRPr="00071EFC" w:rsidRDefault="00BE7751" w:rsidP="00071E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1EFC">
              <w:rPr>
                <w:rFonts w:ascii="Times New Roman" w:eastAsia="Times New Roman" w:hAnsi="Times New Roman" w:cs="Times New Roman"/>
              </w:rPr>
              <w:t xml:space="preserve">г. </w:t>
            </w:r>
          </w:p>
        </w:tc>
      </w:tr>
      <w:tr w:rsidR="00071EFC" w:rsidRPr="00071EFC" w:rsidTr="00071EFC">
        <w:trPr>
          <w:trHeight w:val="46"/>
          <w:tblCellSpacing w:w="15" w:type="dxa"/>
        </w:trPr>
        <w:tc>
          <w:tcPr>
            <w:tcW w:w="2880" w:type="pct"/>
            <w:vAlign w:val="center"/>
            <w:hideMark/>
          </w:tcPr>
          <w:p w:rsidR="00BE7751" w:rsidRPr="00071EFC" w:rsidRDefault="00BE7751" w:rsidP="0007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1EF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45" w:type="pct"/>
            <w:vAlign w:val="center"/>
            <w:hideMark/>
          </w:tcPr>
          <w:p w:rsidR="00BE7751" w:rsidRPr="00071EFC" w:rsidRDefault="00BE7751" w:rsidP="00071E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1E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38" w:type="pct"/>
            <w:vAlign w:val="center"/>
            <w:hideMark/>
          </w:tcPr>
          <w:p w:rsidR="00BE7751" w:rsidRPr="00071EFC" w:rsidRDefault="00BE7751" w:rsidP="0007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1EF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(подпись) </w:t>
            </w:r>
          </w:p>
        </w:tc>
        <w:tc>
          <w:tcPr>
            <w:tcW w:w="337" w:type="pct"/>
            <w:vAlign w:val="center"/>
            <w:hideMark/>
          </w:tcPr>
          <w:p w:rsidR="00BE7751" w:rsidRPr="00071EFC" w:rsidRDefault="00BE7751" w:rsidP="00071E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1EF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184" w:type="pct"/>
            <w:vAlign w:val="center"/>
            <w:hideMark/>
          </w:tcPr>
          <w:p w:rsidR="00BE7751" w:rsidRPr="00071EFC" w:rsidRDefault="00BE7751" w:rsidP="00071E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1EF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35" w:type="pct"/>
            <w:vAlign w:val="center"/>
            <w:hideMark/>
          </w:tcPr>
          <w:p w:rsidR="00BE7751" w:rsidRPr="00071EFC" w:rsidRDefault="00BE7751" w:rsidP="00071E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1EF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571" w:type="pct"/>
            <w:vAlign w:val="center"/>
            <w:hideMark/>
          </w:tcPr>
          <w:p w:rsidR="00BE7751" w:rsidRPr="00071EFC" w:rsidRDefault="00BE7751" w:rsidP="0007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1EF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(дата утверждения) </w:t>
            </w:r>
          </w:p>
        </w:tc>
        <w:tc>
          <w:tcPr>
            <w:tcW w:w="35" w:type="pct"/>
            <w:vAlign w:val="center"/>
            <w:hideMark/>
          </w:tcPr>
          <w:p w:rsidR="00BE7751" w:rsidRPr="00071EFC" w:rsidRDefault="00BE7751" w:rsidP="00071E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1EF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100" w:type="pct"/>
            <w:vAlign w:val="center"/>
            <w:hideMark/>
          </w:tcPr>
          <w:p w:rsidR="00BE7751" w:rsidRPr="00071EFC" w:rsidRDefault="00BE7751" w:rsidP="00071E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1EF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100" w:type="pct"/>
            <w:vAlign w:val="center"/>
            <w:hideMark/>
          </w:tcPr>
          <w:p w:rsidR="00BE7751" w:rsidRPr="00071EFC" w:rsidRDefault="00BE7751" w:rsidP="00071E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" w:type="pct"/>
            <w:vAlign w:val="center"/>
            <w:hideMark/>
          </w:tcPr>
          <w:p w:rsidR="00BE7751" w:rsidRPr="00071EFC" w:rsidRDefault="00BE7751" w:rsidP="00071E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71EFC" w:rsidRPr="00071EFC" w:rsidTr="00071EFC">
        <w:trPr>
          <w:trHeight w:val="177"/>
          <w:tblCellSpacing w:w="15" w:type="dxa"/>
        </w:trPr>
        <w:tc>
          <w:tcPr>
            <w:tcW w:w="2880" w:type="pct"/>
            <w:tcBorders>
              <w:bottom w:val="single" w:sz="6" w:space="0" w:color="000000"/>
            </w:tcBorders>
            <w:vAlign w:val="center"/>
            <w:hideMark/>
          </w:tcPr>
          <w:p w:rsidR="00071EFC" w:rsidRDefault="00071EFC" w:rsidP="0007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7751" w:rsidRPr="00071EFC" w:rsidRDefault="00BE7751" w:rsidP="0007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1EFC">
              <w:rPr>
                <w:rFonts w:ascii="Times New Roman" w:eastAsia="Times New Roman" w:hAnsi="Times New Roman" w:cs="Times New Roman"/>
              </w:rPr>
              <w:t>Фетисова Вега Вениаминовна</w:t>
            </w:r>
          </w:p>
        </w:tc>
        <w:tc>
          <w:tcPr>
            <w:tcW w:w="45" w:type="pct"/>
            <w:vAlign w:val="center"/>
            <w:hideMark/>
          </w:tcPr>
          <w:p w:rsidR="00BE7751" w:rsidRPr="00071EFC" w:rsidRDefault="00BE7751" w:rsidP="00071E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1EFC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438" w:type="pct"/>
            <w:tcBorders>
              <w:bottom w:val="single" w:sz="6" w:space="0" w:color="000000"/>
            </w:tcBorders>
            <w:vAlign w:val="center"/>
            <w:hideMark/>
          </w:tcPr>
          <w:p w:rsidR="00BE7751" w:rsidRPr="00071EFC" w:rsidRDefault="00BE7751" w:rsidP="00071E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" w:type="pct"/>
            <w:vAlign w:val="center"/>
            <w:hideMark/>
          </w:tcPr>
          <w:p w:rsidR="00BE7751" w:rsidRPr="00071EFC" w:rsidRDefault="00BE7751" w:rsidP="0007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1EFC">
              <w:rPr>
                <w:rFonts w:ascii="Times New Roman" w:eastAsia="Times New Roman" w:hAnsi="Times New Roman" w:cs="Times New Roman"/>
              </w:rPr>
              <w:t xml:space="preserve">М.П. </w:t>
            </w:r>
          </w:p>
        </w:tc>
        <w:tc>
          <w:tcPr>
            <w:tcW w:w="184" w:type="pct"/>
            <w:vAlign w:val="center"/>
            <w:hideMark/>
          </w:tcPr>
          <w:p w:rsidR="00BE7751" w:rsidRPr="00071EFC" w:rsidRDefault="00BE7751" w:rsidP="00071E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" w:type="pct"/>
            <w:vAlign w:val="center"/>
            <w:hideMark/>
          </w:tcPr>
          <w:p w:rsidR="00BE7751" w:rsidRPr="00071EFC" w:rsidRDefault="00BE7751" w:rsidP="00071E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1" w:type="pct"/>
            <w:vAlign w:val="center"/>
            <w:hideMark/>
          </w:tcPr>
          <w:p w:rsidR="00BE7751" w:rsidRPr="00071EFC" w:rsidRDefault="00BE7751" w:rsidP="00071E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" w:type="pct"/>
            <w:vAlign w:val="center"/>
            <w:hideMark/>
          </w:tcPr>
          <w:p w:rsidR="00BE7751" w:rsidRPr="00071EFC" w:rsidRDefault="00BE7751" w:rsidP="00071E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" w:type="pct"/>
            <w:vAlign w:val="center"/>
            <w:hideMark/>
          </w:tcPr>
          <w:p w:rsidR="00BE7751" w:rsidRPr="00071EFC" w:rsidRDefault="00BE7751" w:rsidP="00071E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" w:type="pct"/>
            <w:vAlign w:val="center"/>
            <w:hideMark/>
          </w:tcPr>
          <w:p w:rsidR="00BE7751" w:rsidRPr="00071EFC" w:rsidRDefault="00BE7751" w:rsidP="00071E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" w:type="pct"/>
            <w:vAlign w:val="center"/>
            <w:hideMark/>
          </w:tcPr>
          <w:p w:rsidR="00BE7751" w:rsidRPr="00071EFC" w:rsidRDefault="00BE7751" w:rsidP="00071E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71EFC" w:rsidRPr="00071EFC" w:rsidTr="00071EFC">
        <w:trPr>
          <w:trHeight w:val="177"/>
          <w:tblCellSpacing w:w="15" w:type="dxa"/>
        </w:trPr>
        <w:tc>
          <w:tcPr>
            <w:tcW w:w="2880" w:type="pct"/>
            <w:vAlign w:val="center"/>
            <w:hideMark/>
          </w:tcPr>
          <w:p w:rsidR="00BE7751" w:rsidRPr="00071EFC" w:rsidRDefault="00BE7751" w:rsidP="0007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1EF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(Ф.И.О. ответственного исполнителя) </w:t>
            </w:r>
          </w:p>
        </w:tc>
        <w:tc>
          <w:tcPr>
            <w:tcW w:w="45" w:type="pct"/>
            <w:vAlign w:val="center"/>
            <w:hideMark/>
          </w:tcPr>
          <w:p w:rsidR="00BE7751" w:rsidRPr="00071EFC" w:rsidRDefault="00BE7751" w:rsidP="00071E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1EF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438" w:type="pct"/>
            <w:vAlign w:val="center"/>
            <w:hideMark/>
          </w:tcPr>
          <w:p w:rsidR="00BE7751" w:rsidRPr="00071EFC" w:rsidRDefault="00BE7751" w:rsidP="0007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1EF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(подпись) </w:t>
            </w:r>
          </w:p>
        </w:tc>
        <w:tc>
          <w:tcPr>
            <w:tcW w:w="337" w:type="pct"/>
            <w:vAlign w:val="center"/>
            <w:hideMark/>
          </w:tcPr>
          <w:p w:rsidR="00BE7751" w:rsidRPr="00071EFC" w:rsidRDefault="00BE7751" w:rsidP="00071E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1EF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184" w:type="pct"/>
            <w:vAlign w:val="center"/>
            <w:hideMark/>
          </w:tcPr>
          <w:p w:rsidR="00BE7751" w:rsidRPr="00071EFC" w:rsidRDefault="00BE7751" w:rsidP="00071E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1EFC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35" w:type="pct"/>
            <w:vAlign w:val="center"/>
            <w:hideMark/>
          </w:tcPr>
          <w:p w:rsidR="00BE7751" w:rsidRPr="00071EFC" w:rsidRDefault="00BE7751" w:rsidP="00071E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1" w:type="pct"/>
            <w:vAlign w:val="center"/>
            <w:hideMark/>
          </w:tcPr>
          <w:p w:rsidR="00BE7751" w:rsidRPr="00071EFC" w:rsidRDefault="00BE7751" w:rsidP="00071E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" w:type="pct"/>
            <w:vAlign w:val="center"/>
            <w:hideMark/>
          </w:tcPr>
          <w:p w:rsidR="00BE7751" w:rsidRPr="00071EFC" w:rsidRDefault="00BE7751" w:rsidP="00071E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" w:type="pct"/>
            <w:vAlign w:val="center"/>
            <w:hideMark/>
          </w:tcPr>
          <w:p w:rsidR="00BE7751" w:rsidRPr="00071EFC" w:rsidRDefault="00BE7751" w:rsidP="00071E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" w:type="pct"/>
            <w:vAlign w:val="center"/>
            <w:hideMark/>
          </w:tcPr>
          <w:p w:rsidR="00BE7751" w:rsidRPr="00071EFC" w:rsidRDefault="00BE7751" w:rsidP="00071E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" w:type="pct"/>
            <w:vAlign w:val="center"/>
            <w:hideMark/>
          </w:tcPr>
          <w:p w:rsidR="00BE7751" w:rsidRPr="00071EFC" w:rsidRDefault="00BE7751" w:rsidP="00071E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61E9A" w:rsidRPr="00071EFC" w:rsidRDefault="00461E9A" w:rsidP="00071EFC">
      <w:pPr>
        <w:spacing w:after="0" w:line="240" w:lineRule="auto"/>
        <w:rPr>
          <w:sz w:val="6"/>
          <w:szCs w:val="6"/>
        </w:rPr>
      </w:pPr>
    </w:p>
    <w:sectPr w:rsidR="00461E9A" w:rsidRPr="00071EFC" w:rsidSect="00F83F0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0F"/>
    <w:rsid w:val="00071EFC"/>
    <w:rsid w:val="004023AA"/>
    <w:rsid w:val="00461E9A"/>
    <w:rsid w:val="007E59F4"/>
    <w:rsid w:val="0096651D"/>
    <w:rsid w:val="00AB1C62"/>
    <w:rsid w:val="00B035B0"/>
    <w:rsid w:val="00BE7751"/>
    <w:rsid w:val="00E0779F"/>
    <w:rsid w:val="00F8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3F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25"/>
      <w:szCs w:val="25"/>
    </w:rPr>
  </w:style>
  <w:style w:type="paragraph" w:styleId="2">
    <w:name w:val="heading 2"/>
    <w:basedOn w:val="a"/>
    <w:link w:val="20"/>
    <w:uiPriority w:val="9"/>
    <w:qFormat/>
    <w:rsid w:val="00F83F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F0F"/>
    <w:rPr>
      <w:rFonts w:ascii="Times New Roman" w:eastAsia="Times New Roman" w:hAnsi="Times New Roman" w:cs="Times New Roman"/>
      <w:kern w:val="36"/>
      <w:sz w:val="25"/>
      <w:szCs w:val="25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3F0F"/>
    <w:rPr>
      <w:rFonts w:ascii="Times New Roman" w:eastAsia="Times New Roman" w:hAnsi="Times New Roman" w:cs="Times New Roman"/>
      <w:b/>
      <w:bCs/>
      <w:color w:val="383838"/>
      <w:sz w:val="18"/>
      <w:szCs w:val="18"/>
      <w:lang w:eastAsia="ru-RU"/>
    </w:rPr>
  </w:style>
  <w:style w:type="character" w:styleId="a3">
    <w:name w:val="Hyperlink"/>
    <w:basedOn w:val="a0"/>
    <w:uiPriority w:val="99"/>
    <w:semiHidden/>
    <w:unhideWhenUsed/>
    <w:rsid w:val="00F83F0F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F83F0F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F83F0F"/>
    <w:rPr>
      <w:b/>
      <w:bCs/>
    </w:rPr>
  </w:style>
  <w:style w:type="paragraph" w:styleId="a6">
    <w:name w:val="Normal (Web)"/>
    <w:basedOn w:val="a"/>
    <w:uiPriority w:val="99"/>
    <w:semiHidden/>
    <w:unhideWhenUsed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link">
    <w:name w:val="mainlink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</w:rPr>
  </w:style>
  <w:style w:type="paragraph" w:customStyle="1" w:styleId="clear">
    <w:name w:val="clear"/>
    <w:basedOn w:val="a"/>
    <w:rsid w:val="00F83F0F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h1">
    <w:name w:val="h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outerwrapper">
    <w:name w:val="outerwrapper"/>
    <w:basedOn w:val="a"/>
    <w:rsid w:val="00F83F0F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page">
    <w:name w:val="mainpage"/>
    <w:basedOn w:val="a"/>
    <w:rsid w:val="00F83F0F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apper">
    <w:name w:val="wrapper"/>
    <w:basedOn w:val="a"/>
    <w:rsid w:val="00F83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bilewrapper">
    <w:name w:val="mobilewrapper"/>
    <w:basedOn w:val="a"/>
    <w:rsid w:val="00F83F0F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menubg">
    <w:name w:val="topmenubg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menuwrapper">
    <w:name w:val="topmenuwrapper"/>
    <w:basedOn w:val="a"/>
    <w:rsid w:val="00F83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inform">
    <w:name w:val="loginform"/>
    <w:basedOn w:val="a"/>
    <w:rsid w:val="00F83F0F"/>
    <w:pPr>
      <w:shd w:val="clear" w:color="auto" w:fill="FAFAFA"/>
      <w:spacing w:after="100" w:afterAutospacing="1" w:line="240" w:lineRule="auto"/>
      <w:ind w:left="-43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bileouterwrapper">
    <w:name w:val="mobileouterwrapper"/>
    <w:basedOn w:val="a"/>
    <w:rsid w:val="00F83F0F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ижний колонтитул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ooter">
    <w:name w:val="prefooter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apperfooter">
    <w:name w:val="wrapperfooter"/>
    <w:basedOn w:val="a"/>
    <w:rsid w:val="00F83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apperprefooter">
    <w:name w:val="wrapperprefooter"/>
    <w:basedOn w:val="a"/>
    <w:rsid w:val="00F83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ootershadow">
    <w:name w:val="prefootershadow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col">
    <w:name w:val="leftcol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col">
    <w:name w:val="rightcol"/>
    <w:basedOn w:val="a"/>
    <w:rsid w:val="00F83F0F"/>
    <w:pPr>
      <w:spacing w:before="100" w:beforeAutospacing="1" w:after="100" w:afterAutospacing="1" w:line="240" w:lineRule="auto"/>
      <w:ind w:left="31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footer">
    <w:name w:val="hfooter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wrapper">
    <w:name w:val="headerwrapper"/>
    <w:basedOn w:val="a"/>
    <w:rsid w:val="00F83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ddleheader">
    <w:name w:val="middleheader"/>
    <w:basedOn w:val="a"/>
    <w:rsid w:val="00F83F0F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topbox">
    <w:name w:val="contacttopbox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iddleheaderwrapper">
    <w:name w:val="middleheaderwrapper"/>
    <w:basedOn w:val="a"/>
    <w:rsid w:val="00F83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infotbl">
    <w:name w:val="userinfotbl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feedback">
    <w:name w:val="topfeedback"/>
    <w:basedOn w:val="a"/>
    <w:rsid w:val="00F83F0F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forum">
    <w:name w:val="topforum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phone">
    <w:name w:val="contactphone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rmbox">
    <w:name w:val="informbox"/>
    <w:basedOn w:val="a"/>
    <w:rsid w:val="00F83F0F"/>
    <w:pPr>
      <w:spacing w:before="100" w:beforeAutospacing="1" w:after="175" w:line="240" w:lineRule="auto"/>
    </w:pPr>
    <w:rPr>
      <w:rFonts w:ascii="Times New Roman" w:eastAsia="Times New Roman" w:hAnsi="Times New Roman" w:cs="Times New Roman"/>
      <w:b/>
      <w:bCs/>
      <w:color w:val="0075C5"/>
      <w:sz w:val="18"/>
      <w:szCs w:val="18"/>
    </w:rPr>
  </w:style>
  <w:style w:type="paragraph" w:customStyle="1" w:styleId="extendsearchbox">
    <w:name w:val="extendsearchbox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atalogtabstable">
    <w:name w:val="catalogtabstable"/>
    <w:basedOn w:val="a"/>
    <w:rsid w:val="00F83F0F"/>
    <w:pPr>
      <w:spacing w:before="188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talogtabstableleft">
    <w:name w:val="catalogtabstableleft"/>
    <w:basedOn w:val="a"/>
    <w:rsid w:val="00F83F0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field">
    <w:name w:val="searchfield"/>
    <w:basedOn w:val="a"/>
    <w:rsid w:val="00F83F0F"/>
    <w:pPr>
      <w:pBdr>
        <w:top w:val="single" w:sz="4" w:space="3" w:color="3B92D0"/>
        <w:left w:val="single" w:sz="4" w:space="0" w:color="3B92D0"/>
        <w:bottom w:val="single" w:sz="4" w:space="0" w:color="53B9E3"/>
        <w:right w:val="single" w:sz="4" w:space="4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">
    <w:name w:val="btn"/>
    <w:basedOn w:val="a"/>
    <w:rsid w:val="00F83F0F"/>
    <w:pPr>
      <w:pBdr>
        <w:top w:val="single" w:sz="4" w:space="0" w:color="E4E8EB"/>
        <w:left w:val="single" w:sz="4" w:space="0" w:color="E4E8EB"/>
        <w:bottom w:val="single" w:sz="4" w:space="0" w:color="E4E8EB"/>
        <w:right w:val="single" w:sz="4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btn">
    <w:name w:val="btnbtn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</w:rPr>
  </w:style>
  <w:style w:type="paragraph" w:customStyle="1" w:styleId="mainbox">
    <w:name w:val="mainbox"/>
    <w:basedOn w:val="a"/>
    <w:rsid w:val="00F83F0F"/>
    <w:pPr>
      <w:spacing w:before="163" w:after="16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colbox">
    <w:name w:val="leftcolbox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colboxtitle">
    <w:name w:val="leftcolboxtitle"/>
    <w:basedOn w:val="a"/>
    <w:rsid w:val="00F83F0F"/>
    <w:pPr>
      <w:spacing w:before="100" w:beforeAutospacing="1" w:after="38" w:line="463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panel">
    <w:name w:val="headerpanel"/>
    <w:basedOn w:val="a"/>
    <w:rsid w:val="00F83F0F"/>
    <w:pPr>
      <w:spacing w:before="100" w:beforeAutospacing="1" w:after="38" w:line="463" w:lineRule="atLeast"/>
    </w:pPr>
    <w:rPr>
      <w:rFonts w:ascii="Times New Roman" w:eastAsia="Times New Roman" w:hAnsi="Times New Roman" w:cs="Times New Roman"/>
      <w:color w:val="FEFEFE"/>
      <w:sz w:val="19"/>
      <w:szCs w:val="19"/>
    </w:rPr>
  </w:style>
  <w:style w:type="paragraph" w:customStyle="1" w:styleId="leftcolboxcontent">
    <w:name w:val="leftcolboxcontent"/>
    <w:basedOn w:val="a"/>
    <w:rsid w:val="00F83F0F"/>
    <w:pPr>
      <w:pBdr>
        <w:left w:val="single" w:sz="4" w:space="0" w:color="D6E4EC"/>
        <w:bottom w:val="single" w:sz="4" w:space="0" w:color="D6E4EC"/>
        <w:right w:val="single" w:sz="4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s">
    <w:name w:val="rss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0"/>
      <w:szCs w:val="20"/>
    </w:rPr>
  </w:style>
  <w:style w:type="paragraph" w:customStyle="1" w:styleId="download">
    <w:name w:val="download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0"/>
      <w:szCs w:val="20"/>
    </w:rPr>
  </w:style>
  <w:style w:type="paragraph" w:customStyle="1" w:styleId="tablenews">
    <w:name w:val="tablenews"/>
    <w:basedOn w:val="a"/>
    <w:rsid w:val="00F83F0F"/>
    <w:pPr>
      <w:spacing w:before="188" w:after="37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tdnewsbox">
    <w:name w:val="lefttdnewsbox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news">
    <w:name w:val="mainnews"/>
    <w:basedOn w:val="a"/>
    <w:rsid w:val="00F83F0F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newswrapper">
    <w:name w:val="listnewswrapper"/>
    <w:basedOn w:val="a"/>
    <w:rsid w:val="00F83F0F"/>
    <w:pPr>
      <w:spacing w:before="100" w:beforeAutospacing="1" w:after="31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hind">
    <w:name w:val="behind"/>
    <w:basedOn w:val="a"/>
    <w:rsid w:val="00F83F0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ddle">
    <w:name w:val="middle"/>
    <w:basedOn w:val="a"/>
    <w:rsid w:val="00F83F0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news">
    <w:name w:val="listnews"/>
    <w:basedOn w:val="a"/>
    <w:rsid w:val="00F83F0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portantnews">
    <w:name w:val="importantnews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</w:rPr>
  </w:style>
  <w:style w:type="paragraph" w:customStyle="1" w:styleId="paginglist">
    <w:name w:val="paginglist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rchasebox">
    <w:name w:val="purchasebox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sbody">
    <w:name w:val="tabsbody"/>
    <w:basedOn w:val="a"/>
    <w:rsid w:val="00F83F0F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wchoice">
    <w:name w:val="lowchoice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lowchoice">
    <w:name w:val="toplowchoice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oicedata">
    <w:name w:val="choicedata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rtitle">
    <w:name w:val="startitle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</w:rPr>
  </w:style>
  <w:style w:type="paragraph" w:customStyle="1" w:styleId="firstdl">
    <w:name w:val="firstdl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ddledl">
    <w:name w:val="middledl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lendardata">
    <w:name w:val="calendardata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">
    <w:name w:val="poll"/>
    <w:basedOn w:val="a"/>
    <w:rsid w:val="00F83F0F"/>
    <w:pPr>
      <w:pBdr>
        <w:top w:val="single" w:sz="2" w:space="0" w:color="D6E4EC"/>
        <w:left w:val="single" w:sz="4" w:space="0" w:color="D6E4EC"/>
        <w:bottom w:val="single" w:sz="4" w:space="13" w:color="D6E4EC"/>
        <w:right w:val="single" w:sz="4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pollmenu">
    <w:name w:val="tabpollmenu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staticbox">
    <w:name w:val="infostaticbox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cha">
    <w:name w:val="capcha"/>
    <w:basedOn w:val="a"/>
    <w:rsid w:val="00F83F0F"/>
    <w:pPr>
      <w:spacing w:before="100" w:beforeAutospacing="1" w:after="100" w:afterAutospacing="1" w:line="225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5"/>
      <w:szCs w:val="15"/>
    </w:rPr>
  </w:style>
  <w:style w:type="paragraph" w:customStyle="1" w:styleId="capchaimg">
    <w:name w:val="capchaimg"/>
    <w:basedOn w:val="a"/>
    <w:rsid w:val="00F83F0F"/>
    <w:pPr>
      <w:pBdr>
        <w:top w:val="single" w:sz="4" w:space="0" w:color="747474"/>
        <w:left w:val="single" w:sz="4" w:space="0" w:color="747474"/>
        <w:bottom w:val="single" w:sz="4" w:space="0" w:color="747474"/>
        <w:right w:val="single" w:sz="4" w:space="0" w:color="747474"/>
      </w:pBdr>
      <w:spacing w:before="100" w:beforeAutospacing="1" w:after="100" w:afterAutospacing="1" w:line="240" w:lineRule="auto"/>
      <w:ind w:left="38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">
    <w:name w:val="jcarousel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adbtn">
    <w:name w:val="loadbtn"/>
    <w:basedOn w:val="a"/>
    <w:rsid w:val="00F83F0F"/>
    <w:pPr>
      <w:spacing w:after="0" w:line="240" w:lineRule="auto"/>
      <w:ind w:left="18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isterbox">
    <w:name w:val="registerbox"/>
    <w:basedOn w:val="a"/>
    <w:rsid w:val="00F83F0F"/>
    <w:pPr>
      <w:shd w:val="clear" w:color="auto" w:fill="E5EFF6"/>
      <w:spacing w:before="100" w:beforeAutospacing="1" w:after="1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tendsearchresultbox">
    <w:name w:val="extendsearchresultbox"/>
    <w:basedOn w:val="a"/>
    <w:rsid w:val="00F83F0F"/>
    <w:pPr>
      <w:pBdr>
        <w:top w:val="single" w:sz="4" w:space="0" w:color="D6E4EC"/>
        <w:left w:val="single" w:sz="4" w:space="0" w:color="D6E4EC"/>
        <w:bottom w:val="single" w:sz="4" w:space="0" w:color="D6E4EC"/>
        <w:right w:val="single" w:sz="4" w:space="0" w:color="D6E4EC"/>
      </w:pBdr>
      <w:shd w:val="clear" w:color="auto" w:fill="FFFFFF"/>
      <w:spacing w:before="125" w:after="6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portbox">
    <w:name w:val="reportbox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rsid w:val="00F83F0F"/>
    <w:pPr>
      <w:pBdr>
        <w:top w:val="single" w:sz="4" w:space="3" w:color="44A9D3"/>
        <w:bottom w:val="single" w:sz="4" w:space="3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</w:rPr>
  </w:style>
  <w:style w:type="paragraph" w:customStyle="1" w:styleId="ui-state-disabled">
    <w:name w:val="ui-state-disabled"/>
    <w:basedOn w:val="a"/>
    <w:rsid w:val="00F83F0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Верхний колонтитул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right">
    <w:name w:val="ulright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o">
    <w:name w:val="logo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portal">
    <w:name w:val="titleportal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w">
    <w:name w:val="law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td">
    <w:name w:val="firsttd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d">
    <w:name w:val="sectd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irdtd">
    <w:name w:val="thirdtd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ittd">
    <w:name w:val="edittd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talogtabs">
    <w:name w:val="catalogtabs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limtd">
    <w:name w:val="delimtd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umentstab">
    <w:name w:val="documentstab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tab">
    <w:name w:val="currenttab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tendsearch">
    <w:name w:val="extendsearch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icksearch">
    <w:name w:val="quicksearch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tab">
    <w:name w:val="newstab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stab">
    <w:name w:val="pollstab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ittab">
    <w:name w:val="exittab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ingmenu">
    <w:name w:val="addingmenu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sbox">
    <w:name w:val="tabsbox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itcherbox">
    <w:name w:val="switcherbox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witcher">
    <w:name w:val="lastswitcher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eriodall">
    <w:name w:val="periodall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ndtotal">
    <w:name w:val="grandtotal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erioddate">
    <w:name w:val="perioddate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irddl">
    <w:name w:val="thirddl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tesection">
    <w:name w:val="votesection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down">
    <w:name w:val="polldown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li">
    <w:name w:val="btnli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ooterdelim">
    <w:name w:val="prefooterdelim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delim">
    <w:name w:val="footerdelim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">
    <w:name w:val="carousel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default">
    <w:name w:val="ui-state-default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direction-rtl">
    <w:name w:val="jcarousel-direction-rtl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container-horizontal">
    <w:name w:val="jcarousel-container-horizontal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clip-horizontal">
    <w:name w:val="jcarousel-clip-horizontal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item">
    <w:name w:val="jcarousel-item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item-horizontal">
    <w:name w:val="jcarousel-item-horizontal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item-placeholder">
    <w:name w:val="jcarousel-item-placeholder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next-horizontal">
    <w:name w:val="jcarousel-next-horizontal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prev-horizontal">
    <w:name w:val="jcarousel-prev-horizontal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brd">
    <w:name w:val="leftbrd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brd">
    <w:name w:val="rightbrd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">
    <w:name w:val="current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ebgleft">
    <w:name w:val="iebgleft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ebgright">
    <w:name w:val="iebgright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itcher">
    <w:name w:val="switcher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rganization">
    <w:name w:val="organization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tal">
    <w:name w:val="total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tleftbtn">
    <w:name w:val="partleftbtn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rmdialogheader">
    <w:name w:val="confirmdialogheader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rmdialogmessage">
    <w:name w:val="confirmdialogmessage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rmdialogbuttons">
    <w:name w:val="confirmdialogbuttons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value">
    <w:name w:val="colorvalue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</w:rPr>
  </w:style>
  <w:style w:type="character" w:customStyle="1" w:styleId="dynatree-empty">
    <w:name w:val="dynatree-empty"/>
    <w:basedOn w:val="a0"/>
    <w:rsid w:val="00F83F0F"/>
  </w:style>
  <w:style w:type="character" w:customStyle="1" w:styleId="dynatree-vline">
    <w:name w:val="dynatree-vline"/>
    <w:basedOn w:val="a0"/>
    <w:rsid w:val="00F83F0F"/>
  </w:style>
  <w:style w:type="character" w:customStyle="1" w:styleId="dynatree-connector">
    <w:name w:val="dynatree-connector"/>
    <w:basedOn w:val="a0"/>
    <w:rsid w:val="00F83F0F"/>
  </w:style>
  <w:style w:type="character" w:customStyle="1" w:styleId="dynatree-expander">
    <w:name w:val="dynatree-expander"/>
    <w:basedOn w:val="a0"/>
    <w:rsid w:val="00F83F0F"/>
  </w:style>
  <w:style w:type="character" w:customStyle="1" w:styleId="dynatree-icon">
    <w:name w:val="dynatree-icon"/>
    <w:basedOn w:val="a0"/>
    <w:rsid w:val="00F83F0F"/>
  </w:style>
  <w:style w:type="character" w:customStyle="1" w:styleId="dynatree-checkbox">
    <w:name w:val="dynatree-checkbox"/>
    <w:basedOn w:val="a0"/>
    <w:rsid w:val="00F83F0F"/>
  </w:style>
  <w:style w:type="character" w:customStyle="1" w:styleId="dynatree-radio">
    <w:name w:val="dynatree-radio"/>
    <w:basedOn w:val="a0"/>
    <w:rsid w:val="00F83F0F"/>
  </w:style>
  <w:style w:type="character" w:customStyle="1" w:styleId="dynatree-drag-helper-img">
    <w:name w:val="dynatree-drag-helper-img"/>
    <w:basedOn w:val="a0"/>
    <w:rsid w:val="00F83F0F"/>
  </w:style>
  <w:style w:type="character" w:customStyle="1" w:styleId="dynatree-drag-source">
    <w:name w:val="dynatree-drag-source"/>
    <w:basedOn w:val="a0"/>
    <w:rsid w:val="00F83F0F"/>
    <w:rPr>
      <w:shd w:val="clear" w:color="auto" w:fill="E0E0E0"/>
    </w:rPr>
  </w:style>
  <w:style w:type="paragraph" w:customStyle="1" w:styleId="mainlink1">
    <w:name w:val="mainlink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</w:rPr>
  </w:style>
  <w:style w:type="paragraph" w:customStyle="1" w:styleId="footer1">
    <w:name w:val="footer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apperfooter1">
    <w:name w:val="wrapperfooter1"/>
    <w:basedOn w:val="a"/>
    <w:rsid w:val="00F83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wrapper1">
    <w:name w:val="headerwrapper1"/>
    <w:basedOn w:val="a"/>
    <w:rsid w:val="00F83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1">
    <w:name w:val="header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2">
    <w:name w:val="header2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right1">
    <w:name w:val="ulright1"/>
    <w:basedOn w:val="a"/>
    <w:rsid w:val="00F83F0F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right2">
    <w:name w:val="ulright2"/>
    <w:basedOn w:val="a"/>
    <w:rsid w:val="00F83F0F"/>
    <w:pPr>
      <w:spacing w:before="13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o1">
    <w:name w:val="logo1"/>
    <w:basedOn w:val="a"/>
    <w:rsid w:val="00F83F0F"/>
    <w:pPr>
      <w:spacing w:before="100" w:beforeAutospacing="1" w:after="100" w:afterAutospacing="1" w:line="225" w:lineRule="atLeast"/>
    </w:pPr>
    <w:rPr>
      <w:rFonts w:ascii="Times New Roman" w:eastAsia="Times New Roman" w:hAnsi="Times New Roman" w:cs="Times New Roman"/>
      <w:color w:val="A17D1C"/>
      <w:sz w:val="24"/>
      <w:szCs w:val="24"/>
    </w:rPr>
  </w:style>
  <w:style w:type="paragraph" w:customStyle="1" w:styleId="titleportal1">
    <w:name w:val="titleportal1"/>
    <w:basedOn w:val="a"/>
    <w:rsid w:val="00F83F0F"/>
    <w:pPr>
      <w:spacing w:before="100" w:beforeAutospacing="1" w:after="100" w:afterAutospacing="1" w:line="225" w:lineRule="atLeast"/>
    </w:pPr>
    <w:rPr>
      <w:rFonts w:ascii="Times New Roman" w:eastAsia="Times New Roman" w:hAnsi="Times New Roman" w:cs="Times New Roman"/>
      <w:color w:val="A17D1C"/>
      <w:sz w:val="38"/>
      <w:szCs w:val="38"/>
    </w:rPr>
  </w:style>
  <w:style w:type="paragraph" w:customStyle="1" w:styleId="law1">
    <w:name w:val="law1"/>
    <w:basedOn w:val="a"/>
    <w:rsid w:val="00F83F0F"/>
    <w:pPr>
      <w:spacing w:before="100" w:beforeAutospacing="1" w:after="100" w:afterAutospacing="1" w:line="225" w:lineRule="atLeast"/>
    </w:pPr>
    <w:rPr>
      <w:rFonts w:ascii="Times New Roman" w:eastAsia="Times New Roman" w:hAnsi="Times New Roman" w:cs="Times New Roman"/>
      <w:color w:val="A17D1C"/>
      <w:sz w:val="30"/>
      <w:szCs w:val="30"/>
    </w:rPr>
  </w:style>
  <w:style w:type="paragraph" w:customStyle="1" w:styleId="ulright3">
    <w:name w:val="ulright3"/>
    <w:basedOn w:val="a"/>
    <w:rsid w:val="00F83F0F"/>
    <w:pPr>
      <w:spacing w:before="100" w:beforeAutospacing="1" w:after="100" w:afterAutospacing="1" w:line="225" w:lineRule="atLeast"/>
    </w:pPr>
    <w:rPr>
      <w:rFonts w:ascii="Times New Roman" w:eastAsia="Times New Roman" w:hAnsi="Times New Roman" w:cs="Times New Roman"/>
      <w:color w:val="A17D1C"/>
      <w:sz w:val="24"/>
      <w:szCs w:val="24"/>
    </w:rPr>
  </w:style>
  <w:style w:type="paragraph" w:customStyle="1" w:styleId="leftbrd1">
    <w:name w:val="leftbrd1"/>
    <w:basedOn w:val="a"/>
    <w:rsid w:val="00F83F0F"/>
    <w:pPr>
      <w:pBdr>
        <w:left w:val="single" w:sz="4" w:space="9" w:color="549AD6"/>
      </w:pBdr>
      <w:spacing w:before="100" w:beforeAutospacing="1" w:after="100" w:afterAutospacing="1" w:line="25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brd1">
    <w:name w:val="rightbrd1"/>
    <w:basedOn w:val="a"/>
    <w:rsid w:val="00F83F0F"/>
    <w:pPr>
      <w:pBdr>
        <w:right w:val="single" w:sz="4" w:space="9" w:color="7BB6E2"/>
      </w:pBdr>
      <w:spacing w:before="100" w:beforeAutospacing="1" w:after="100" w:afterAutospacing="1" w:line="27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td1">
    <w:name w:val="firsttd1"/>
    <w:basedOn w:val="a"/>
    <w:rsid w:val="00F83F0F"/>
    <w:pPr>
      <w:pBdr>
        <w:right w:val="single" w:sz="4" w:space="9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d1">
    <w:name w:val="sectd1"/>
    <w:basedOn w:val="a"/>
    <w:rsid w:val="00F83F0F"/>
    <w:pPr>
      <w:pBdr>
        <w:left w:val="single" w:sz="4" w:space="13" w:color="426E98"/>
        <w:right w:val="single" w:sz="4" w:space="9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irdtd1">
    <w:name w:val="thirdtd1"/>
    <w:basedOn w:val="a"/>
    <w:rsid w:val="00F83F0F"/>
    <w:pPr>
      <w:pBdr>
        <w:left w:val="single" w:sz="4" w:space="13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ittd1">
    <w:name w:val="edittd1"/>
    <w:basedOn w:val="a"/>
    <w:rsid w:val="00F83F0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btn1">
    <w:name w:val="btnbtn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</w:rPr>
  </w:style>
  <w:style w:type="paragraph" w:customStyle="1" w:styleId="btnbtn2">
    <w:name w:val="btnbtn2"/>
    <w:basedOn w:val="a"/>
    <w:rsid w:val="00F83F0F"/>
    <w:pPr>
      <w:spacing w:before="100" w:beforeAutospacing="1" w:after="100" w:afterAutospacing="1" w:line="200" w:lineRule="atLeast"/>
      <w:ind w:right="63"/>
      <w:textAlignment w:val="top"/>
    </w:pPr>
    <w:rPr>
      <w:rFonts w:ascii="Times New Roman" w:eastAsia="Times New Roman" w:hAnsi="Times New Roman" w:cs="Times New Roman"/>
      <w:color w:val="0075C5"/>
      <w:sz w:val="15"/>
      <w:szCs w:val="15"/>
    </w:rPr>
  </w:style>
  <w:style w:type="paragraph" w:customStyle="1" w:styleId="catalogtabs1">
    <w:name w:val="catalogtabs1"/>
    <w:basedOn w:val="a"/>
    <w:rsid w:val="00F83F0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limtd1">
    <w:name w:val="delimtd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umentstab1">
    <w:name w:val="documentstab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umentstab2">
    <w:name w:val="documentstab2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tab1">
    <w:name w:val="currenttab1"/>
    <w:basedOn w:val="a"/>
    <w:rsid w:val="00F83F0F"/>
    <w:pPr>
      <w:pBdr>
        <w:top w:val="single" w:sz="4" w:space="0" w:color="69B9FA"/>
        <w:left w:val="single" w:sz="4" w:space="0" w:color="69B9FA"/>
        <w:right w:val="single" w:sz="4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urrenttab2">
    <w:name w:val="currenttab2"/>
    <w:basedOn w:val="a"/>
    <w:rsid w:val="00F83F0F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</w:rPr>
  </w:style>
  <w:style w:type="paragraph" w:customStyle="1" w:styleId="quicksearch1">
    <w:name w:val="quicksearch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tendsearch1">
    <w:name w:val="extendsearch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tendsearch2">
    <w:name w:val="extendsearch2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icksearch2">
    <w:name w:val="quicksearch2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tab1">
    <w:name w:val="newstab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stab1">
    <w:name w:val="pollstab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ittab1">
    <w:name w:val="exittab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tab2">
    <w:name w:val="newstab2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stab2">
    <w:name w:val="pollstab2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box1">
    <w:name w:val="mainbox1"/>
    <w:basedOn w:val="a"/>
    <w:rsid w:val="00F83F0F"/>
    <w:pPr>
      <w:spacing w:before="376" w:after="16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box2">
    <w:name w:val="mainbox2"/>
    <w:basedOn w:val="a"/>
    <w:rsid w:val="00F83F0F"/>
    <w:pPr>
      <w:spacing w:before="877" w:after="16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colboxtitle1">
    <w:name w:val="leftcolboxtitle1"/>
    <w:basedOn w:val="a"/>
    <w:rsid w:val="00F83F0F"/>
    <w:pPr>
      <w:spacing w:before="100" w:beforeAutospacing="1" w:after="0" w:line="463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colboxtitle2">
    <w:name w:val="leftcolboxtitle2"/>
    <w:basedOn w:val="a"/>
    <w:rsid w:val="00F83F0F"/>
    <w:pPr>
      <w:spacing w:before="100" w:beforeAutospacing="1" w:after="0" w:line="463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ingmenu1">
    <w:name w:val="addingmenu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1">
    <w:name w:val="current1"/>
    <w:basedOn w:val="a"/>
    <w:rsid w:val="00F83F0F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ehind1">
    <w:name w:val="behind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hind2">
    <w:name w:val="behind2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ddle1">
    <w:name w:val="middle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ddle2">
    <w:name w:val="middle2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news1">
    <w:name w:val="listnews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news2">
    <w:name w:val="listnews2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hind3">
    <w:name w:val="behind3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hind4">
    <w:name w:val="behind4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ddle3">
    <w:name w:val="middle3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ddle4">
    <w:name w:val="middle4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ebgleft1">
    <w:name w:val="iebgleft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ebgleft2">
    <w:name w:val="iebgleft2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ebgright1">
    <w:name w:val="iebgright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ebgright2">
    <w:name w:val="iebgright2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news3">
    <w:name w:val="listnews3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news4">
    <w:name w:val="listnews4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inglist1">
    <w:name w:val="paginglist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inglist2">
    <w:name w:val="paginglist2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inglist3">
    <w:name w:val="paginglist3"/>
    <w:basedOn w:val="a"/>
    <w:rsid w:val="00F83F0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tab3">
    <w:name w:val="currenttab3"/>
    <w:basedOn w:val="a"/>
    <w:rsid w:val="00F83F0F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sbox1">
    <w:name w:val="tabsbox1"/>
    <w:basedOn w:val="a"/>
    <w:rsid w:val="00F83F0F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sbox2">
    <w:name w:val="tabsbox2"/>
    <w:basedOn w:val="a"/>
    <w:rsid w:val="00F83F0F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itcherbox1">
    <w:name w:val="switcherbox1"/>
    <w:basedOn w:val="a"/>
    <w:rsid w:val="00F83F0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witcher1">
    <w:name w:val="lastswitcher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witcher2">
    <w:name w:val="lastswitcher2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itcherbox2">
    <w:name w:val="switcherbox2"/>
    <w:basedOn w:val="a"/>
    <w:rsid w:val="00F83F0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witcher3">
    <w:name w:val="lastswitcher3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itcher1">
    <w:name w:val="switcher1"/>
    <w:basedOn w:val="a"/>
    <w:rsid w:val="00F83F0F"/>
    <w:pPr>
      <w:spacing w:after="0" w:line="275" w:lineRule="atLeast"/>
      <w:ind w:left="25" w:right="25"/>
      <w:jc w:val="center"/>
    </w:pPr>
    <w:rPr>
      <w:rFonts w:ascii="Times New Roman" w:eastAsia="Times New Roman" w:hAnsi="Times New Roman" w:cs="Times New Roman"/>
      <w:color w:val="0075C5"/>
      <w:sz w:val="16"/>
      <w:szCs w:val="16"/>
    </w:rPr>
  </w:style>
  <w:style w:type="paragraph" w:customStyle="1" w:styleId="periodall1">
    <w:name w:val="periodall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grandtotal1">
    <w:name w:val="grandtotal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38"/>
      <w:szCs w:val="38"/>
    </w:rPr>
  </w:style>
  <w:style w:type="paragraph" w:customStyle="1" w:styleId="organization1">
    <w:name w:val="organization1"/>
    <w:basedOn w:val="a"/>
    <w:rsid w:val="00F83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tal1">
    <w:name w:val="total1"/>
    <w:basedOn w:val="a"/>
    <w:rsid w:val="00F83F0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erioddate1">
    <w:name w:val="perioddate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iddledl1">
    <w:name w:val="middledl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irddl1">
    <w:name w:val="thirddl1"/>
    <w:basedOn w:val="a"/>
    <w:rsid w:val="00F83F0F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irddl2">
    <w:name w:val="thirddl2"/>
    <w:basedOn w:val="a"/>
    <w:rsid w:val="00F83F0F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tesection1">
    <w:name w:val="votesection1"/>
    <w:basedOn w:val="a"/>
    <w:rsid w:val="00F83F0F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</w:rPr>
  </w:style>
  <w:style w:type="paragraph" w:customStyle="1" w:styleId="polldown1">
    <w:name w:val="polldown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li1">
    <w:name w:val="btnli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btn3">
    <w:name w:val="btnbtn3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</w:rPr>
  </w:style>
  <w:style w:type="paragraph" w:customStyle="1" w:styleId="partleftbtn1">
    <w:name w:val="partleftbtn1"/>
    <w:basedOn w:val="a"/>
    <w:rsid w:val="00F83F0F"/>
    <w:pPr>
      <w:pBdr>
        <w:right w:val="single" w:sz="4" w:space="0" w:color="D0D6DB"/>
      </w:pBdr>
      <w:spacing w:before="100" w:beforeAutospacing="1" w:after="100" w:afterAutospacing="1" w:line="240" w:lineRule="auto"/>
      <w:ind w:right="10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ooterdelim1">
    <w:name w:val="prefooterdelim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delim1">
    <w:name w:val="footerdelim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1">
    <w:name w:val="carousel1"/>
    <w:basedOn w:val="a"/>
    <w:rsid w:val="00F83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adbtn1">
    <w:name w:val="loadbtn1"/>
    <w:basedOn w:val="a"/>
    <w:rsid w:val="00F83F0F"/>
    <w:pPr>
      <w:spacing w:after="0" w:line="240" w:lineRule="auto"/>
      <w:ind w:left="18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adbtn2">
    <w:name w:val="loadbtn2"/>
    <w:basedOn w:val="a"/>
    <w:rsid w:val="00F83F0F"/>
    <w:pPr>
      <w:spacing w:after="0" w:line="240" w:lineRule="auto"/>
      <w:ind w:left="18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isterbox1">
    <w:name w:val="registerbox1"/>
    <w:basedOn w:val="a"/>
    <w:rsid w:val="00F83F0F"/>
    <w:pPr>
      <w:pBdr>
        <w:top w:val="single" w:sz="4" w:space="0" w:color="C5D3DC"/>
        <w:left w:val="single" w:sz="4" w:space="0" w:color="C5D3DC"/>
        <w:bottom w:val="single" w:sz="4" w:space="0" w:color="C5D3DC"/>
        <w:right w:val="single" w:sz="4" w:space="0" w:color="C5D3DC"/>
      </w:pBdr>
      <w:shd w:val="clear" w:color="auto" w:fill="E5EFF6"/>
      <w:spacing w:before="100" w:beforeAutospacing="1" w:after="1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isterbox2">
    <w:name w:val="registerbox2"/>
    <w:basedOn w:val="a"/>
    <w:rsid w:val="00F83F0F"/>
    <w:pPr>
      <w:pBdr>
        <w:top w:val="single" w:sz="4" w:space="0" w:color="C5D3DC"/>
        <w:left w:val="single" w:sz="4" w:space="0" w:color="C5D3DC"/>
        <w:bottom w:val="single" w:sz="4" w:space="0" w:color="C5D3DC"/>
        <w:right w:val="single" w:sz="4" w:space="0" w:color="C5D3DC"/>
      </w:pBdr>
      <w:shd w:val="clear" w:color="auto" w:fill="E5EFF6"/>
      <w:spacing w:before="100" w:beforeAutospacing="1" w:after="1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1">
    <w:name w:val="btn1"/>
    <w:basedOn w:val="a"/>
    <w:rsid w:val="00F83F0F"/>
    <w:pPr>
      <w:pBdr>
        <w:top w:val="single" w:sz="4" w:space="0" w:color="E4E8EB"/>
        <w:left w:val="single" w:sz="4" w:space="0" w:color="E4E8EB"/>
        <w:bottom w:val="single" w:sz="4" w:space="0" w:color="E4E8EB"/>
        <w:right w:val="single" w:sz="4" w:space="0" w:color="E4E8EB"/>
      </w:pBdr>
      <w:spacing w:before="100" w:beforeAutospacing="1" w:after="100" w:afterAutospacing="1" w:line="240" w:lineRule="auto"/>
      <w:ind w:right="1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rsid w:val="00F83F0F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rsid w:val="00F83F0F"/>
    <w:pPr>
      <w:spacing w:before="100" w:beforeAutospacing="1" w:after="100" w:afterAutospacing="1" w:line="301" w:lineRule="atLeast"/>
    </w:pPr>
    <w:rPr>
      <w:rFonts w:ascii="Times New Roman" w:eastAsia="Times New Roman" w:hAnsi="Times New Roman" w:cs="Times New Roman"/>
      <w:color w:val="E2E2E2"/>
      <w:sz w:val="20"/>
      <w:szCs w:val="20"/>
    </w:rPr>
  </w:style>
  <w:style w:type="paragraph" w:customStyle="1" w:styleId="ui-datepicker-next1">
    <w:name w:val="ui-datepicker-next1"/>
    <w:basedOn w:val="a"/>
    <w:rsid w:val="00F83F0F"/>
    <w:pPr>
      <w:spacing w:before="100" w:beforeAutospacing="1" w:after="100" w:afterAutospacing="1" w:line="301" w:lineRule="atLeast"/>
    </w:pPr>
    <w:rPr>
      <w:rFonts w:ascii="Times New Roman" w:eastAsia="Times New Roman" w:hAnsi="Times New Roman" w:cs="Times New Roman"/>
      <w:color w:val="E2E2E2"/>
      <w:sz w:val="20"/>
      <w:szCs w:val="20"/>
    </w:rPr>
  </w:style>
  <w:style w:type="paragraph" w:customStyle="1" w:styleId="ui-datepicker-prev2">
    <w:name w:val="ui-datepicker-prev2"/>
    <w:basedOn w:val="a"/>
    <w:rsid w:val="00F83F0F"/>
    <w:pPr>
      <w:shd w:val="clear" w:color="auto" w:fill="2B6CC6"/>
      <w:spacing w:before="100" w:beforeAutospacing="1" w:after="100" w:afterAutospacing="1" w:line="301" w:lineRule="atLeast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ui-datepicker-next2">
    <w:name w:val="ui-datepicker-next2"/>
    <w:basedOn w:val="a"/>
    <w:rsid w:val="00F83F0F"/>
    <w:pPr>
      <w:shd w:val="clear" w:color="auto" w:fill="2B6CC6"/>
      <w:spacing w:before="100" w:beforeAutospacing="1" w:after="100" w:afterAutospacing="1" w:line="301" w:lineRule="atLeast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ui-state-disabled1">
    <w:name w:val="ui-state-disabled1"/>
    <w:basedOn w:val="a"/>
    <w:rsid w:val="00F83F0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rsid w:val="00F83F0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default1">
    <w:name w:val="ui-state-default1"/>
    <w:basedOn w:val="a"/>
    <w:rsid w:val="00F83F0F"/>
    <w:pPr>
      <w:spacing w:before="100" w:beforeAutospacing="1" w:after="100" w:afterAutospacing="1" w:line="326" w:lineRule="atLeast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ui-state-default2">
    <w:name w:val="ui-state-default2"/>
    <w:basedOn w:val="a"/>
    <w:rsid w:val="00F83F0F"/>
    <w:pPr>
      <w:shd w:val="clear" w:color="auto" w:fill="9D9DA4"/>
      <w:spacing w:before="100" w:beforeAutospacing="1" w:after="100" w:afterAutospacing="1" w:line="326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ui-state-active1">
    <w:name w:val="ui-state-active1"/>
    <w:basedOn w:val="a"/>
    <w:rsid w:val="00F83F0F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rsid w:val="00F83F0F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ynatree-expander1">
    <w:name w:val="dynatree-expander1"/>
    <w:basedOn w:val="a0"/>
    <w:rsid w:val="00F83F0F"/>
  </w:style>
  <w:style w:type="character" w:customStyle="1" w:styleId="dynatree-icon1">
    <w:name w:val="dynatree-icon1"/>
    <w:basedOn w:val="a0"/>
    <w:rsid w:val="00F83F0F"/>
  </w:style>
  <w:style w:type="paragraph" w:customStyle="1" w:styleId="confirmdialogheader1">
    <w:name w:val="confirmdialogheader1"/>
    <w:basedOn w:val="a"/>
    <w:rsid w:val="00F83F0F"/>
    <w:pPr>
      <w:spacing w:before="100" w:beforeAutospacing="1" w:after="100" w:afterAutospacing="1" w:line="376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confirmdialogmessage1">
    <w:name w:val="confirmdialogmessage1"/>
    <w:basedOn w:val="a"/>
    <w:rsid w:val="00F83F0F"/>
    <w:pPr>
      <w:spacing w:after="0" w:line="240" w:lineRule="auto"/>
    </w:pPr>
    <w:rPr>
      <w:rFonts w:ascii="Times New Roman" w:eastAsia="Times New Roman" w:hAnsi="Times New Roman" w:cs="Times New Roman"/>
      <w:color w:val="333333"/>
      <w:sz w:val="18"/>
      <w:szCs w:val="18"/>
    </w:rPr>
  </w:style>
  <w:style w:type="paragraph" w:customStyle="1" w:styleId="confirmdialogbuttons1">
    <w:name w:val="confirmdialogbuttons1"/>
    <w:basedOn w:val="a"/>
    <w:rsid w:val="00F83F0F"/>
    <w:pPr>
      <w:spacing w:before="100" w:beforeAutospacing="1" w:after="100" w:afterAutospacing="1" w:line="326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direction-rtl1">
    <w:name w:val="jcarousel-direction-rtl1"/>
    <w:basedOn w:val="a"/>
    <w:rsid w:val="00F83F0F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container-horizontal1">
    <w:name w:val="jcarousel-container-horizontal1"/>
    <w:basedOn w:val="a"/>
    <w:rsid w:val="00F83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clip-horizontal1">
    <w:name w:val="jcarousel-clip-horizontal1"/>
    <w:basedOn w:val="a"/>
    <w:rsid w:val="00F83F0F"/>
    <w:pPr>
      <w:shd w:val="clear" w:color="auto" w:fill="E5EFF6"/>
      <w:spacing w:after="0" w:line="275" w:lineRule="atLeast"/>
      <w:jc w:val="center"/>
    </w:pPr>
    <w:rPr>
      <w:rFonts w:ascii="Times New Roman" w:eastAsia="Times New Roman" w:hAnsi="Times New Roman" w:cs="Times New Roman"/>
      <w:color w:val="546D81"/>
      <w:sz w:val="16"/>
      <w:szCs w:val="16"/>
    </w:rPr>
  </w:style>
  <w:style w:type="paragraph" w:customStyle="1" w:styleId="jcarousel-item1">
    <w:name w:val="jcarousel-item1"/>
    <w:basedOn w:val="a"/>
    <w:rsid w:val="00F83F0F"/>
    <w:pPr>
      <w:spacing w:before="100" w:beforeAutospacing="1" w:after="100" w:afterAutospacing="1" w:line="27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item-horizontal1">
    <w:name w:val="jcarousel-item-horizontal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item-horizontal2">
    <w:name w:val="jcarousel-item-horizontal2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item-placeholder1">
    <w:name w:val="jcarousel-item-placeholder1"/>
    <w:basedOn w:val="a"/>
    <w:rsid w:val="00F83F0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carousel-next-horizontal1">
    <w:name w:val="jcarousel-next-horizontal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next-horizontal2">
    <w:name w:val="jcarousel-next-horizontal2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prev-horizontal1">
    <w:name w:val="jcarousel-prev-horizontal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prev-horizontal2">
    <w:name w:val="jcarousel-prev-horizontal2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Название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3F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25"/>
      <w:szCs w:val="25"/>
    </w:rPr>
  </w:style>
  <w:style w:type="paragraph" w:styleId="2">
    <w:name w:val="heading 2"/>
    <w:basedOn w:val="a"/>
    <w:link w:val="20"/>
    <w:uiPriority w:val="9"/>
    <w:qFormat/>
    <w:rsid w:val="00F83F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F0F"/>
    <w:rPr>
      <w:rFonts w:ascii="Times New Roman" w:eastAsia="Times New Roman" w:hAnsi="Times New Roman" w:cs="Times New Roman"/>
      <w:kern w:val="36"/>
      <w:sz w:val="25"/>
      <w:szCs w:val="25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3F0F"/>
    <w:rPr>
      <w:rFonts w:ascii="Times New Roman" w:eastAsia="Times New Roman" w:hAnsi="Times New Roman" w:cs="Times New Roman"/>
      <w:b/>
      <w:bCs/>
      <w:color w:val="383838"/>
      <w:sz w:val="18"/>
      <w:szCs w:val="18"/>
      <w:lang w:eastAsia="ru-RU"/>
    </w:rPr>
  </w:style>
  <w:style w:type="character" w:styleId="a3">
    <w:name w:val="Hyperlink"/>
    <w:basedOn w:val="a0"/>
    <w:uiPriority w:val="99"/>
    <w:semiHidden/>
    <w:unhideWhenUsed/>
    <w:rsid w:val="00F83F0F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F83F0F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F83F0F"/>
    <w:rPr>
      <w:b/>
      <w:bCs/>
    </w:rPr>
  </w:style>
  <w:style w:type="paragraph" w:styleId="a6">
    <w:name w:val="Normal (Web)"/>
    <w:basedOn w:val="a"/>
    <w:uiPriority w:val="99"/>
    <w:semiHidden/>
    <w:unhideWhenUsed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link">
    <w:name w:val="mainlink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</w:rPr>
  </w:style>
  <w:style w:type="paragraph" w:customStyle="1" w:styleId="clear">
    <w:name w:val="clear"/>
    <w:basedOn w:val="a"/>
    <w:rsid w:val="00F83F0F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h1">
    <w:name w:val="h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outerwrapper">
    <w:name w:val="outerwrapper"/>
    <w:basedOn w:val="a"/>
    <w:rsid w:val="00F83F0F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page">
    <w:name w:val="mainpage"/>
    <w:basedOn w:val="a"/>
    <w:rsid w:val="00F83F0F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apper">
    <w:name w:val="wrapper"/>
    <w:basedOn w:val="a"/>
    <w:rsid w:val="00F83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bilewrapper">
    <w:name w:val="mobilewrapper"/>
    <w:basedOn w:val="a"/>
    <w:rsid w:val="00F83F0F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menubg">
    <w:name w:val="topmenubg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menuwrapper">
    <w:name w:val="topmenuwrapper"/>
    <w:basedOn w:val="a"/>
    <w:rsid w:val="00F83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inform">
    <w:name w:val="loginform"/>
    <w:basedOn w:val="a"/>
    <w:rsid w:val="00F83F0F"/>
    <w:pPr>
      <w:shd w:val="clear" w:color="auto" w:fill="FAFAFA"/>
      <w:spacing w:after="100" w:afterAutospacing="1" w:line="240" w:lineRule="auto"/>
      <w:ind w:left="-43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bileouterwrapper">
    <w:name w:val="mobileouterwrapper"/>
    <w:basedOn w:val="a"/>
    <w:rsid w:val="00F83F0F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ижний колонтитул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ooter">
    <w:name w:val="prefooter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apperfooter">
    <w:name w:val="wrapperfooter"/>
    <w:basedOn w:val="a"/>
    <w:rsid w:val="00F83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apperprefooter">
    <w:name w:val="wrapperprefooter"/>
    <w:basedOn w:val="a"/>
    <w:rsid w:val="00F83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ootershadow">
    <w:name w:val="prefootershadow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col">
    <w:name w:val="leftcol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col">
    <w:name w:val="rightcol"/>
    <w:basedOn w:val="a"/>
    <w:rsid w:val="00F83F0F"/>
    <w:pPr>
      <w:spacing w:before="100" w:beforeAutospacing="1" w:after="100" w:afterAutospacing="1" w:line="240" w:lineRule="auto"/>
      <w:ind w:left="31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footer">
    <w:name w:val="hfooter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wrapper">
    <w:name w:val="headerwrapper"/>
    <w:basedOn w:val="a"/>
    <w:rsid w:val="00F83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ddleheader">
    <w:name w:val="middleheader"/>
    <w:basedOn w:val="a"/>
    <w:rsid w:val="00F83F0F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topbox">
    <w:name w:val="contacttopbox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iddleheaderwrapper">
    <w:name w:val="middleheaderwrapper"/>
    <w:basedOn w:val="a"/>
    <w:rsid w:val="00F83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infotbl">
    <w:name w:val="userinfotbl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feedback">
    <w:name w:val="topfeedback"/>
    <w:basedOn w:val="a"/>
    <w:rsid w:val="00F83F0F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forum">
    <w:name w:val="topforum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phone">
    <w:name w:val="contactphone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rmbox">
    <w:name w:val="informbox"/>
    <w:basedOn w:val="a"/>
    <w:rsid w:val="00F83F0F"/>
    <w:pPr>
      <w:spacing w:before="100" w:beforeAutospacing="1" w:after="175" w:line="240" w:lineRule="auto"/>
    </w:pPr>
    <w:rPr>
      <w:rFonts w:ascii="Times New Roman" w:eastAsia="Times New Roman" w:hAnsi="Times New Roman" w:cs="Times New Roman"/>
      <w:b/>
      <w:bCs/>
      <w:color w:val="0075C5"/>
      <w:sz w:val="18"/>
      <w:szCs w:val="18"/>
    </w:rPr>
  </w:style>
  <w:style w:type="paragraph" w:customStyle="1" w:styleId="extendsearchbox">
    <w:name w:val="extendsearchbox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atalogtabstable">
    <w:name w:val="catalogtabstable"/>
    <w:basedOn w:val="a"/>
    <w:rsid w:val="00F83F0F"/>
    <w:pPr>
      <w:spacing w:before="188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talogtabstableleft">
    <w:name w:val="catalogtabstableleft"/>
    <w:basedOn w:val="a"/>
    <w:rsid w:val="00F83F0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field">
    <w:name w:val="searchfield"/>
    <w:basedOn w:val="a"/>
    <w:rsid w:val="00F83F0F"/>
    <w:pPr>
      <w:pBdr>
        <w:top w:val="single" w:sz="4" w:space="3" w:color="3B92D0"/>
        <w:left w:val="single" w:sz="4" w:space="0" w:color="3B92D0"/>
        <w:bottom w:val="single" w:sz="4" w:space="0" w:color="53B9E3"/>
        <w:right w:val="single" w:sz="4" w:space="4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">
    <w:name w:val="btn"/>
    <w:basedOn w:val="a"/>
    <w:rsid w:val="00F83F0F"/>
    <w:pPr>
      <w:pBdr>
        <w:top w:val="single" w:sz="4" w:space="0" w:color="E4E8EB"/>
        <w:left w:val="single" w:sz="4" w:space="0" w:color="E4E8EB"/>
        <w:bottom w:val="single" w:sz="4" w:space="0" w:color="E4E8EB"/>
        <w:right w:val="single" w:sz="4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btn">
    <w:name w:val="btnbtn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</w:rPr>
  </w:style>
  <w:style w:type="paragraph" w:customStyle="1" w:styleId="mainbox">
    <w:name w:val="mainbox"/>
    <w:basedOn w:val="a"/>
    <w:rsid w:val="00F83F0F"/>
    <w:pPr>
      <w:spacing w:before="163" w:after="16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colbox">
    <w:name w:val="leftcolbox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colboxtitle">
    <w:name w:val="leftcolboxtitle"/>
    <w:basedOn w:val="a"/>
    <w:rsid w:val="00F83F0F"/>
    <w:pPr>
      <w:spacing w:before="100" w:beforeAutospacing="1" w:after="38" w:line="463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panel">
    <w:name w:val="headerpanel"/>
    <w:basedOn w:val="a"/>
    <w:rsid w:val="00F83F0F"/>
    <w:pPr>
      <w:spacing w:before="100" w:beforeAutospacing="1" w:after="38" w:line="463" w:lineRule="atLeast"/>
    </w:pPr>
    <w:rPr>
      <w:rFonts w:ascii="Times New Roman" w:eastAsia="Times New Roman" w:hAnsi="Times New Roman" w:cs="Times New Roman"/>
      <w:color w:val="FEFEFE"/>
      <w:sz w:val="19"/>
      <w:szCs w:val="19"/>
    </w:rPr>
  </w:style>
  <w:style w:type="paragraph" w:customStyle="1" w:styleId="leftcolboxcontent">
    <w:name w:val="leftcolboxcontent"/>
    <w:basedOn w:val="a"/>
    <w:rsid w:val="00F83F0F"/>
    <w:pPr>
      <w:pBdr>
        <w:left w:val="single" w:sz="4" w:space="0" w:color="D6E4EC"/>
        <w:bottom w:val="single" w:sz="4" w:space="0" w:color="D6E4EC"/>
        <w:right w:val="single" w:sz="4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s">
    <w:name w:val="rss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0"/>
      <w:szCs w:val="20"/>
    </w:rPr>
  </w:style>
  <w:style w:type="paragraph" w:customStyle="1" w:styleId="download">
    <w:name w:val="download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0"/>
      <w:szCs w:val="20"/>
    </w:rPr>
  </w:style>
  <w:style w:type="paragraph" w:customStyle="1" w:styleId="tablenews">
    <w:name w:val="tablenews"/>
    <w:basedOn w:val="a"/>
    <w:rsid w:val="00F83F0F"/>
    <w:pPr>
      <w:spacing w:before="188" w:after="37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tdnewsbox">
    <w:name w:val="lefttdnewsbox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news">
    <w:name w:val="mainnews"/>
    <w:basedOn w:val="a"/>
    <w:rsid w:val="00F83F0F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newswrapper">
    <w:name w:val="listnewswrapper"/>
    <w:basedOn w:val="a"/>
    <w:rsid w:val="00F83F0F"/>
    <w:pPr>
      <w:spacing w:before="100" w:beforeAutospacing="1" w:after="31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hind">
    <w:name w:val="behind"/>
    <w:basedOn w:val="a"/>
    <w:rsid w:val="00F83F0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ddle">
    <w:name w:val="middle"/>
    <w:basedOn w:val="a"/>
    <w:rsid w:val="00F83F0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news">
    <w:name w:val="listnews"/>
    <w:basedOn w:val="a"/>
    <w:rsid w:val="00F83F0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portantnews">
    <w:name w:val="importantnews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</w:rPr>
  </w:style>
  <w:style w:type="paragraph" w:customStyle="1" w:styleId="paginglist">
    <w:name w:val="paginglist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rchasebox">
    <w:name w:val="purchasebox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sbody">
    <w:name w:val="tabsbody"/>
    <w:basedOn w:val="a"/>
    <w:rsid w:val="00F83F0F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wchoice">
    <w:name w:val="lowchoice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lowchoice">
    <w:name w:val="toplowchoice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oicedata">
    <w:name w:val="choicedata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rtitle">
    <w:name w:val="startitle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</w:rPr>
  </w:style>
  <w:style w:type="paragraph" w:customStyle="1" w:styleId="firstdl">
    <w:name w:val="firstdl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ddledl">
    <w:name w:val="middledl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lendardata">
    <w:name w:val="calendardata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">
    <w:name w:val="poll"/>
    <w:basedOn w:val="a"/>
    <w:rsid w:val="00F83F0F"/>
    <w:pPr>
      <w:pBdr>
        <w:top w:val="single" w:sz="2" w:space="0" w:color="D6E4EC"/>
        <w:left w:val="single" w:sz="4" w:space="0" w:color="D6E4EC"/>
        <w:bottom w:val="single" w:sz="4" w:space="13" w:color="D6E4EC"/>
        <w:right w:val="single" w:sz="4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pollmenu">
    <w:name w:val="tabpollmenu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staticbox">
    <w:name w:val="infostaticbox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cha">
    <w:name w:val="capcha"/>
    <w:basedOn w:val="a"/>
    <w:rsid w:val="00F83F0F"/>
    <w:pPr>
      <w:spacing w:before="100" w:beforeAutospacing="1" w:after="100" w:afterAutospacing="1" w:line="225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5"/>
      <w:szCs w:val="15"/>
    </w:rPr>
  </w:style>
  <w:style w:type="paragraph" w:customStyle="1" w:styleId="capchaimg">
    <w:name w:val="capchaimg"/>
    <w:basedOn w:val="a"/>
    <w:rsid w:val="00F83F0F"/>
    <w:pPr>
      <w:pBdr>
        <w:top w:val="single" w:sz="4" w:space="0" w:color="747474"/>
        <w:left w:val="single" w:sz="4" w:space="0" w:color="747474"/>
        <w:bottom w:val="single" w:sz="4" w:space="0" w:color="747474"/>
        <w:right w:val="single" w:sz="4" w:space="0" w:color="747474"/>
      </w:pBdr>
      <w:spacing w:before="100" w:beforeAutospacing="1" w:after="100" w:afterAutospacing="1" w:line="240" w:lineRule="auto"/>
      <w:ind w:left="38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">
    <w:name w:val="jcarousel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adbtn">
    <w:name w:val="loadbtn"/>
    <w:basedOn w:val="a"/>
    <w:rsid w:val="00F83F0F"/>
    <w:pPr>
      <w:spacing w:after="0" w:line="240" w:lineRule="auto"/>
      <w:ind w:left="18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isterbox">
    <w:name w:val="registerbox"/>
    <w:basedOn w:val="a"/>
    <w:rsid w:val="00F83F0F"/>
    <w:pPr>
      <w:shd w:val="clear" w:color="auto" w:fill="E5EFF6"/>
      <w:spacing w:before="100" w:beforeAutospacing="1" w:after="1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tendsearchresultbox">
    <w:name w:val="extendsearchresultbox"/>
    <w:basedOn w:val="a"/>
    <w:rsid w:val="00F83F0F"/>
    <w:pPr>
      <w:pBdr>
        <w:top w:val="single" w:sz="4" w:space="0" w:color="D6E4EC"/>
        <w:left w:val="single" w:sz="4" w:space="0" w:color="D6E4EC"/>
        <w:bottom w:val="single" w:sz="4" w:space="0" w:color="D6E4EC"/>
        <w:right w:val="single" w:sz="4" w:space="0" w:color="D6E4EC"/>
      </w:pBdr>
      <w:shd w:val="clear" w:color="auto" w:fill="FFFFFF"/>
      <w:spacing w:before="125" w:after="6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portbox">
    <w:name w:val="reportbox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rsid w:val="00F83F0F"/>
    <w:pPr>
      <w:pBdr>
        <w:top w:val="single" w:sz="4" w:space="3" w:color="44A9D3"/>
        <w:bottom w:val="single" w:sz="4" w:space="3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</w:rPr>
  </w:style>
  <w:style w:type="paragraph" w:customStyle="1" w:styleId="ui-state-disabled">
    <w:name w:val="ui-state-disabled"/>
    <w:basedOn w:val="a"/>
    <w:rsid w:val="00F83F0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Верхний колонтитул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right">
    <w:name w:val="ulright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o">
    <w:name w:val="logo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portal">
    <w:name w:val="titleportal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w">
    <w:name w:val="law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td">
    <w:name w:val="firsttd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d">
    <w:name w:val="sectd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irdtd">
    <w:name w:val="thirdtd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ittd">
    <w:name w:val="edittd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talogtabs">
    <w:name w:val="catalogtabs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limtd">
    <w:name w:val="delimtd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umentstab">
    <w:name w:val="documentstab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tab">
    <w:name w:val="currenttab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tendsearch">
    <w:name w:val="extendsearch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icksearch">
    <w:name w:val="quicksearch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tab">
    <w:name w:val="newstab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stab">
    <w:name w:val="pollstab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ittab">
    <w:name w:val="exittab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ingmenu">
    <w:name w:val="addingmenu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sbox">
    <w:name w:val="tabsbox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itcherbox">
    <w:name w:val="switcherbox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witcher">
    <w:name w:val="lastswitcher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eriodall">
    <w:name w:val="periodall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ndtotal">
    <w:name w:val="grandtotal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erioddate">
    <w:name w:val="perioddate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irddl">
    <w:name w:val="thirddl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tesection">
    <w:name w:val="votesection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down">
    <w:name w:val="polldown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li">
    <w:name w:val="btnli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ooterdelim">
    <w:name w:val="prefooterdelim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delim">
    <w:name w:val="footerdelim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">
    <w:name w:val="carousel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default">
    <w:name w:val="ui-state-default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direction-rtl">
    <w:name w:val="jcarousel-direction-rtl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container-horizontal">
    <w:name w:val="jcarousel-container-horizontal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clip-horizontal">
    <w:name w:val="jcarousel-clip-horizontal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item">
    <w:name w:val="jcarousel-item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item-horizontal">
    <w:name w:val="jcarousel-item-horizontal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item-placeholder">
    <w:name w:val="jcarousel-item-placeholder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next-horizontal">
    <w:name w:val="jcarousel-next-horizontal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prev-horizontal">
    <w:name w:val="jcarousel-prev-horizontal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brd">
    <w:name w:val="leftbrd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brd">
    <w:name w:val="rightbrd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">
    <w:name w:val="current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ebgleft">
    <w:name w:val="iebgleft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ebgright">
    <w:name w:val="iebgright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itcher">
    <w:name w:val="switcher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rganization">
    <w:name w:val="organization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tal">
    <w:name w:val="total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tleftbtn">
    <w:name w:val="partleftbtn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rmdialogheader">
    <w:name w:val="confirmdialogheader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rmdialogmessage">
    <w:name w:val="confirmdialogmessage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rmdialogbuttons">
    <w:name w:val="confirmdialogbuttons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value">
    <w:name w:val="colorvalue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</w:rPr>
  </w:style>
  <w:style w:type="character" w:customStyle="1" w:styleId="dynatree-empty">
    <w:name w:val="dynatree-empty"/>
    <w:basedOn w:val="a0"/>
    <w:rsid w:val="00F83F0F"/>
  </w:style>
  <w:style w:type="character" w:customStyle="1" w:styleId="dynatree-vline">
    <w:name w:val="dynatree-vline"/>
    <w:basedOn w:val="a0"/>
    <w:rsid w:val="00F83F0F"/>
  </w:style>
  <w:style w:type="character" w:customStyle="1" w:styleId="dynatree-connector">
    <w:name w:val="dynatree-connector"/>
    <w:basedOn w:val="a0"/>
    <w:rsid w:val="00F83F0F"/>
  </w:style>
  <w:style w:type="character" w:customStyle="1" w:styleId="dynatree-expander">
    <w:name w:val="dynatree-expander"/>
    <w:basedOn w:val="a0"/>
    <w:rsid w:val="00F83F0F"/>
  </w:style>
  <w:style w:type="character" w:customStyle="1" w:styleId="dynatree-icon">
    <w:name w:val="dynatree-icon"/>
    <w:basedOn w:val="a0"/>
    <w:rsid w:val="00F83F0F"/>
  </w:style>
  <w:style w:type="character" w:customStyle="1" w:styleId="dynatree-checkbox">
    <w:name w:val="dynatree-checkbox"/>
    <w:basedOn w:val="a0"/>
    <w:rsid w:val="00F83F0F"/>
  </w:style>
  <w:style w:type="character" w:customStyle="1" w:styleId="dynatree-radio">
    <w:name w:val="dynatree-radio"/>
    <w:basedOn w:val="a0"/>
    <w:rsid w:val="00F83F0F"/>
  </w:style>
  <w:style w:type="character" w:customStyle="1" w:styleId="dynatree-drag-helper-img">
    <w:name w:val="dynatree-drag-helper-img"/>
    <w:basedOn w:val="a0"/>
    <w:rsid w:val="00F83F0F"/>
  </w:style>
  <w:style w:type="character" w:customStyle="1" w:styleId="dynatree-drag-source">
    <w:name w:val="dynatree-drag-source"/>
    <w:basedOn w:val="a0"/>
    <w:rsid w:val="00F83F0F"/>
    <w:rPr>
      <w:shd w:val="clear" w:color="auto" w:fill="E0E0E0"/>
    </w:rPr>
  </w:style>
  <w:style w:type="paragraph" w:customStyle="1" w:styleId="mainlink1">
    <w:name w:val="mainlink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</w:rPr>
  </w:style>
  <w:style w:type="paragraph" w:customStyle="1" w:styleId="footer1">
    <w:name w:val="footer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apperfooter1">
    <w:name w:val="wrapperfooter1"/>
    <w:basedOn w:val="a"/>
    <w:rsid w:val="00F83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wrapper1">
    <w:name w:val="headerwrapper1"/>
    <w:basedOn w:val="a"/>
    <w:rsid w:val="00F83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1">
    <w:name w:val="header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2">
    <w:name w:val="header2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right1">
    <w:name w:val="ulright1"/>
    <w:basedOn w:val="a"/>
    <w:rsid w:val="00F83F0F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right2">
    <w:name w:val="ulright2"/>
    <w:basedOn w:val="a"/>
    <w:rsid w:val="00F83F0F"/>
    <w:pPr>
      <w:spacing w:before="13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o1">
    <w:name w:val="logo1"/>
    <w:basedOn w:val="a"/>
    <w:rsid w:val="00F83F0F"/>
    <w:pPr>
      <w:spacing w:before="100" w:beforeAutospacing="1" w:after="100" w:afterAutospacing="1" w:line="225" w:lineRule="atLeast"/>
    </w:pPr>
    <w:rPr>
      <w:rFonts w:ascii="Times New Roman" w:eastAsia="Times New Roman" w:hAnsi="Times New Roman" w:cs="Times New Roman"/>
      <w:color w:val="A17D1C"/>
      <w:sz w:val="24"/>
      <w:szCs w:val="24"/>
    </w:rPr>
  </w:style>
  <w:style w:type="paragraph" w:customStyle="1" w:styleId="titleportal1">
    <w:name w:val="titleportal1"/>
    <w:basedOn w:val="a"/>
    <w:rsid w:val="00F83F0F"/>
    <w:pPr>
      <w:spacing w:before="100" w:beforeAutospacing="1" w:after="100" w:afterAutospacing="1" w:line="225" w:lineRule="atLeast"/>
    </w:pPr>
    <w:rPr>
      <w:rFonts w:ascii="Times New Roman" w:eastAsia="Times New Roman" w:hAnsi="Times New Roman" w:cs="Times New Roman"/>
      <w:color w:val="A17D1C"/>
      <w:sz w:val="38"/>
      <w:szCs w:val="38"/>
    </w:rPr>
  </w:style>
  <w:style w:type="paragraph" w:customStyle="1" w:styleId="law1">
    <w:name w:val="law1"/>
    <w:basedOn w:val="a"/>
    <w:rsid w:val="00F83F0F"/>
    <w:pPr>
      <w:spacing w:before="100" w:beforeAutospacing="1" w:after="100" w:afterAutospacing="1" w:line="225" w:lineRule="atLeast"/>
    </w:pPr>
    <w:rPr>
      <w:rFonts w:ascii="Times New Roman" w:eastAsia="Times New Roman" w:hAnsi="Times New Roman" w:cs="Times New Roman"/>
      <w:color w:val="A17D1C"/>
      <w:sz w:val="30"/>
      <w:szCs w:val="30"/>
    </w:rPr>
  </w:style>
  <w:style w:type="paragraph" w:customStyle="1" w:styleId="ulright3">
    <w:name w:val="ulright3"/>
    <w:basedOn w:val="a"/>
    <w:rsid w:val="00F83F0F"/>
    <w:pPr>
      <w:spacing w:before="100" w:beforeAutospacing="1" w:after="100" w:afterAutospacing="1" w:line="225" w:lineRule="atLeast"/>
    </w:pPr>
    <w:rPr>
      <w:rFonts w:ascii="Times New Roman" w:eastAsia="Times New Roman" w:hAnsi="Times New Roman" w:cs="Times New Roman"/>
      <w:color w:val="A17D1C"/>
      <w:sz w:val="24"/>
      <w:szCs w:val="24"/>
    </w:rPr>
  </w:style>
  <w:style w:type="paragraph" w:customStyle="1" w:styleId="leftbrd1">
    <w:name w:val="leftbrd1"/>
    <w:basedOn w:val="a"/>
    <w:rsid w:val="00F83F0F"/>
    <w:pPr>
      <w:pBdr>
        <w:left w:val="single" w:sz="4" w:space="9" w:color="549AD6"/>
      </w:pBdr>
      <w:spacing w:before="100" w:beforeAutospacing="1" w:after="100" w:afterAutospacing="1" w:line="25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brd1">
    <w:name w:val="rightbrd1"/>
    <w:basedOn w:val="a"/>
    <w:rsid w:val="00F83F0F"/>
    <w:pPr>
      <w:pBdr>
        <w:right w:val="single" w:sz="4" w:space="9" w:color="7BB6E2"/>
      </w:pBdr>
      <w:spacing w:before="100" w:beforeAutospacing="1" w:after="100" w:afterAutospacing="1" w:line="27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td1">
    <w:name w:val="firsttd1"/>
    <w:basedOn w:val="a"/>
    <w:rsid w:val="00F83F0F"/>
    <w:pPr>
      <w:pBdr>
        <w:right w:val="single" w:sz="4" w:space="9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d1">
    <w:name w:val="sectd1"/>
    <w:basedOn w:val="a"/>
    <w:rsid w:val="00F83F0F"/>
    <w:pPr>
      <w:pBdr>
        <w:left w:val="single" w:sz="4" w:space="13" w:color="426E98"/>
        <w:right w:val="single" w:sz="4" w:space="9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irdtd1">
    <w:name w:val="thirdtd1"/>
    <w:basedOn w:val="a"/>
    <w:rsid w:val="00F83F0F"/>
    <w:pPr>
      <w:pBdr>
        <w:left w:val="single" w:sz="4" w:space="13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ittd1">
    <w:name w:val="edittd1"/>
    <w:basedOn w:val="a"/>
    <w:rsid w:val="00F83F0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btn1">
    <w:name w:val="btnbtn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</w:rPr>
  </w:style>
  <w:style w:type="paragraph" w:customStyle="1" w:styleId="btnbtn2">
    <w:name w:val="btnbtn2"/>
    <w:basedOn w:val="a"/>
    <w:rsid w:val="00F83F0F"/>
    <w:pPr>
      <w:spacing w:before="100" w:beforeAutospacing="1" w:after="100" w:afterAutospacing="1" w:line="200" w:lineRule="atLeast"/>
      <w:ind w:right="63"/>
      <w:textAlignment w:val="top"/>
    </w:pPr>
    <w:rPr>
      <w:rFonts w:ascii="Times New Roman" w:eastAsia="Times New Roman" w:hAnsi="Times New Roman" w:cs="Times New Roman"/>
      <w:color w:val="0075C5"/>
      <w:sz w:val="15"/>
      <w:szCs w:val="15"/>
    </w:rPr>
  </w:style>
  <w:style w:type="paragraph" w:customStyle="1" w:styleId="catalogtabs1">
    <w:name w:val="catalogtabs1"/>
    <w:basedOn w:val="a"/>
    <w:rsid w:val="00F83F0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limtd1">
    <w:name w:val="delimtd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umentstab1">
    <w:name w:val="documentstab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umentstab2">
    <w:name w:val="documentstab2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tab1">
    <w:name w:val="currenttab1"/>
    <w:basedOn w:val="a"/>
    <w:rsid w:val="00F83F0F"/>
    <w:pPr>
      <w:pBdr>
        <w:top w:val="single" w:sz="4" w:space="0" w:color="69B9FA"/>
        <w:left w:val="single" w:sz="4" w:space="0" w:color="69B9FA"/>
        <w:right w:val="single" w:sz="4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urrenttab2">
    <w:name w:val="currenttab2"/>
    <w:basedOn w:val="a"/>
    <w:rsid w:val="00F83F0F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</w:rPr>
  </w:style>
  <w:style w:type="paragraph" w:customStyle="1" w:styleId="quicksearch1">
    <w:name w:val="quicksearch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tendsearch1">
    <w:name w:val="extendsearch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tendsearch2">
    <w:name w:val="extendsearch2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icksearch2">
    <w:name w:val="quicksearch2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tab1">
    <w:name w:val="newstab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stab1">
    <w:name w:val="pollstab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ittab1">
    <w:name w:val="exittab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tab2">
    <w:name w:val="newstab2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stab2">
    <w:name w:val="pollstab2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box1">
    <w:name w:val="mainbox1"/>
    <w:basedOn w:val="a"/>
    <w:rsid w:val="00F83F0F"/>
    <w:pPr>
      <w:spacing w:before="376" w:after="16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box2">
    <w:name w:val="mainbox2"/>
    <w:basedOn w:val="a"/>
    <w:rsid w:val="00F83F0F"/>
    <w:pPr>
      <w:spacing w:before="877" w:after="16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colboxtitle1">
    <w:name w:val="leftcolboxtitle1"/>
    <w:basedOn w:val="a"/>
    <w:rsid w:val="00F83F0F"/>
    <w:pPr>
      <w:spacing w:before="100" w:beforeAutospacing="1" w:after="0" w:line="463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colboxtitle2">
    <w:name w:val="leftcolboxtitle2"/>
    <w:basedOn w:val="a"/>
    <w:rsid w:val="00F83F0F"/>
    <w:pPr>
      <w:spacing w:before="100" w:beforeAutospacing="1" w:after="0" w:line="463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ingmenu1">
    <w:name w:val="addingmenu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1">
    <w:name w:val="current1"/>
    <w:basedOn w:val="a"/>
    <w:rsid w:val="00F83F0F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ehind1">
    <w:name w:val="behind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hind2">
    <w:name w:val="behind2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ddle1">
    <w:name w:val="middle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ddle2">
    <w:name w:val="middle2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news1">
    <w:name w:val="listnews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news2">
    <w:name w:val="listnews2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hind3">
    <w:name w:val="behind3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hind4">
    <w:name w:val="behind4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ddle3">
    <w:name w:val="middle3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ddle4">
    <w:name w:val="middle4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ebgleft1">
    <w:name w:val="iebgleft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ebgleft2">
    <w:name w:val="iebgleft2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ebgright1">
    <w:name w:val="iebgright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ebgright2">
    <w:name w:val="iebgright2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news3">
    <w:name w:val="listnews3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news4">
    <w:name w:val="listnews4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inglist1">
    <w:name w:val="paginglist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inglist2">
    <w:name w:val="paginglist2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inglist3">
    <w:name w:val="paginglist3"/>
    <w:basedOn w:val="a"/>
    <w:rsid w:val="00F83F0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tab3">
    <w:name w:val="currenttab3"/>
    <w:basedOn w:val="a"/>
    <w:rsid w:val="00F83F0F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sbox1">
    <w:name w:val="tabsbox1"/>
    <w:basedOn w:val="a"/>
    <w:rsid w:val="00F83F0F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sbox2">
    <w:name w:val="tabsbox2"/>
    <w:basedOn w:val="a"/>
    <w:rsid w:val="00F83F0F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itcherbox1">
    <w:name w:val="switcherbox1"/>
    <w:basedOn w:val="a"/>
    <w:rsid w:val="00F83F0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witcher1">
    <w:name w:val="lastswitcher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witcher2">
    <w:name w:val="lastswitcher2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itcherbox2">
    <w:name w:val="switcherbox2"/>
    <w:basedOn w:val="a"/>
    <w:rsid w:val="00F83F0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witcher3">
    <w:name w:val="lastswitcher3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itcher1">
    <w:name w:val="switcher1"/>
    <w:basedOn w:val="a"/>
    <w:rsid w:val="00F83F0F"/>
    <w:pPr>
      <w:spacing w:after="0" w:line="275" w:lineRule="atLeast"/>
      <w:ind w:left="25" w:right="25"/>
      <w:jc w:val="center"/>
    </w:pPr>
    <w:rPr>
      <w:rFonts w:ascii="Times New Roman" w:eastAsia="Times New Roman" w:hAnsi="Times New Roman" w:cs="Times New Roman"/>
      <w:color w:val="0075C5"/>
      <w:sz w:val="16"/>
      <w:szCs w:val="16"/>
    </w:rPr>
  </w:style>
  <w:style w:type="paragraph" w:customStyle="1" w:styleId="periodall1">
    <w:name w:val="periodall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grandtotal1">
    <w:name w:val="grandtotal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38"/>
      <w:szCs w:val="38"/>
    </w:rPr>
  </w:style>
  <w:style w:type="paragraph" w:customStyle="1" w:styleId="organization1">
    <w:name w:val="organization1"/>
    <w:basedOn w:val="a"/>
    <w:rsid w:val="00F83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tal1">
    <w:name w:val="total1"/>
    <w:basedOn w:val="a"/>
    <w:rsid w:val="00F83F0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erioddate1">
    <w:name w:val="perioddate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iddledl1">
    <w:name w:val="middledl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irddl1">
    <w:name w:val="thirddl1"/>
    <w:basedOn w:val="a"/>
    <w:rsid w:val="00F83F0F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irddl2">
    <w:name w:val="thirddl2"/>
    <w:basedOn w:val="a"/>
    <w:rsid w:val="00F83F0F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tesection1">
    <w:name w:val="votesection1"/>
    <w:basedOn w:val="a"/>
    <w:rsid w:val="00F83F0F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</w:rPr>
  </w:style>
  <w:style w:type="paragraph" w:customStyle="1" w:styleId="polldown1">
    <w:name w:val="polldown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li1">
    <w:name w:val="btnli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btn3">
    <w:name w:val="btnbtn3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</w:rPr>
  </w:style>
  <w:style w:type="paragraph" w:customStyle="1" w:styleId="partleftbtn1">
    <w:name w:val="partleftbtn1"/>
    <w:basedOn w:val="a"/>
    <w:rsid w:val="00F83F0F"/>
    <w:pPr>
      <w:pBdr>
        <w:right w:val="single" w:sz="4" w:space="0" w:color="D0D6DB"/>
      </w:pBdr>
      <w:spacing w:before="100" w:beforeAutospacing="1" w:after="100" w:afterAutospacing="1" w:line="240" w:lineRule="auto"/>
      <w:ind w:right="10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ooterdelim1">
    <w:name w:val="prefooterdelim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delim1">
    <w:name w:val="footerdelim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1">
    <w:name w:val="carousel1"/>
    <w:basedOn w:val="a"/>
    <w:rsid w:val="00F83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adbtn1">
    <w:name w:val="loadbtn1"/>
    <w:basedOn w:val="a"/>
    <w:rsid w:val="00F83F0F"/>
    <w:pPr>
      <w:spacing w:after="0" w:line="240" w:lineRule="auto"/>
      <w:ind w:left="18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adbtn2">
    <w:name w:val="loadbtn2"/>
    <w:basedOn w:val="a"/>
    <w:rsid w:val="00F83F0F"/>
    <w:pPr>
      <w:spacing w:after="0" w:line="240" w:lineRule="auto"/>
      <w:ind w:left="18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isterbox1">
    <w:name w:val="registerbox1"/>
    <w:basedOn w:val="a"/>
    <w:rsid w:val="00F83F0F"/>
    <w:pPr>
      <w:pBdr>
        <w:top w:val="single" w:sz="4" w:space="0" w:color="C5D3DC"/>
        <w:left w:val="single" w:sz="4" w:space="0" w:color="C5D3DC"/>
        <w:bottom w:val="single" w:sz="4" w:space="0" w:color="C5D3DC"/>
        <w:right w:val="single" w:sz="4" w:space="0" w:color="C5D3DC"/>
      </w:pBdr>
      <w:shd w:val="clear" w:color="auto" w:fill="E5EFF6"/>
      <w:spacing w:before="100" w:beforeAutospacing="1" w:after="1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isterbox2">
    <w:name w:val="registerbox2"/>
    <w:basedOn w:val="a"/>
    <w:rsid w:val="00F83F0F"/>
    <w:pPr>
      <w:pBdr>
        <w:top w:val="single" w:sz="4" w:space="0" w:color="C5D3DC"/>
        <w:left w:val="single" w:sz="4" w:space="0" w:color="C5D3DC"/>
        <w:bottom w:val="single" w:sz="4" w:space="0" w:color="C5D3DC"/>
        <w:right w:val="single" w:sz="4" w:space="0" w:color="C5D3DC"/>
      </w:pBdr>
      <w:shd w:val="clear" w:color="auto" w:fill="E5EFF6"/>
      <w:spacing w:before="100" w:beforeAutospacing="1" w:after="1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1">
    <w:name w:val="btn1"/>
    <w:basedOn w:val="a"/>
    <w:rsid w:val="00F83F0F"/>
    <w:pPr>
      <w:pBdr>
        <w:top w:val="single" w:sz="4" w:space="0" w:color="E4E8EB"/>
        <w:left w:val="single" w:sz="4" w:space="0" w:color="E4E8EB"/>
        <w:bottom w:val="single" w:sz="4" w:space="0" w:color="E4E8EB"/>
        <w:right w:val="single" w:sz="4" w:space="0" w:color="E4E8EB"/>
      </w:pBdr>
      <w:spacing w:before="100" w:beforeAutospacing="1" w:after="100" w:afterAutospacing="1" w:line="240" w:lineRule="auto"/>
      <w:ind w:right="1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rsid w:val="00F83F0F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rsid w:val="00F83F0F"/>
    <w:pPr>
      <w:spacing w:before="100" w:beforeAutospacing="1" w:after="100" w:afterAutospacing="1" w:line="301" w:lineRule="atLeast"/>
    </w:pPr>
    <w:rPr>
      <w:rFonts w:ascii="Times New Roman" w:eastAsia="Times New Roman" w:hAnsi="Times New Roman" w:cs="Times New Roman"/>
      <w:color w:val="E2E2E2"/>
      <w:sz w:val="20"/>
      <w:szCs w:val="20"/>
    </w:rPr>
  </w:style>
  <w:style w:type="paragraph" w:customStyle="1" w:styleId="ui-datepicker-next1">
    <w:name w:val="ui-datepicker-next1"/>
    <w:basedOn w:val="a"/>
    <w:rsid w:val="00F83F0F"/>
    <w:pPr>
      <w:spacing w:before="100" w:beforeAutospacing="1" w:after="100" w:afterAutospacing="1" w:line="301" w:lineRule="atLeast"/>
    </w:pPr>
    <w:rPr>
      <w:rFonts w:ascii="Times New Roman" w:eastAsia="Times New Roman" w:hAnsi="Times New Roman" w:cs="Times New Roman"/>
      <w:color w:val="E2E2E2"/>
      <w:sz w:val="20"/>
      <w:szCs w:val="20"/>
    </w:rPr>
  </w:style>
  <w:style w:type="paragraph" w:customStyle="1" w:styleId="ui-datepicker-prev2">
    <w:name w:val="ui-datepicker-prev2"/>
    <w:basedOn w:val="a"/>
    <w:rsid w:val="00F83F0F"/>
    <w:pPr>
      <w:shd w:val="clear" w:color="auto" w:fill="2B6CC6"/>
      <w:spacing w:before="100" w:beforeAutospacing="1" w:after="100" w:afterAutospacing="1" w:line="301" w:lineRule="atLeast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ui-datepicker-next2">
    <w:name w:val="ui-datepicker-next2"/>
    <w:basedOn w:val="a"/>
    <w:rsid w:val="00F83F0F"/>
    <w:pPr>
      <w:shd w:val="clear" w:color="auto" w:fill="2B6CC6"/>
      <w:spacing w:before="100" w:beforeAutospacing="1" w:after="100" w:afterAutospacing="1" w:line="301" w:lineRule="atLeast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ui-state-disabled1">
    <w:name w:val="ui-state-disabled1"/>
    <w:basedOn w:val="a"/>
    <w:rsid w:val="00F83F0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rsid w:val="00F83F0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default1">
    <w:name w:val="ui-state-default1"/>
    <w:basedOn w:val="a"/>
    <w:rsid w:val="00F83F0F"/>
    <w:pPr>
      <w:spacing w:before="100" w:beforeAutospacing="1" w:after="100" w:afterAutospacing="1" w:line="326" w:lineRule="atLeast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ui-state-default2">
    <w:name w:val="ui-state-default2"/>
    <w:basedOn w:val="a"/>
    <w:rsid w:val="00F83F0F"/>
    <w:pPr>
      <w:shd w:val="clear" w:color="auto" w:fill="9D9DA4"/>
      <w:spacing w:before="100" w:beforeAutospacing="1" w:after="100" w:afterAutospacing="1" w:line="326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ui-state-active1">
    <w:name w:val="ui-state-active1"/>
    <w:basedOn w:val="a"/>
    <w:rsid w:val="00F83F0F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rsid w:val="00F83F0F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ynatree-expander1">
    <w:name w:val="dynatree-expander1"/>
    <w:basedOn w:val="a0"/>
    <w:rsid w:val="00F83F0F"/>
  </w:style>
  <w:style w:type="character" w:customStyle="1" w:styleId="dynatree-icon1">
    <w:name w:val="dynatree-icon1"/>
    <w:basedOn w:val="a0"/>
    <w:rsid w:val="00F83F0F"/>
  </w:style>
  <w:style w:type="paragraph" w:customStyle="1" w:styleId="confirmdialogheader1">
    <w:name w:val="confirmdialogheader1"/>
    <w:basedOn w:val="a"/>
    <w:rsid w:val="00F83F0F"/>
    <w:pPr>
      <w:spacing w:before="100" w:beforeAutospacing="1" w:after="100" w:afterAutospacing="1" w:line="376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confirmdialogmessage1">
    <w:name w:val="confirmdialogmessage1"/>
    <w:basedOn w:val="a"/>
    <w:rsid w:val="00F83F0F"/>
    <w:pPr>
      <w:spacing w:after="0" w:line="240" w:lineRule="auto"/>
    </w:pPr>
    <w:rPr>
      <w:rFonts w:ascii="Times New Roman" w:eastAsia="Times New Roman" w:hAnsi="Times New Roman" w:cs="Times New Roman"/>
      <w:color w:val="333333"/>
      <w:sz w:val="18"/>
      <w:szCs w:val="18"/>
    </w:rPr>
  </w:style>
  <w:style w:type="paragraph" w:customStyle="1" w:styleId="confirmdialogbuttons1">
    <w:name w:val="confirmdialogbuttons1"/>
    <w:basedOn w:val="a"/>
    <w:rsid w:val="00F83F0F"/>
    <w:pPr>
      <w:spacing w:before="100" w:beforeAutospacing="1" w:after="100" w:afterAutospacing="1" w:line="326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direction-rtl1">
    <w:name w:val="jcarousel-direction-rtl1"/>
    <w:basedOn w:val="a"/>
    <w:rsid w:val="00F83F0F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container-horizontal1">
    <w:name w:val="jcarousel-container-horizontal1"/>
    <w:basedOn w:val="a"/>
    <w:rsid w:val="00F83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clip-horizontal1">
    <w:name w:val="jcarousel-clip-horizontal1"/>
    <w:basedOn w:val="a"/>
    <w:rsid w:val="00F83F0F"/>
    <w:pPr>
      <w:shd w:val="clear" w:color="auto" w:fill="E5EFF6"/>
      <w:spacing w:after="0" w:line="275" w:lineRule="atLeast"/>
      <w:jc w:val="center"/>
    </w:pPr>
    <w:rPr>
      <w:rFonts w:ascii="Times New Roman" w:eastAsia="Times New Roman" w:hAnsi="Times New Roman" w:cs="Times New Roman"/>
      <w:color w:val="546D81"/>
      <w:sz w:val="16"/>
      <w:szCs w:val="16"/>
    </w:rPr>
  </w:style>
  <w:style w:type="paragraph" w:customStyle="1" w:styleId="jcarousel-item1">
    <w:name w:val="jcarousel-item1"/>
    <w:basedOn w:val="a"/>
    <w:rsid w:val="00F83F0F"/>
    <w:pPr>
      <w:spacing w:before="100" w:beforeAutospacing="1" w:after="100" w:afterAutospacing="1" w:line="27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item-horizontal1">
    <w:name w:val="jcarousel-item-horizontal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item-horizontal2">
    <w:name w:val="jcarousel-item-horizontal2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item-placeholder1">
    <w:name w:val="jcarousel-item-placeholder1"/>
    <w:basedOn w:val="a"/>
    <w:rsid w:val="00F83F0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carousel-next-horizontal1">
    <w:name w:val="jcarousel-next-horizontal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next-horizontal2">
    <w:name w:val="jcarousel-next-horizontal2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prev-horizontal1">
    <w:name w:val="jcarousel-prev-horizontal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prev-horizontal2">
    <w:name w:val="jcarousel-prev-horizontal2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Название1"/>
    <w:basedOn w:val="a"/>
    <w:rsid w:val="00F8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2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00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87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23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09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4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6401</Words>
  <Characters>36492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3457-00-561</dc:creator>
  <cp:lastModifiedBy>Яковлева Тамара Евгеньевна</cp:lastModifiedBy>
  <cp:revision>2</cp:revision>
  <dcterms:created xsi:type="dcterms:W3CDTF">2017-10-02T06:31:00Z</dcterms:created>
  <dcterms:modified xsi:type="dcterms:W3CDTF">2017-10-02T06:31:00Z</dcterms:modified>
</cp:coreProperties>
</file>