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5"/>
      </w:tblGrid>
      <w:tr w:rsidR="00EF42BC" w:rsidRPr="00891A7D" w:rsidTr="00EF42BC">
        <w:tc>
          <w:tcPr>
            <w:tcW w:w="500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ПЛАН-ГРАФИК закупок товаров, работ, услуг для обеспечения федеральных нужд на </w:t>
            </w:r>
            <w:r w:rsidRPr="00891A7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2017</w:t>
            </w:r>
            <w:r w:rsidRPr="00891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финансовый год</w:t>
            </w:r>
          </w:p>
        </w:tc>
      </w:tr>
    </w:tbl>
    <w:p w:rsidR="00EF42BC" w:rsidRPr="00891A7D" w:rsidRDefault="00EF42BC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8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4"/>
        <w:gridCol w:w="1445"/>
        <w:gridCol w:w="1205"/>
        <w:gridCol w:w="1513"/>
        <w:gridCol w:w="135"/>
      </w:tblGrid>
      <w:tr w:rsidR="00EF42BC" w:rsidRPr="0014082E" w:rsidTr="00EF42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Merge w:val="restart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EF42BC" w:rsidRPr="0014082E" w:rsidTr="00EF42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42BC" w:rsidRPr="0014082E" w:rsidTr="00EF42BC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EF42BC" w:rsidRPr="0014082E" w:rsidTr="00EF42BC">
        <w:trPr>
          <w:gridAfter w:val="1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2A47FD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обл., Иркутск г</w:t>
            </w:r>
            <w:r w:rsidRPr="002A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ДЕКАБРЬСКИХ СОБЫТИЙ, 47, 7-395-2289365, zakupki@r38.nalog.ru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BC">
              <w:rPr>
                <w:rFonts w:ascii="Times New Roman" w:hAnsi="Times New Roman" w:cs="Times New Roman"/>
              </w:rPr>
              <w:t>36189.10000</w:t>
            </w: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EF42BC" w:rsidRPr="00891A7D" w:rsidRDefault="00EF42BC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00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146"/>
        <w:gridCol w:w="157"/>
        <w:gridCol w:w="845"/>
        <w:gridCol w:w="702"/>
        <w:gridCol w:w="103"/>
        <w:gridCol w:w="744"/>
        <w:gridCol w:w="275"/>
        <w:gridCol w:w="424"/>
        <w:gridCol w:w="433"/>
        <w:gridCol w:w="430"/>
        <w:gridCol w:w="234"/>
        <w:gridCol w:w="186"/>
        <w:gridCol w:w="402"/>
        <w:gridCol w:w="37"/>
        <w:gridCol w:w="168"/>
        <w:gridCol w:w="255"/>
        <w:gridCol w:w="333"/>
        <w:gridCol w:w="132"/>
        <w:gridCol w:w="276"/>
        <w:gridCol w:w="180"/>
        <w:gridCol w:w="218"/>
        <w:gridCol w:w="274"/>
        <w:gridCol w:w="104"/>
        <w:gridCol w:w="293"/>
        <w:gridCol w:w="143"/>
        <w:gridCol w:w="254"/>
        <w:gridCol w:w="124"/>
        <w:gridCol w:w="105"/>
        <w:gridCol w:w="290"/>
        <w:gridCol w:w="305"/>
        <w:gridCol w:w="245"/>
        <w:gridCol w:w="121"/>
        <w:gridCol w:w="156"/>
        <w:gridCol w:w="219"/>
        <w:gridCol w:w="58"/>
        <w:gridCol w:w="155"/>
        <w:gridCol w:w="155"/>
        <w:gridCol w:w="62"/>
        <w:gridCol w:w="93"/>
        <w:gridCol w:w="439"/>
        <w:gridCol w:w="388"/>
        <w:gridCol w:w="199"/>
        <w:gridCol w:w="293"/>
        <w:gridCol w:w="243"/>
        <w:gridCol w:w="296"/>
        <w:gridCol w:w="329"/>
        <w:gridCol w:w="68"/>
        <w:gridCol w:w="397"/>
        <w:gridCol w:w="83"/>
        <w:gridCol w:w="500"/>
        <w:gridCol w:w="58"/>
        <w:gridCol w:w="220"/>
        <w:gridCol w:w="220"/>
        <w:gridCol w:w="54"/>
        <w:gridCol w:w="532"/>
        <w:gridCol w:w="344"/>
        <w:gridCol w:w="155"/>
        <w:gridCol w:w="62"/>
        <w:gridCol w:w="93"/>
        <w:gridCol w:w="155"/>
        <w:gridCol w:w="304"/>
        <w:gridCol w:w="356"/>
        <w:gridCol w:w="149"/>
        <w:gridCol w:w="155"/>
        <w:gridCol w:w="110"/>
        <w:gridCol w:w="60"/>
      </w:tblGrid>
      <w:tr w:rsidR="00EF42BC" w:rsidRPr="00891A7D" w:rsidTr="00EF42BC">
        <w:trPr>
          <w:gridBefore w:val="1"/>
          <w:gridAfter w:val="1"/>
        </w:trPr>
        <w:tc>
          <w:tcPr>
            <w:tcW w:w="94" w:type="pct"/>
            <w:gridSpan w:val="2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№ п/п </w:t>
            </w:r>
          </w:p>
        </w:tc>
        <w:tc>
          <w:tcPr>
            <w:tcW w:w="263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83" w:type="pct"/>
            <w:gridSpan w:val="3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 закупки </w:t>
            </w:r>
          </w:p>
        </w:tc>
        <w:tc>
          <w:tcPr>
            <w:tcW w:w="218" w:type="pct"/>
            <w:gridSpan w:val="2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135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Размер аванса (процентов) </w:t>
            </w:r>
          </w:p>
        </w:tc>
        <w:tc>
          <w:tcPr>
            <w:tcW w:w="679" w:type="pct"/>
            <w:gridSpan w:val="9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210" w:type="pct"/>
            <w:gridSpan w:val="3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Единица измерения </w:t>
            </w:r>
          </w:p>
        </w:tc>
        <w:tc>
          <w:tcPr>
            <w:tcW w:w="590" w:type="pct"/>
            <w:gridSpan w:val="9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14" w:type="pct"/>
            <w:gridSpan w:val="2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Периодичность или количество этапов поставки товаров, выполнения работ, оказания услу</w:t>
            </w: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г </w:t>
            </w:r>
          </w:p>
        </w:tc>
        <w:tc>
          <w:tcPr>
            <w:tcW w:w="251" w:type="pct"/>
            <w:gridSpan w:val="6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166" w:type="pct"/>
            <w:gridSpan w:val="2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183" w:type="pct"/>
            <w:gridSpan w:val="2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167" w:type="pct"/>
            <w:gridSpan w:val="2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95" w:type="pct"/>
            <w:gridSpan w:val="2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Преимущества, предоставля</w:t>
            </w: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</w:t>
            </w: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в сфере закупок товаров, работ, услуг для обеспечения государст</w:t>
            </w: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171" w:type="pct"/>
            <w:gridSpan w:val="3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тельства и социально ориентирова</w:t>
            </w: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нных некоммерческих органи</w:t>
            </w: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заций </w:t>
            </w:r>
          </w:p>
        </w:tc>
        <w:tc>
          <w:tcPr>
            <w:tcW w:w="156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Применение национального режима при осуществлении закупки </w:t>
            </w:r>
          </w:p>
        </w:tc>
        <w:tc>
          <w:tcPr>
            <w:tcW w:w="172" w:type="pct"/>
            <w:gridSpan w:val="4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166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175" w:type="pct"/>
            <w:gridSpan w:val="3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172" w:type="pct"/>
            <w:gridSpan w:val="3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111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129" w:type="pct"/>
            <w:gridSpan w:val="3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EF42BC" w:rsidRPr="00891A7D" w:rsidTr="00EF42BC">
        <w:trPr>
          <w:gridBefore w:val="1"/>
          <w:gridAfter w:val="1"/>
        </w:trPr>
        <w:tc>
          <w:tcPr>
            <w:tcW w:w="94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</w:t>
            </w: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вание </w:t>
            </w:r>
          </w:p>
        </w:tc>
        <w:tc>
          <w:tcPr>
            <w:tcW w:w="264" w:type="pct"/>
            <w:gridSpan w:val="2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описание </w:t>
            </w:r>
          </w:p>
        </w:tc>
        <w:tc>
          <w:tcPr>
            <w:tcW w:w="218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31" w:type="pct"/>
            <w:gridSpan w:val="2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текущий финансовый год </w:t>
            </w:r>
          </w:p>
        </w:tc>
        <w:tc>
          <w:tcPr>
            <w:tcW w:w="269" w:type="pct"/>
            <w:gridSpan w:val="4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плановый период </w:t>
            </w:r>
          </w:p>
        </w:tc>
        <w:tc>
          <w:tcPr>
            <w:tcW w:w="145" w:type="pct"/>
            <w:gridSpan w:val="2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последующие годы </w:t>
            </w:r>
          </w:p>
        </w:tc>
        <w:tc>
          <w:tcPr>
            <w:tcW w:w="86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124" w:type="pct"/>
            <w:gridSpan w:val="2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</w:t>
            </w: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вание </w:t>
            </w:r>
          </w:p>
        </w:tc>
        <w:tc>
          <w:tcPr>
            <w:tcW w:w="118" w:type="pct"/>
            <w:gridSpan w:val="2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472" w:type="pct"/>
            <w:gridSpan w:val="7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w="114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" w:type="pct"/>
            <w:gridSpan w:val="2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заявки </w:t>
            </w:r>
          </w:p>
        </w:tc>
        <w:tc>
          <w:tcPr>
            <w:tcW w:w="134" w:type="pct"/>
            <w:gridSpan w:val="4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исполнения контракта </w:t>
            </w:r>
          </w:p>
        </w:tc>
        <w:tc>
          <w:tcPr>
            <w:tcW w:w="166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gridSpan w:val="3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" w:type="pct"/>
            <w:gridSpan w:val="4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gridSpan w:val="3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" w:type="pct"/>
            <w:gridSpan w:val="3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gridSpan w:val="3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42BC" w:rsidRPr="00891A7D" w:rsidTr="00EF42BC">
        <w:trPr>
          <w:gridBefore w:val="1"/>
          <w:gridAfter w:val="1"/>
        </w:trPr>
        <w:tc>
          <w:tcPr>
            <w:tcW w:w="94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gridSpan w:val="2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1-ый год </w:t>
            </w:r>
          </w:p>
        </w:tc>
        <w:tc>
          <w:tcPr>
            <w:tcW w:w="132" w:type="pct"/>
            <w:gridSpan w:val="2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2-ой год </w:t>
            </w:r>
          </w:p>
        </w:tc>
        <w:tc>
          <w:tcPr>
            <w:tcW w:w="145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" w:type="pct"/>
            <w:gridSpan w:val="2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текущий год </w:t>
            </w:r>
          </w:p>
        </w:tc>
        <w:tc>
          <w:tcPr>
            <w:tcW w:w="241" w:type="pct"/>
            <w:gridSpan w:val="4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плановый период </w:t>
            </w:r>
          </w:p>
        </w:tc>
        <w:tc>
          <w:tcPr>
            <w:tcW w:w="95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последующие годы </w:t>
            </w:r>
          </w:p>
        </w:tc>
        <w:tc>
          <w:tcPr>
            <w:tcW w:w="114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gridSpan w:val="4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gridSpan w:val="3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" w:type="pct"/>
            <w:gridSpan w:val="4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gridSpan w:val="3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" w:type="pct"/>
            <w:gridSpan w:val="3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gridSpan w:val="3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42BC" w:rsidRPr="00891A7D" w:rsidTr="00EF42BC">
        <w:trPr>
          <w:gridBefore w:val="1"/>
          <w:gridAfter w:val="1"/>
        </w:trPr>
        <w:tc>
          <w:tcPr>
            <w:tcW w:w="94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1-ый год </w:t>
            </w:r>
          </w:p>
        </w:tc>
        <w:tc>
          <w:tcPr>
            <w:tcW w:w="123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2-ой год </w:t>
            </w:r>
          </w:p>
        </w:tc>
        <w:tc>
          <w:tcPr>
            <w:tcW w:w="95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gridSpan w:val="4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  <w:gridSpan w:val="2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gridSpan w:val="3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" w:type="pct"/>
            <w:gridSpan w:val="4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gridSpan w:val="3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" w:type="pct"/>
            <w:gridSpan w:val="3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gridSpan w:val="3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42BC" w:rsidRPr="00891A7D" w:rsidTr="00EF42BC">
        <w:trPr>
          <w:gridBefore w:val="1"/>
          <w:gridAfter w:val="1"/>
        </w:trPr>
        <w:tc>
          <w:tcPr>
            <w:tcW w:w="94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63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9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4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8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1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7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5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6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3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5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4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4" w:type="pct"/>
            <w:gridSpan w:val="4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6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3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7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6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6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1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171380811406838490100100110014329244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423.40000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423.40000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423.40000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ежедневно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171380811406838490100100130018110244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547.66667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547.66667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547.66667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879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ежедневно в рабочие дни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5.47667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164.30000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171380811406838490100100140011920244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нефтепродуктов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нефтепродуктов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440.81550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440.81550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440.81550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август 2017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Бензин АИ-92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Бензин АИ-92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Литр;^кубический дециметр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Бензин АИ-95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ки: Бензин АИ-95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Литр;^кубический дециметр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5500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Бензин АИ-98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Бензин АИ-98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Литр;^кубический дециметр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Дизельное топливо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Дизельное топливо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Литр;^кубический дециметр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171380811406838490100100150011920244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нефтепродуктов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нефтепродуктов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829.93000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829.93000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829.93000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декабрь 2017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8.29930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82.99300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исполнения контракта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Бензин АИ-92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Бензин АИ-92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Литр;^кубический дециметр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Бензин АИ-95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Бензин АИ-95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Литр;^кубический дециметр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Бензин АИ-98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Бензин АИ-98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Литр;^кубический дециметр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2300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Дизельное топливо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Дизельное топливо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Литр;^кубический дециметр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171380811406838490100100170016512244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Обязательное страхование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гражданской </w:t>
            </w:r>
            <w:r w:rsidR="002A47FD"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ответственности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Обязательное страхование гражданской </w:t>
            </w:r>
            <w:r w:rsidR="002A47FD"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ответс</w:t>
            </w:r>
            <w:r w:rsidR="002A47F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</w:t>
            </w:r>
            <w:r w:rsidR="002A47FD"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венно</w:t>
            </w:r>
            <w:r w:rsidR="002A47FD"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сти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449.19590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449.19590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449.19590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апрель 2018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4.49196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44.91959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4.2018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Обязательное страхование гражданской ответственности владельцев транспортных средств в 2017 году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Обязательное страхование гражданской ответственности владельцев транспортных средств в 2017 году (77 а/м)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879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171380811406838490100100180014649244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98.16837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98.16837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98.16837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Ежедневно в рабочие дни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Журнал "ВЕСТНИК ЭКОНОМИЧЕСКИОГО ПРАВОСУДИЯ РОССИЙСКОЙ ФЕДЕРАЦИИ" во 2 полугодии 2017 года по дням изданий - 6 изданий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Функциональные, технические, качественные,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эксплуатационные характеристики: Журнал "ВЕСТНИК ЭКОНОМИЧЕСКИОГО ПРАВОСУДИЯ РОССИЙСКОЙ ФЕДЕРАЦИИ" во 2 полугодии 2017 года по дням изданий - 6 изданий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839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Газета "Российская газета. Комплект №3" во 2 полугодии 2017 года по дням изданий - 167 изданий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Газета "Российская газета. Комплект №3" во 2 полугодии 2017 года по дням изданий - 167 изданий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839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Газета "ЭКОНОМИКА И ЖИЗНЬ с тематическими приложениями" во 2 полугодии 2017 года по дням изданий - 25 изданий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характеристики: Газета "ЭКОНОМИКА И ЖИЗНЬ с тематическими приложениями" во 2 полугодии 2017 года по дням изданий - 25 изданий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839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Газета "Коммерсантъ" во 2 полугодии 2017 года по дням изданий - 129 изданий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Газета "Коммерсантъ" во 2 полугодии 2017 года по дням изданий - 129 изданий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839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Журнал "НАЛОГОВЫЙ ВЕСТНИК - Консультации. Разъяснения. Мнения" во 2 полугодии 2017 года по дням изданий - 6 изданий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Функциональные, технические, качественные, эксплуатационные характеристики: Журнал "НАЛОГОВЫЙ ВЕСТНИК - Консультации. Разъяснения.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Мнения" во 2 полугодии 2017 года по дням изданий - 6 изданий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839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Журнал "ВЕСТНИК ИНФОРМАЦИОННОЙ БЕЗОПАСНОСТИ" во 2 полугодии 2017 года по дням изданий - 6 изданий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Журнал "ВЕСТНИК ИНФОРМАЦИОННОЙ БЕЗОПАСНОСТИ" во 2 полугодии 2017 года по дням изданий - 6 изданий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839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Журнал "ГЛАВБУХ" во 2 полугодии 2017 года по дням изданий - 12 изданий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Журнал "ГЛАВБУХ" во 2 полугодии 2017 года по дням изданий - 12 изданий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839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Журнал "НАЛОГОВЫЕ СПОРЫ. ЮРИСТ РЕШИТ, БУХГАЛТЕР НЕ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ДОПУСТИТ" во 2 полугодии 2017 года по дням изданий - 6 изданий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Журнал "НАЛОГОВЫЕ СПОРЫ. ЮРИСТ РЕШИТ, БУХГАЛТЕР НЕ ДОПУСТИТ" во 2 полугодии 2017 года по дням изданий - 6 изданий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839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Журнал "СПРАВОЧНИК КАДРОВИКА" во 2 полугодии 2017 года по дням изданий - 6 изданий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Журнал "СПРАВОЧНИК КАДРОВИКА" во 2 полугодии 2017 года по дням изданий - 6 изданий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839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Газета "Областная газета" во 2 полугодии 2017 года по дням изданий - 77 изданий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ные, технические, качественные, эксплуатационные характеристики: Газета "Областная газета" во 2 полугодии 2017 года по дням изданий - 77 изданий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839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Журнал "НАЛОГОВОЕ ПЛАНИРОВАНИЕ" во 2 полугодии 2017 года по дням изданий - 2 изданий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Журнал "НАЛОГОВОЕ ПЛАНИРОВАНИЕ" во 2 полугодии 2017 года по дням изданий - 2 изданий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839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Журнал "Chip c DVD/Чип с DVD" во 2 полугодии 2017 года по дням изданий - 6 изданий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Функциональные, технические, качественные, эксплуатационные характеристики: Журнал "Chip c DVD/Чип с DVD" во 2 полугодии 2017 года по дням изданий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- 6 изданий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839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171380811406838490100100190013101244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офисной мебели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офисной мебели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858.04462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858.04462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858.04462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Срок поставки и сборки товара в течение 5 календарных дней с момента заключения контракта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8.58045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85.80446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Кресло офисное поворотное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Кресло офисное поворотное, ткань черного цвета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Стол правый 160*105*75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Стол правый 160*105*75, цвет: орех Гварнери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Стол левый 160*105*75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нные характеристики: Стол левый 160*105*75, цвет: орех Гварнери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Шкаф комбинированный 80*38*199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Шкаф комбинированный 80*38*199, цвет: орех Гварнери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Тумба мобильная 40*45*56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Тумба мобильная 40*45*56, цвет: орех Гварнери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Тумба приставная 40*60*75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Тумба приставная 40*60*75, цвет: орех Гварнери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Приставка к столу 35*120*75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Функциональные, технические, качественные, эксплуатационные характеристики: Приставка к столу 35*120*75, цвет: орех Гварнери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171380811406838490100100200011712244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офисной бумаги для печати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офисной бумаги для печати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324.49500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324.49500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324.49500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5 рабочих дней с даты заключения Государственного контракта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3.24495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32.44950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офисной бумаги для печати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Функциональные,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технические, качественные, эксплуатационные характеристики: Формат листов - А 4 (210 х 297 мм) Количество листов в пачке - 500 листов Цвет бумаги - белый Плотность - не менее 80 и не более 95 г/м2 Белизна бумаги по CIE - 153 % - 180 % Яркость бумаги по ISO - 96% - 108% Толщина листа - 106 мкм ± 3 мкм Категория качества - класса В или А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171380811406838490100100210011712244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офисной бумаги для печати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офисной бумаги для печати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324.49500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324.49500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324.49500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5 рабочих дней после заключения ГК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3.24495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32.44950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этапов оплаты и (или) размера аванса и срока исполнения контракта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офисной бумаги для печати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Формат листов - А 4 (210 х 297 мм) Количество листов в пачке - 500 листов Цвет бумаги - белый Плотность - не менее 80 и не более 95 г/м2 Белизна бумаги по CIE - 153 % - 180 % Яркость бумаги по ISO - 96% - 108% Толщина листа - 106 мкм ± 3 мкм Категория качества - класса В или А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171380811406838490100100220016190242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 системно-техническому обслуживанию средств телекомму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никаций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809.00000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809.00000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809.00000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ежедневно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8.09000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80.90000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 системно-техническому обслуживанию средств телекоммуникаций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системно-техническому обслуживанию средств телекоммуникаций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171380811406838490100100230014399244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Текущий ремонт помещений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Текущий ремонт помещений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781.71893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781.71893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781.71893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60 календарных дней с даты подписания ГК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7.81719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78.17189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контракта, предусмотренной планом-графиком закупок, становится невозможной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Текущий ремонт помещений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Текущий ремонт помещений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171380811406838490100100240012823242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867.02730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867.02730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867.02730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в течение 14 календарных дней с даты заключения ГК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8.67027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86.70273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Картридж Toner для Xerox Phaser 5500, 113R00668 или эквивалент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Toner для Xerox Phaser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5500, 113R00668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Чип на Drum для Xerox Phaser 5500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Чип на Drum для Xerox Phaser 5500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Чип на Drum для Xerox Workcentre M118/M133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Чип на Drum для Xerox Workcentre M118/M133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Картридж Toner для Xerox Workcentre M133, 006R01182 или эквивалент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Картридж Toner для Xerox Workcentre M133, 006R01182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Фьюзер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(термопечь) для Xerox Workcentre M133, 604К20384 или эквивалент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Фьюзер (термопечь) для Xerox Workcentre M133, 604К20384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Чип на Drum для Xerox Workcentre M24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Чип на Drum для Xerox Workcentre M24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Картридж Toner (компл. из двух туб с бачком для отработки) для Xerox Workcentre 5845, 006R01551 или эквивалент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Toner (компл.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из двух туб с бачком для отработки) для Xerox Workcentre 5845, 006R01551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Картридж для Xerox Phaser 3500, 106R01149 или эквивалент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Картридж для Xerox Phaser 3500, 106R01149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Картридж для Xerox Workcentre 3320, 106R02306 или эквивалент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Картридж для Xerox Workcentre 3320, 106R02306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Картридж Toner (TK-717, TK-715) для Kyocera Mita KM-3050, 1T02GR0US0 или эквивалент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ные, технические, качественные, эксплуатационные характеристики: Картридж Toner (TK-717, TK-715) для Kyocera Mita KM-3050, 1T02GR0US0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Картридж Toner для Kyocera Mita KM-3035, 370AB000 или эквивалент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Картридж Toner для Kyocera Mita KM-3035, 370AB000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Ремкомплект для Kyocera Mita KM-3035, MK-706 или эквивалент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Ремкомплект для Kyocera Mita KM-3035, MK-706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Картридж Toner (TK-350) для Kyocera Mita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KM-3540/3640 MFP, TK-350 или эквивалент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Картридж Toner (TK-350) для Kyocera Mita KM-3540/3640 MFP, TK-350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Блок проявки Developer для Kyocera Mita KM-3540 MFP, DV-350 или эквивалент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Блок проявки Developer для Kyocera Mita KM-3540 MFP, DV-350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Картридж Toner для Kyocera FS-1035 MFP, ТК-1140 или эквивалент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Toner для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Kyocera FS-1035 MFP, ТК-1140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Картридж для HP LJ M1536 dnf, CE278A или эквивалент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Картридж для HP LJ M1536 dnf, CE278A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Комплект пигментных чернил OCP, Epson Ultra Crome BKP 201, CP 200, MP 200, YP 200, BKP 200, MPL 201, LCP 201, BKP 202, BKP 203, 9х500 мл, герметизируемая крышка-воронка для каждой емкости, гарантия не менее 12 мес., INK-EPSON-R2880-(OCP-9P-500) или эквивалент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Комплект пигментных чернил OCP, Epson Ultra Crome BKP 201, CP 200, MP 200, YP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200, BKP 200, MPL 201, LCP 201, BKP 202, BKP 203, 9х500 мл, герметизируемая крышка-воронка для каждой емкости, гарантия не менее 12 мес., INK-EPSON-R2880-(OCP-9P-500)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Картридж Toner (10000 экз.) для Lexmark MX611DE, 60F5H00 или эквивалент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Картридж Toner (10000 экз.) для Lexmark MX611DE, 60F5H00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Картридж для Samsung ML-2160, MLT-D101S или эквивалент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Картридж для Samsung ML-2160, MLT-D101S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Картридж для Samsung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SCX4216 (факс), SCX-4216D3 или эквивалент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Картридж для Samsung SCX4216 (факс), SCX-4216D3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171380811406838490100100270012630242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телефонных аппаратов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телефонных аппаратов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231.79020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231.79020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231.79020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21 календарного дня с даты подписания ГК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2.31790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23.17902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Участникам, заявки или окончательные предложения которых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содержат предложения о поставке товаров в соответствии с приказом Минэкономразвития России № 155 от 25.03.2014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Телефонный аппарат AVAYA 1616-I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Телефонный аппарат AVAYA 1616-I или эквивалент для работы с существующим оборудованием – телефонной станцией AVAYA S8500 с сохранением полной работоспособности всего функционала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Телефонный аппарат Gigaset DA100 или эквивалент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Функциональные,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технические, качественные, эксплуатационные характеристики: Телефонный аппарат Gigaset DA100 или эквивалент обладающий следующими характеристиками: • Телефон проводного типа. • Настольное исполнения с возможностью настенного крепления • Телефон должен быть выполнен в чёрном или тёмно-сером цветовом исполнении. • регулировка громкости трубки • регулировка громкости звонка • Тональный набор номера • Кнопка временного выключения микрофона (MUTE) • Наличие кнопки Recall («флэш») • Возможность изменять время «флэш»- 100 мс и 280 мс • кнопка дозвона по последнему набранному номеру • наличие функциональных программируемых кнопок для быстрого набора номера • наличие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возможности вставки паузы, при программировании кнопок быстрого набора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171380811406838490100100290013317244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203.06334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203.06334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203.06334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декабрь 2017 г.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2A47FD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адресу: г. Иркутск, Декабрьских Событий, 47: компьютер c монитором Intel Pentium Dual-Core E6300 2,8 Ггц, DVD-RW, Nvideo GeForce GT 240 512 Мб, DDR2 2Гб, HDD 500 Гб, Windows 7 Professional, двери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оборудованные электромагнитными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замками и считывателями – 99 шт.; </w:t>
            </w:r>
            <w:r w:rsidR="00EF42BC"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электронная проходная PERCO-KTO 2.3 с компьютером и монитором Intel Pentium Dual-Core E6300 2,8 Ггц, DVD-RW, Intel GMA 3100, DDR2 2Гб, HDD 160 Гб, Windows 7 Professional (программное обеспечение PERCO - SL01) – 1 комплект.</w:t>
            </w:r>
            <w:r w:rsidR="00EF42BC"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="00EF42BC"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адресу: г. Иркутск, Декабрьских Событий, 47: компьютер c монитором Intel Pentium Dual-Core E6300 2,8 Ггц, DVD-RW, Nvideo GeForce GT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240 512 Мб, DDR2 2Гб, HDD 500 Гб, Windows 7 Professional, двери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оборудованные электромагнитными замками и считывателями – 99 шт.; </w:t>
            </w:r>
            <w:r w:rsidR="00EF42BC"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электронная проходная PERCO-KTO 2.3 с компьютером и монитором Intel Pentium Dual-Core E6300 2,8 Ггц, DVD-RW, Intel GMA 3100, DDR2 2Гб, HDD 160 Гб, Windows 7 Professional (программное обеспечение PERCO - SL01) – 1 комплект.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и ремонт средств системы 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кабельные каналы видеолиний – 8 шт.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, эксплуатационные характеристики: Техническое обслуживание и ремонт средств системы 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кабельные каналы видео линий – 8 шт.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2A47FD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шт. (в т.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2 поворотные уличные), видеомониторы – 4 шт., серверы – 4 шт.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Функциональные, технические,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качественные, эксплуатационные характеристики: </w:t>
            </w:r>
            <w:r w:rsidR="00EF42BC"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Техническое 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т.</w:t>
            </w:r>
            <w:r w:rsidR="00EF42BC"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2 поворотные уличные), видеомониторы – 4 шт., серверы – 4 шт.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Система автоматического оповещения в составе: АСО-8-3М-Б-1 шт., АСО-1-3М-Б-1 шт., Компьютер HP 280 G1 MT, Intel Core i3 4160, DDR3 4Гб, 500Гб, Intel HD Graphics 4400, DVD-RW, Windows 7 Professional – 1 шт.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характеристики: Система автоматического оповещения в составе: АСО-8-3М-Б-1 шт., АСО-1-3М-Б-1 шт., Компьютер HP 280 G1 MT, Intel Core i3 4160, DDR3 4Гб, 500Гб, Intel HD Graphics 4400, DVD-RW, Windows 7 Professional – 1 шт.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171380811406838490100100320012620242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рабочих станций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рабочих станций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2510.04125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2510.04125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2510.04125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Срок поставки - в течение 21 календарного дня с даты заключения ГК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25.10041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251.00413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ограничения и условия допуска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Участникам, заявки или окончательные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Преференция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Рабочая станция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Рабочая станция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125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171380811406838490100100330016311242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56.87433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56.87433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56.87433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декабрь 2017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171380811406838490100100340012640244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Цифровой диктофон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Цифровой диктофон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62.57400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62.57400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62.57400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10 календарных дней с даты заключения Государственного контракта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ниями, установленными статьей 14 Федерального закона № 44-ФЗ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Цифровой диктофон Sony ICD-PX 440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Функциональные, технические, качественные, эксплуатационные характеристики: - размеры (ш*в*г) не более 40*120*20 мм, - вес - не более 100 гр., - встроенная память - не менее 4 ГБ, - возможность подключения к компьютеру, - наличие встроенного микрофона, - формат записи/воспроизведения - mp3, - язык меню - русский, - наличие фильтра верхних частот, - возможность записи поверх существующей, - наличие функции контроля записи, - наличие в комплекте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аккумулятора ААА - 2 шт., - наличие функции контроля скорости воспроизведения.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171380811406838490100100350012630000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платы для расширения АТС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платы для расширения АТС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157.77667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157.77667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157.77667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21 календарного дня с даты подписания ГК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1.57777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15.77767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м Минэкономразвития России № 155 от 25.03.2014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платы для расширения АТС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Поставка платы для расширения АТС Avaya S8500 TN793CP с 24-портовой печатной платой аналоговой линии с идентификацией входящего вызова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171380811406838490100100360012620242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жестких дисков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жестких дисков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265.71732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265.71732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265.71732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21 календарного дня с даты заключение ГК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2.65717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26.57173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и статьей 14 Федерального закона № 44-ФЗ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Жесткий диск 450 Гб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Жесткий диск 450 Гб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Жесткий диск 2000 Гб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ные, технические, качественные, эксплуатационные характеристики: Жесткий диск 2000 Гб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171380811406838490100100370012825244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платы инвертера для кондиционера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платы инвертера для кондиционера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100.48333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100.48333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100.48333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срок поставки - в течение 60 календарных дней с даты заключения ГК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1.00483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10.04833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платы инвертера для кондиционера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, эксплуатационные характеристики: Поставка платы инвертера PCB505A044ZB к внешнему блоку кондиционера Mitsubishi FDCA504HKXE4BR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171380811406838490100100380012825244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контакторов для кондиционера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контакторов для кондиционера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28.48800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28.48800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28.48800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срок поставки в течение 21 календарного дня с даты заключения ГК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0.28488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2.84880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контакторов для кондиционера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контактор ABB AF12-30-10-11 или эквивалент для запуска компрессора на прецизионном кондиционере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22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171380811406838490100100390012620242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рабочих станций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рабочих станций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11752.96122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11752.96122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11752.96122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срок поставки - в течение 30 календарных дней с даты подписания ГК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117.52961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1175.29612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Участникам, заявки или окончательные предложения которы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х содержат предложения о поставке товаров в соответствии с приказом Минэкономразвития России № 155 от 25.03.2014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рабочих станций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Поставка рабочих станций в составе: системный блок, монитор, клавиатура, мышь.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462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171380811406838490100100400012823242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1437.44285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1437.44285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1437.44285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товара в течении 14 дней с момента заключения контракта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14.37443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143.74429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поставка расходных материалов и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запасных частей для принтеров и копировально-множительной техники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Картридж Toner для Xerox Phaser 5500, 113R00668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Картридж Drum для Xerox Phaser 5500, 113R00670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, эксплуатационные характеристики: Узел переноса для Xerox Phaser 5500, 054K24051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Картридж Drum для Xerox Workcentre M118, 013R00589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Toner для Xerox Workcentre M133, 006R01182 или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Фьюзер для Xerox Workcentre M133,604К20384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Картридж Toner (компл. из двух туб с бачком для отработки) для Xerox Workcentre 5845,006R01551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и запасных частей для принтеров и копировально-множительно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й техники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Картридж для Xerox Workcentre РЕ 120, 013R00601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Картридж Toner для Kyocera Mita KM-3540/3640 MFP, ТК-350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Блок 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проявки Developer для Kyocera Mita KM-3540 MFP, DV-350 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Картридж Toner для Kyocera FS-1035 MFP, TK-1140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Картридж для HP LJ M1536 dnf , CE278A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и запасных частей для принтеров и копировально-множительно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й техники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Блок проявки для Kyocera Mita FS-2100D/FS-4300DN, DV-3100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Картридж Toner (10000 экз.) для Lexmark MX611DE , 60F5H00 или эквивалент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171380811406838490100100420014334244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Текущий ремонт балконного ограждения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Текущий ремонт балконного ограждения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149.06667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149.06667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149.06667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календарных дней с даты заключения ГК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1.49067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14.90667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8.2017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11.2017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F42BC" w:rsidRPr="005B29DC" w:rsidTr="00EF42BC">
        <w:trPr>
          <w:gridBefore w:val="1"/>
          <w:gridAfter w:val="1"/>
        </w:trPr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Текущий ремонт балконного ограждения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</w:t>
            </w: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нные характеристики: Текущий ремонт балконного ограждения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95" w:type="pct"/>
            <w:gridSpan w:val="2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1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4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66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5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1" w:type="pct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29" w:type="pct"/>
            <w:gridSpan w:val="3"/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EF42BC" w:rsidRPr="005B29DC" w:rsidTr="00EF42B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1999.80000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5B29DC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B29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5B29DC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B29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42BC" w:rsidRPr="005B29DC" w:rsidTr="00EF42B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171380811406838490100100300010000244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1656.00000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5B29DC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B29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5B29DC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B29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42BC" w:rsidRPr="005B29DC" w:rsidTr="00EF42B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171380811406838490100100310010000242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343.80000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5B29DC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B29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5B29DC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B29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42BC" w:rsidRPr="005B29DC" w:rsidTr="00EF42B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25710.03647</w:t>
            </w:r>
          </w:p>
        </w:tc>
        <w:tc>
          <w:tcPr>
            <w:tcW w:w="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25710.03647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25286.63647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423.40000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5B29DC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B29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5B29DC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B29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42BC" w:rsidRPr="005B29DC" w:rsidTr="00EF42B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1284.89554</w:t>
            </w:r>
          </w:p>
        </w:tc>
        <w:tc>
          <w:tcPr>
            <w:tcW w:w="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1284.89554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861.49554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423.40000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5B29DC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B29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5B29DC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B29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42BC" w:rsidRPr="005B29DC" w:rsidTr="00EF42B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6018.89370</w:t>
            </w:r>
          </w:p>
        </w:tc>
        <w:tc>
          <w:tcPr>
            <w:tcW w:w="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6678.38370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6678.38370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B26DE0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26D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5B29DC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B29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5B29DC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B29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EF42BC" w:rsidRPr="00E070AB" w:rsidRDefault="00EF42BC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15" w:type="pct"/>
        <w:tblInd w:w="-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4817"/>
        <w:gridCol w:w="1473"/>
        <w:gridCol w:w="991"/>
        <w:gridCol w:w="725"/>
        <w:gridCol w:w="2914"/>
        <w:gridCol w:w="728"/>
        <w:gridCol w:w="2914"/>
        <w:gridCol w:w="9"/>
      </w:tblGrid>
      <w:tr w:rsidR="00EF42BC" w:rsidRPr="00891A7D" w:rsidTr="00EF42BC">
        <w:trPr>
          <w:gridBefore w:val="1"/>
          <w:gridAfter w:val="1"/>
          <w:wBefore w:w="15" w:type="pct"/>
          <w:wAfter w:w="2" w:type="pct"/>
        </w:trPr>
        <w:tc>
          <w:tcPr>
            <w:tcW w:w="2491" w:type="pct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Начальник отдела обеспечения</w:t>
            </w:r>
          </w:p>
        </w:tc>
        <w:tc>
          <w:tcPr>
            <w:tcW w:w="248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</w:tr>
      <w:tr w:rsidR="00EF42BC" w:rsidRPr="00891A7D" w:rsidTr="00EF42BC">
        <w:trPr>
          <w:gridBefore w:val="1"/>
          <w:gridAfter w:val="1"/>
          <w:wBefore w:w="15" w:type="pct"/>
          <w:wAfter w:w="2" w:type="pct"/>
        </w:trPr>
        <w:tc>
          <w:tcPr>
            <w:tcW w:w="2491" w:type="pct"/>
            <w:gridSpan w:val="3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A47FD"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48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49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7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EF42BC" w:rsidRPr="00891A7D" w:rsidTr="00EF42BC">
        <w:trPr>
          <w:gridBefore w:val="1"/>
          <w:gridAfter w:val="1"/>
          <w:wBefore w:w="15" w:type="pct"/>
          <w:wAfter w:w="2" w:type="pct"/>
        </w:trPr>
        <w:tc>
          <w:tcPr>
            <w:tcW w:w="0" w:type="auto"/>
            <w:gridSpan w:val="3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2BC" w:rsidRPr="00891A7D" w:rsidTr="00EF42BC">
        <w:trPr>
          <w:gridBefore w:val="1"/>
          <w:wBefore w:w="15" w:type="pct"/>
        </w:trPr>
        <w:tc>
          <w:tcPr>
            <w:tcW w:w="2491" w:type="pct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248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EF42BC" w:rsidRPr="00891A7D" w:rsidTr="00EF42BC">
        <w:trPr>
          <w:gridBefore w:val="1"/>
          <w:wBefore w:w="15" w:type="pct"/>
        </w:trPr>
        <w:tc>
          <w:tcPr>
            <w:tcW w:w="2491" w:type="pct"/>
            <w:gridSpan w:val="3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A47FD"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48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49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2BC" w:rsidRPr="00891A7D" w:rsidTr="00EF42BC">
        <w:trPr>
          <w:gridBefore w:val="1"/>
          <w:wBefore w:w="15" w:type="pct"/>
        </w:trPr>
        <w:tc>
          <w:tcPr>
            <w:tcW w:w="0" w:type="auto"/>
            <w:gridSpan w:val="8"/>
            <w:vAlign w:val="center"/>
            <w:hideMark/>
          </w:tcPr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B26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B26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  <w:r w:rsidRPr="00E0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E0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обоснования закупок товаров, работ и услуг для обеспечения государственных и муниципальных нужд </w:t>
            </w:r>
            <w:r w:rsidRPr="00E0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  <w:tr w:rsidR="00EF42BC" w:rsidRPr="00EF42BC" w:rsidTr="00EF42B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54" w:type="pct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документа (базовый (0), измененный (порядковый код изменения) </w:t>
            </w:r>
          </w:p>
        </w:tc>
        <w:tc>
          <w:tcPr>
            <w:tcW w:w="504" w:type="pct"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2BC" w:rsidRPr="00EF42BC" w:rsidTr="00EF42B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54" w:type="pct"/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2BC" w:rsidRPr="00EF42BC" w:rsidTr="00EF42B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54" w:type="pct"/>
          <w:tblCellSpacing w:w="15" w:type="dxa"/>
        </w:trPr>
        <w:tc>
          <w:tcPr>
            <w:tcW w:w="1663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36189.10000 тыс. рублей </w:t>
            </w:r>
          </w:p>
        </w:tc>
        <w:tc>
          <w:tcPr>
            <w:tcW w:w="504" w:type="pct"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42BC" w:rsidRPr="00891A7D" w:rsidRDefault="00EF42BC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1451"/>
        <w:gridCol w:w="1988"/>
        <w:gridCol w:w="1209"/>
        <w:gridCol w:w="1232"/>
        <w:gridCol w:w="2497"/>
        <w:gridCol w:w="3116"/>
        <w:gridCol w:w="1052"/>
        <w:gridCol w:w="1044"/>
        <w:gridCol w:w="1295"/>
      </w:tblGrid>
      <w:tr w:rsidR="00EF42BC" w:rsidRPr="00E070AB" w:rsidTr="00EF42BC">
        <w:tc>
          <w:tcPr>
            <w:tcW w:w="253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1451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988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209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232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2497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3116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052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044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1295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F42BC" w:rsidRPr="00E070AB" w:rsidTr="00EF42BC">
        <w:tc>
          <w:tcPr>
            <w:tcW w:w="253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1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8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9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7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6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4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5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F42BC" w:rsidRPr="009A5864" w:rsidTr="00EF42BC">
        <w:tc>
          <w:tcPr>
            <w:tcW w:w="253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51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171380811406838490100100110014329244</w:t>
            </w:r>
          </w:p>
        </w:tc>
        <w:tc>
          <w:tcPr>
            <w:tcW w:w="1988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лифтов</w:t>
            </w:r>
          </w:p>
        </w:tc>
        <w:tc>
          <w:tcPr>
            <w:tcW w:w="1209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423.40000</w:t>
            </w:r>
          </w:p>
        </w:tc>
        <w:tc>
          <w:tcPr>
            <w:tcW w:w="1232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</w:t>
            </w:r>
            <w:r w:rsidRPr="009A58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рынка) </w:t>
            </w:r>
          </w:p>
        </w:tc>
        <w:tc>
          <w:tcPr>
            <w:tcW w:w="2497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Полученные от поставщиков коммерческие предложения</w:t>
            </w:r>
          </w:p>
        </w:tc>
        <w:tc>
          <w:tcPr>
            <w:tcW w:w="1052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1044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</w:t>
            </w:r>
          </w:p>
        </w:tc>
        <w:tc>
          <w:tcPr>
            <w:tcW w:w="1451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171380811406838490100100130018110244</w:t>
            </w:r>
          </w:p>
        </w:tc>
        <w:tc>
          <w:tcPr>
            <w:tcW w:w="1988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1209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547.66667</w:t>
            </w:r>
          </w:p>
        </w:tc>
        <w:tc>
          <w:tcPr>
            <w:tcW w:w="1232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Средняя цена от коммерческих предложений Поставщиков</w:t>
            </w:r>
          </w:p>
        </w:tc>
        <w:tc>
          <w:tcPr>
            <w:tcW w:w="1052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1044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51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171380811406838490100100140011920244</w:t>
            </w:r>
          </w:p>
        </w:tc>
        <w:tc>
          <w:tcPr>
            <w:tcW w:w="1988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Поставка нефтепродуктов</w:t>
            </w:r>
          </w:p>
        </w:tc>
        <w:tc>
          <w:tcPr>
            <w:tcW w:w="1209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440.81550</w:t>
            </w:r>
          </w:p>
        </w:tc>
        <w:tc>
          <w:tcPr>
            <w:tcW w:w="1232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22.12.2016 № б/н (АИ92-38,01; АИ95-40,27; АИ98-43,16; ДТ-38,83), 2) прайс-лист № 2 получен 22.12.2016 № 05 (АИ92-39,50; АИ95-41,80; АИ98-43,90; ДТ-42,30), 3) информационное письмо №3 получено 22.12.2016 б/н (АИ92-39,30; АИ95-41,40; АИ98-44,20; ДТ-40,70). Порядок расчетов: АИ92 (предложение1 + предложение 2 + предложение 3)/3 * количество АИ92 + АИ95 (предложение1 + предложение 2 + предложение 3)/3 * количество АИ95 + АИ98 (предложение1 + предложение 2 + предложение 3)/3 * количество АИ98 + ДТ (предложение1 + предложение 2 + предложение 3)/3 * количество ДТ</w:t>
            </w:r>
          </w:p>
        </w:tc>
        <w:tc>
          <w:tcPr>
            <w:tcW w:w="1052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1044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51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171380811406838490100100150011920244</w:t>
            </w:r>
          </w:p>
        </w:tc>
        <w:tc>
          <w:tcPr>
            <w:tcW w:w="1988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Поставка нефтепродуктов</w:t>
            </w:r>
          </w:p>
        </w:tc>
        <w:tc>
          <w:tcPr>
            <w:tcW w:w="1209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829.93000</w:t>
            </w:r>
          </w:p>
        </w:tc>
        <w:tc>
          <w:tcPr>
            <w:tcW w:w="1232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Начальная (максимальная) цена рассчитана как среднее от поступивших на сделанные запросы предложений: 1) Поставщик №1 (АИ92-36,50; АИ95-39; АИ98-40; ДТ-38), 2) Поставщик № 2 (АИ92-39,90; АИ95-42; АИ98-43,90; ДТ-43,50), 3) Поставщик №3 (АИ92-39,70; АИ95-42,30; АИ98-45,40; ДТ-40,90). Порядок расчетов: АИ92 (предложение1 + предложение 2 + предложение 3)/3 * количество АИ92 + АИ95 (предложение1 + предложение 2 + предложение 3)/3 * количество АИ95 + АИ98 (предложение1 + предложение 2 + предложение 3)/3 * количество АИ98 + ДТ (предложение1 + предложение 2 + предложение 3)/3 * количество ДТ</w:t>
            </w:r>
          </w:p>
        </w:tc>
        <w:tc>
          <w:tcPr>
            <w:tcW w:w="1052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1044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451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171380811406838490100100170016512244</w:t>
            </w:r>
          </w:p>
        </w:tc>
        <w:tc>
          <w:tcPr>
            <w:tcW w:w="1988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Обязательное страхование гражданской </w:t>
            </w:r>
            <w:r w:rsidR="002A47FD" w:rsidRPr="009A5864">
              <w:rPr>
                <w:rFonts w:ascii="Times New Roman" w:hAnsi="Times New Roman" w:cs="Times New Roman"/>
                <w:sz w:val="12"/>
                <w:szCs w:val="12"/>
              </w:rPr>
              <w:t>ответс</w:t>
            </w:r>
            <w:r w:rsidR="002A47FD">
              <w:rPr>
                <w:rFonts w:ascii="Times New Roman" w:hAnsi="Times New Roman" w:cs="Times New Roman"/>
                <w:sz w:val="12"/>
                <w:szCs w:val="12"/>
              </w:rPr>
              <w:t>т</w:t>
            </w:r>
            <w:r w:rsidR="002A47FD" w:rsidRPr="009A5864">
              <w:rPr>
                <w:rFonts w:ascii="Times New Roman" w:hAnsi="Times New Roman" w:cs="Times New Roman"/>
                <w:sz w:val="12"/>
                <w:szCs w:val="12"/>
              </w:rPr>
              <w:t>венности</w:t>
            </w: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 владельцев транспортных средств в 2017 году</w:t>
            </w:r>
          </w:p>
        </w:tc>
        <w:tc>
          <w:tcPr>
            <w:tcW w:w="1209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449.19590</w:t>
            </w:r>
          </w:p>
        </w:tc>
        <w:tc>
          <w:tcPr>
            <w:tcW w:w="1232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2497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Начальная (максимальная) цена контракта установлена на основании расчетов, выполненных в соответствии с Указанием ЦБ РФ от 19 сентября 2014 г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 (в редакции Указания Банка России от 20.03.2015 N 3604-У)</w:t>
            </w:r>
          </w:p>
        </w:tc>
        <w:tc>
          <w:tcPr>
            <w:tcW w:w="1052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Открытый конкурс</w:t>
            </w:r>
          </w:p>
        </w:tc>
        <w:tc>
          <w:tcPr>
            <w:tcW w:w="1044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451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171380811406838490100100180014649244</w:t>
            </w:r>
          </w:p>
        </w:tc>
        <w:tc>
          <w:tcPr>
            <w:tcW w:w="1988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Поставка периодических изданий на 2 полугодие 2017 года</w:t>
            </w:r>
          </w:p>
        </w:tc>
        <w:tc>
          <w:tcPr>
            <w:tcW w:w="1209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98.16837</w:t>
            </w:r>
          </w:p>
        </w:tc>
        <w:tc>
          <w:tcPr>
            <w:tcW w:w="1232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  <w:hideMark/>
          </w:tcPr>
          <w:p w:rsidR="00EF42BC" w:rsidRPr="009A5864" w:rsidRDefault="002A47FD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НМЦ р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ассчитана как сумма средних цен</w:t>
            </w: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 по каждой позиции (Предложение 1 + Предложение 2 + Предложение 3) / 3</w:t>
            </w:r>
          </w:p>
        </w:tc>
        <w:tc>
          <w:tcPr>
            <w:tcW w:w="1052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1044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451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171380811406838490100100190013101244</w:t>
            </w:r>
          </w:p>
        </w:tc>
        <w:tc>
          <w:tcPr>
            <w:tcW w:w="1988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Поставка офисной мебели</w:t>
            </w:r>
          </w:p>
        </w:tc>
        <w:tc>
          <w:tcPr>
            <w:tcW w:w="1209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858.04462</w:t>
            </w:r>
          </w:p>
        </w:tc>
        <w:tc>
          <w:tcPr>
            <w:tcW w:w="1232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По каждой позиции рассчитывается средняя цена от предложений Поставщиков * на количество по данной позиции и все суммируется.</w:t>
            </w:r>
          </w:p>
        </w:tc>
        <w:tc>
          <w:tcPr>
            <w:tcW w:w="1052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1044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451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171380811406838490100100200011712244</w:t>
            </w:r>
          </w:p>
        </w:tc>
        <w:tc>
          <w:tcPr>
            <w:tcW w:w="1988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Поставка офисной бумаги для печати</w:t>
            </w:r>
          </w:p>
        </w:tc>
        <w:tc>
          <w:tcPr>
            <w:tcW w:w="1209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324.49500</w:t>
            </w:r>
          </w:p>
        </w:tc>
        <w:tc>
          <w:tcPr>
            <w:tcW w:w="1232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Начальная (максимальная) цена контракта = (Цена Поставщика №1 - 210 рублей/пачка + Цена Поставщика №2 - 229 рублей /пачка + Цена Поставщика № 3 - 210 рублей/пачка) / 3 * 1500 = 324 495 рублей</w:t>
            </w:r>
          </w:p>
        </w:tc>
        <w:tc>
          <w:tcPr>
            <w:tcW w:w="1052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1044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451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171380811406838490100100210011712244</w:t>
            </w:r>
          </w:p>
        </w:tc>
        <w:tc>
          <w:tcPr>
            <w:tcW w:w="1988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Поставка офисной бумаги для печати</w:t>
            </w:r>
          </w:p>
        </w:tc>
        <w:tc>
          <w:tcPr>
            <w:tcW w:w="1209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324.49500</w:t>
            </w:r>
          </w:p>
        </w:tc>
        <w:tc>
          <w:tcPr>
            <w:tcW w:w="1232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</w:t>
            </w:r>
            <w:r w:rsidRPr="009A58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рынка) </w:t>
            </w:r>
          </w:p>
        </w:tc>
        <w:tc>
          <w:tcPr>
            <w:tcW w:w="2497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Цена за 1 пачку бумаги: Поставщик №1 - 210 рублей, Поставщик №2 - 229 рублей, Поставщик №3 - 210 рублей. </w:t>
            </w:r>
            <w:r w:rsidRPr="009A58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НМЦК = (210+229+210)/3*1500=324495 РУБЛЕЙ</w:t>
            </w:r>
          </w:p>
        </w:tc>
        <w:tc>
          <w:tcPr>
            <w:tcW w:w="1052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Электронный аукцион</w:t>
            </w:r>
          </w:p>
        </w:tc>
        <w:tc>
          <w:tcPr>
            <w:tcW w:w="1044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10</w:t>
            </w:r>
          </w:p>
        </w:tc>
        <w:tc>
          <w:tcPr>
            <w:tcW w:w="1451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171380811406838490100100220016190242</w:t>
            </w:r>
          </w:p>
        </w:tc>
        <w:tc>
          <w:tcPr>
            <w:tcW w:w="1988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1209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809.00000</w:t>
            </w:r>
          </w:p>
        </w:tc>
        <w:tc>
          <w:tcPr>
            <w:tcW w:w="1232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02.05.2017 № ОРГ/2017-ИС-096 - 800 000 рублей 2) коммерческое предложение от Поставщика №2 получено 02.05.2017 № б/н - 850 000 рубля, 3) коммерческое предложение от Поставщика №3 получено 02.05.2017 № 22 - 777 000 рублей. Порядок расчетов: (800000+850000+777000)/3 = 809 000 рублей.</w:t>
            </w:r>
          </w:p>
        </w:tc>
        <w:tc>
          <w:tcPr>
            <w:tcW w:w="1052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1044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451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171380811406838490100100230014399244</w:t>
            </w:r>
          </w:p>
        </w:tc>
        <w:tc>
          <w:tcPr>
            <w:tcW w:w="1988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Текущий ремонт помещений</w:t>
            </w:r>
          </w:p>
        </w:tc>
        <w:tc>
          <w:tcPr>
            <w:tcW w:w="1209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781.71893</w:t>
            </w:r>
          </w:p>
        </w:tc>
        <w:tc>
          <w:tcPr>
            <w:tcW w:w="1232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2497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Заказчиком сформирован локальный ресурсный сметный расчет</w:t>
            </w:r>
          </w:p>
        </w:tc>
        <w:tc>
          <w:tcPr>
            <w:tcW w:w="1052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1044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451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171380811406838490100100240012823242</w:t>
            </w:r>
          </w:p>
        </w:tc>
        <w:tc>
          <w:tcPr>
            <w:tcW w:w="1988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209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867.02730</w:t>
            </w:r>
          </w:p>
        </w:tc>
        <w:tc>
          <w:tcPr>
            <w:tcW w:w="1232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Начальная (максимальная) цена рассчитывается как средняя НМЦК по каждой позиции (коммерческое предложение Поставщика 1+коммерческое предложение поставщика 2 + коммерческое предложение Поставщика 3)/3*количество по данной позиции, полученные стоимости по всем позициям просуммированы</w:t>
            </w:r>
          </w:p>
        </w:tc>
        <w:tc>
          <w:tcPr>
            <w:tcW w:w="1052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1044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451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171380811406838490100100270012630242</w:t>
            </w:r>
          </w:p>
        </w:tc>
        <w:tc>
          <w:tcPr>
            <w:tcW w:w="1988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Закупка телефонных аппаратов</w:t>
            </w:r>
          </w:p>
        </w:tc>
        <w:tc>
          <w:tcPr>
            <w:tcW w:w="1209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231.79020</w:t>
            </w:r>
          </w:p>
        </w:tc>
        <w:tc>
          <w:tcPr>
            <w:tcW w:w="1232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10.05.2017 № ОРГ/2017-ИС-102 (Телефонный аппарат Avaya 1616-I - 13280 рублей, Телефонный аппарат Gigaset DA100 - 1000 рублей), 2) коммерческое предложение № 2 получено 10.05.2017 № 107 (Телефонный аппарат Avaya 1616-I - 12205 рублей, Телефонный аппарат Gigaset DA100 - 1158 рублей), 3) коммерческое предложение №3 получено 12.05.2017 б/н (Телефонный аппарат Avaya 1616-I - 11550 рублей, Телефонный аппарат Gigaset DA100 - 790 рублей). Порядок расчетов: Телефонный аппарат Avaya 1616-I (предложение1 + предложение 2 + предложение 3)/3 * 14 + Телефонный аппарат Gigaset DA100 (предложение1 + предложение 2 + предложение 3)/3 * 60</w:t>
            </w:r>
          </w:p>
        </w:tc>
        <w:tc>
          <w:tcPr>
            <w:tcW w:w="1052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1044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451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171380811406838490100100290013317244</w:t>
            </w:r>
          </w:p>
        </w:tc>
        <w:tc>
          <w:tcPr>
            <w:tcW w:w="1988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1209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203.06334</w:t>
            </w:r>
          </w:p>
        </w:tc>
        <w:tc>
          <w:tcPr>
            <w:tcW w:w="1232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Поставщик №1 (ТО и ремонт системы контроля доступа-45000 рублей; ТО и ремонт системы видеонаблюдения Желябова, 14-39000 рублей; ТО и ремонт системы видеонаблюдения Д.С. 47-78000 рублей; ТО и ремонт системы оповещения-46000 рублей), 2) Поставщик № 2 (ТО и ремонт системы контроля доступа-41805 рублей; ТО и ремонт системы видеонаблюдения Желябова, 14-37980 рублей; ТО и ремонт системы видеонаблюдения Д.С. 47-76005 рублей; ТО и ремонт системы оповещения-43830 рублей), 3) Поставщик №3 (ТО и ремонт системы контроля доступа-42320 рублей; ТО и ремонт системы видеонаблюдения Желябова, 14-38450 рублей; ТО и ремонт системы видеонаблюдения Д.С. 47-76540 рублей; ТО и ремонт системы оповещения-44260 рублей). Порядок расчетов: (45000+41805+42320)/3 + (39000+37980+38450)/3 + (78000+76005+76540)/3 + (46000+43830+44260)/3</w:t>
            </w:r>
          </w:p>
        </w:tc>
        <w:tc>
          <w:tcPr>
            <w:tcW w:w="1052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1044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1451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171380811406838490100100320012620242</w:t>
            </w:r>
          </w:p>
        </w:tc>
        <w:tc>
          <w:tcPr>
            <w:tcW w:w="1988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Поставка рабочих станций</w:t>
            </w:r>
          </w:p>
        </w:tc>
        <w:tc>
          <w:tcPr>
            <w:tcW w:w="1209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2510.04125</w:t>
            </w:r>
          </w:p>
        </w:tc>
        <w:tc>
          <w:tcPr>
            <w:tcW w:w="1232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Средняя цена от коммерческих предложений Поставщиков</w:t>
            </w:r>
          </w:p>
        </w:tc>
        <w:tc>
          <w:tcPr>
            <w:tcW w:w="1052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1044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1451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</w:t>
            </w:r>
            <w:r w:rsidRPr="009A58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330016311242</w:t>
            </w:r>
          </w:p>
        </w:tc>
        <w:tc>
          <w:tcPr>
            <w:tcW w:w="1988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Информационные услуги по предоставлению круглосуточного </w:t>
            </w:r>
            <w:r w:rsidRPr="009A58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1209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56.87433</w:t>
            </w:r>
          </w:p>
        </w:tc>
        <w:tc>
          <w:tcPr>
            <w:tcW w:w="1232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</w:t>
            </w:r>
            <w:r w:rsidRPr="009A58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рынка) </w:t>
            </w:r>
          </w:p>
        </w:tc>
        <w:tc>
          <w:tcPr>
            <w:tcW w:w="2497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Начальная (максимальная) цена рассчитана как среднее от поступивших на сделанные запросы предложений: 1) </w:t>
            </w:r>
            <w:r w:rsidRPr="009A58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коммерческое предложение №1 получено 10.04.2017 № 25 54166 рублей, 2) коммерческое предложение № 2 получено 10.04.2017 № 18 59583 рублей, 3) коммерческое предложение №3 получено 10.04.2017 № 12 56874 рублей. Порядок расчетов: (предложение1 + предложение 2 + предложение 3)/3</w:t>
            </w:r>
          </w:p>
        </w:tc>
        <w:tc>
          <w:tcPr>
            <w:tcW w:w="1052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Запрос котировок</w:t>
            </w:r>
          </w:p>
        </w:tc>
        <w:tc>
          <w:tcPr>
            <w:tcW w:w="1044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17</w:t>
            </w:r>
          </w:p>
        </w:tc>
        <w:tc>
          <w:tcPr>
            <w:tcW w:w="1451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171380811406838490100100340012640244</w:t>
            </w:r>
          </w:p>
        </w:tc>
        <w:tc>
          <w:tcPr>
            <w:tcW w:w="1988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Цифровой диктофон</w:t>
            </w:r>
          </w:p>
        </w:tc>
        <w:tc>
          <w:tcPr>
            <w:tcW w:w="1209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62.57400</w:t>
            </w:r>
          </w:p>
        </w:tc>
        <w:tc>
          <w:tcPr>
            <w:tcW w:w="1232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28.04.2017 б/н, 2) счет от поставщика №2 получен 28.04.2017 № 61347500289/450, 3) коммерческое предложение от поставщика № 3 получено 28.04.2017 б/н. Порядок расчётов: (Цена поставщика №1+ Цена поставщика №2 + Цена поставщика №3) / 3 * 12 = (5163,50+4490+5990)/3*12=62574 рублей</w:t>
            </w:r>
          </w:p>
        </w:tc>
        <w:tc>
          <w:tcPr>
            <w:tcW w:w="1052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1044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1451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171380811406838490100100350012630000</w:t>
            </w:r>
          </w:p>
        </w:tc>
        <w:tc>
          <w:tcPr>
            <w:tcW w:w="1988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Поставка платы для расширения АТС</w:t>
            </w:r>
          </w:p>
        </w:tc>
        <w:tc>
          <w:tcPr>
            <w:tcW w:w="1209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157.77667</w:t>
            </w:r>
          </w:p>
        </w:tc>
        <w:tc>
          <w:tcPr>
            <w:tcW w:w="1232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10.05.2017 № ОРГ/2017-ИС-102 - 185000 рублей 2) коммерческое предложение от Поставщика №2 получено 10.05.2017 № 107 - 134345 рублей, 3) коммерческое предложение от Поставщика №3 получено 12.05.2017 № б/н - 153985 рублей. Порядок расчетов: (185000+134345+153985)/3 = 157776,67 рублей.</w:t>
            </w:r>
          </w:p>
        </w:tc>
        <w:tc>
          <w:tcPr>
            <w:tcW w:w="1052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1044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1451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171380811406838490100100360012620242</w:t>
            </w:r>
          </w:p>
        </w:tc>
        <w:tc>
          <w:tcPr>
            <w:tcW w:w="1988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Поставка жестких дисков</w:t>
            </w:r>
          </w:p>
        </w:tc>
        <w:tc>
          <w:tcPr>
            <w:tcW w:w="1209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265.71732</w:t>
            </w:r>
          </w:p>
        </w:tc>
        <w:tc>
          <w:tcPr>
            <w:tcW w:w="1232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27.06.2017 № б/н - Жесткий диск 450 Гб - 31188 руб., Жесткий диск 2000 Гб - 66444 руб. 2) коммерческое предложение от поставщика № 2 получено 27.06.2017 № б/н -Жесткий диск 450 Гб - 48 500 руб., Жесткий диск 2000 Гб - 51400 руб., 3) коммерческое предложение от поставщика № 3 получено 27.06.2017 № 124 - Жесткий диск 450 Гб - 48500 руб., Жесткий диск 2000 Гб - 51400 руб. Порядок расчетов: (31188+48500+46400)/3*4 + (66444+51400+48800)/3*2 = 265717,32 рублей</w:t>
            </w:r>
          </w:p>
        </w:tc>
        <w:tc>
          <w:tcPr>
            <w:tcW w:w="1052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1044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1451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171380811406838490100100370012825244</w:t>
            </w:r>
          </w:p>
        </w:tc>
        <w:tc>
          <w:tcPr>
            <w:tcW w:w="1988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Поставка платы инвертера для кондиционера</w:t>
            </w:r>
          </w:p>
        </w:tc>
        <w:tc>
          <w:tcPr>
            <w:tcW w:w="1209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100.48333</w:t>
            </w:r>
          </w:p>
        </w:tc>
        <w:tc>
          <w:tcPr>
            <w:tcW w:w="1232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29.06.2017 № б/н - 100750 рублей 2) коммерческое предложение от Поставщика №2 получено 29.06.2017 № б/н - 95850 рубля, 3) коммерческое предложение от Поставщика №3 получено 29.06.2017 № 567 - 104850 рублей. Порядок расчетов: (100750+95850+104850)/3 = 100483,33 рубля.</w:t>
            </w:r>
          </w:p>
        </w:tc>
        <w:tc>
          <w:tcPr>
            <w:tcW w:w="1052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1044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1451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171380811406838490100100380012825244</w:t>
            </w:r>
          </w:p>
        </w:tc>
        <w:tc>
          <w:tcPr>
            <w:tcW w:w="1988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Поставка контакторов для кондиционера</w:t>
            </w:r>
          </w:p>
        </w:tc>
        <w:tc>
          <w:tcPr>
            <w:tcW w:w="1209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28.48800</w:t>
            </w:r>
          </w:p>
        </w:tc>
        <w:tc>
          <w:tcPr>
            <w:tcW w:w="1232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12.05.2017 № б/н - 31864 рублей 2) коммерческое предложение от Поставщика №2 получено 17.05.2017 № 115 - 30400 рублей, 3) коммерческое предложение от Поставщика №3 получено 23.05.2017 № 1 - 23200 рублей. Порядок расчетов: (3983+3800+2900)/3*8 = 28488 рубля.</w:t>
            </w:r>
          </w:p>
        </w:tc>
        <w:tc>
          <w:tcPr>
            <w:tcW w:w="1052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1044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1451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171380811406838490100100390012620242</w:t>
            </w:r>
          </w:p>
        </w:tc>
        <w:tc>
          <w:tcPr>
            <w:tcW w:w="1988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Поставка рабочих станций</w:t>
            </w:r>
          </w:p>
        </w:tc>
        <w:tc>
          <w:tcPr>
            <w:tcW w:w="1209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11752.96122</w:t>
            </w:r>
          </w:p>
        </w:tc>
        <w:tc>
          <w:tcPr>
            <w:tcW w:w="1232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</w:t>
            </w:r>
            <w:r w:rsidRPr="009A58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рынка) </w:t>
            </w:r>
          </w:p>
        </w:tc>
        <w:tc>
          <w:tcPr>
            <w:tcW w:w="2497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Начальная (максимальная) цена рассчитана как среднее от поступивших на сделанные запросы коммерческих предложений: 1) Поставщик №1 - 27670,78 рублей 2) </w:t>
            </w:r>
            <w:r w:rsidRPr="009A58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Поставщик №2 - 25205,15 рублей 3) Поставщик №3 - 23442 рубля. Порядок расчетов: (27670,78+25205,15+23442)/3*462 = 11 752 961,22 рубль.</w:t>
            </w:r>
          </w:p>
        </w:tc>
        <w:tc>
          <w:tcPr>
            <w:tcW w:w="1052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Электронный аукцион</w:t>
            </w:r>
          </w:p>
        </w:tc>
        <w:tc>
          <w:tcPr>
            <w:tcW w:w="1044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23</w:t>
            </w:r>
          </w:p>
        </w:tc>
        <w:tc>
          <w:tcPr>
            <w:tcW w:w="1451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171380811406838490100100400012823242</w:t>
            </w:r>
          </w:p>
        </w:tc>
        <w:tc>
          <w:tcPr>
            <w:tcW w:w="1988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209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1437.44285</w:t>
            </w:r>
          </w:p>
        </w:tc>
        <w:tc>
          <w:tcPr>
            <w:tcW w:w="1232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3)/3*количество по данной позиции, полученные стоимости по всем позициям просуммированы</w:t>
            </w:r>
          </w:p>
        </w:tc>
        <w:tc>
          <w:tcPr>
            <w:tcW w:w="1052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1044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1451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171380811406838490100100420014334244</w:t>
            </w:r>
          </w:p>
        </w:tc>
        <w:tc>
          <w:tcPr>
            <w:tcW w:w="1988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Текущий ремонт балконного ограждения</w:t>
            </w:r>
          </w:p>
        </w:tc>
        <w:tc>
          <w:tcPr>
            <w:tcW w:w="1209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149.06667</w:t>
            </w:r>
          </w:p>
        </w:tc>
        <w:tc>
          <w:tcPr>
            <w:tcW w:w="1232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2497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локальный ресурсный сметный расчет</w:t>
            </w:r>
          </w:p>
        </w:tc>
        <w:tc>
          <w:tcPr>
            <w:tcW w:w="1052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1044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42BC" w:rsidRPr="009A5864" w:rsidTr="00EF42BC">
        <w:tc>
          <w:tcPr>
            <w:tcW w:w="253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1451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171380811406838490100100300010000244</w:t>
            </w:r>
            <w:r w:rsidRPr="009A5864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9A5864">
              <w:rPr>
                <w:rFonts w:ascii="Times New Roman" w:hAnsi="Times New Roman" w:cs="Times New Roman"/>
                <w:sz w:val="12"/>
                <w:szCs w:val="12"/>
              </w:rPr>
              <w:br/>
              <w:t>171380811406838490100100310010000242</w:t>
            </w:r>
          </w:p>
        </w:tc>
        <w:tc>
          <w:tcPr>
            <w:tcW w:w="1988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1209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1656.00000</w:t>
            </w:r>
            <w:r w:rsidRPr="009A5864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9A5864">
              <w:rPr>
                <w:rFonts w:ascii="Times New Roman" w:hAnsi="Times New Roman" w:cs="Times New Roman"/>
                <w:sz w:val="12"/>
                <w:szCs w:val="12"/>
              </w:rPr>
              <w:br/>
              <w:t>343.80000</w:t>
            </w:r>
          </w:p>
        </w:tc>
        <w:tc>
          <w:tcPr>
            <w:tcW w:w="1232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анализ рынка/анализ рынка</w:t>
            </w:r>
          </w:p>
        </w:tc>
        <w:tc>
          <w:tcPr>
            <w:tcW w:w="1052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4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5" w:type="dxa"/>
            <w:vAlign w:val="center"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EF42BC" w:rsidRPr="009A5864" w:rsidRDefault="00EF42BC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8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58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3"/>
        <w:gridCol w:w="727"/>
        <w:gridCol w:w="2913"/>
        <w:gridCol w:w="728"/>
        <w:gridCol w:w="2913"/>
        <w:gridCol w:w="6"/>
      </w:tblGrid>
      <w:tr w:rsidR="00EF42BC" w:rsidRPr="00891A7D" w:rsidTr="00EF42BC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Начальник отдела обеспечения</w:t>
            </w:r>
          </w:p>
        </w:tc>
        <w:tc>
          <w:tcPr>
            <w:tcW w:w="25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</w:tr>
      <w:tr w:rsidR="00EF42BC" w:rsidRPr="00891A7D" w:rsidTr="00EF42BC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EF42BC" w:rsidRPr="00891A7D" w:rsidRDefault="002A47FD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EF42BC" w:rsidRPr="00891A7D" w:rsidTr="00EF42BC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2BC" w:rsidRPr="00891A7D" w:rsidTr="00EF42BC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2BC" w:rsidRPr="00891A7D" w:rsidTr="00EF42BC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25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EF42BC" w:rsidRPr="00891A7D" w:rsidTr="00EF42BC">
        <w:tc>
          <w:tcPr>
            <w:tcW w:w="250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2BC" w:rsidRPr="00891A7D" w:rsidRDefault="00EF42BC" w:rsidP="00EF4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2BC" w:rsidRDefault="00EF42BC"/>
    <w:sectPr w:rsidR="00EF42BC" w:rsidSect="00EF42BC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BC"/>
    <w:rsid w:val="000F0116"/>
    <w:rsid w:val="00241924"/>
    <w:rsid w:val="002A47FD"/>
    <w:rsid w:val="00520448"/>
    <w:rsid w:val="009A5864"/>
    <w:rsid w:val="00B26DE0"/>
    <w:rsid w:val="00E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BC"/>
  </w:style>
  <w:style w:type="paragraph" w:styleId="1">
    <w:name w:val="heading 1"/>
    <w:basedOn w:val="a"/>
    <w:link w:val="10"/>
    <w:uiPriority w:val="9"/>
    <w:qFormat/>
    <w:rsid w:val="00EF4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F4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2BC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42BC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BC"/>
  </w:style>
  <w:style w:type="paragraph" w:styleId="1">
    <w:name w:val="heading 1"/>
    <w:basedOn w:val="a"/>
    <w:link w:val="10"/>
    <w:uiPriority w:val="9"/>
    <w:qFormat/>
    <w:rsid w:val="00EF4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F4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2BC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42BC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55</Pages>
  <Words>8591</Words>
  <Characters>48969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Игоревна</dc:creator>
  <cp:lastModifiedBy>Кондракова Ольга Анатольевна</cp:lastModifiedBy>
  <cp:revision>5</cp:revision>
  <cp:lastPrinted>2017-08-15T04:10:00Z</cp:lastPrinted>
  <dcterms:created xsi:type="dcterms:W3CDTF">2017-08-15T03:36:00Z</dcterms:created>
  <dcterms:modified xsi:type="dcterms:W3CDTF">2017-08-22T02:18:00Z</dcterms:modified>
</cp:coreProperties>
</file>