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4"/>
        <w:gridCol w:w="5807"/>
        <w:gridCol w:w="29"/>
        <w:gridCol w:w="1958"/>
        <w:gridCol w:w="1419"/>
      </w:tblGrid>
      <w:tr w:rsidR="009C071B" w:rsidRPr="00BC0AC6" w:rsidTr="009C071B">
        <w:trPr>
          <w:gridAfter w:val="1"/>
          <w:wAfter w:w="447" w:type="pct"/>
        </w:trPr>
        <w:tc>
          <w:tcPr>
            <w:tcW w:w="45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71B" w:rsidRPr="00BC0AC6" w:rsidRDefault="009C071B" w:rsidP="00C01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</w:t>
            </w:r>
            <w:r w:rsid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BC0AC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BC0AC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                                                                           закупок товаров, работ, услуг для обеспечения федеральных нужд </w:t>
            </w:r>
            <w:r w:rsidRPr="00BC0AC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                                                                                                                   на 20</w:t>
            </w:r>
            <w:r w:rsidRPr="00BC0AC6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17</w:t>
            </w:r>
            <w:r w:rsidRPr="00BC0AC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9C071B" w:rsidRPr="00BC0AC6" w:rsidTr="009C071B"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C071B" w:rsidRPr="00BC0AC6" w:rsidTr="009C071B">
        <w:tc>
          <w:tcPr>
            <w:tcW w:w="2097" w:type="pct"/>
            <w:tcBorders>
              <w:top w:val="single" w:sz="4" w:space="0" w:color="auto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447" w:type="pct"/>
            <w:tcBorders>
              <w:top w:val="single" w:sz="4" w:space="0" w:color="auto"/>
            </w:tcBorders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</w:tr>
      <w:tr w:rsidR="009C071B" w:rsidRPr="00BC0AC6" w:rsidTr="009C071B">
        <w:tc>
          <w:tcPr>
            <w:tcW w:w="2097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830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33259813 </w:t>
            </w:r>
          </w:p>
        </w:tc>
      </w:tr>
      <w:tr w:rsidR="009C071B" w:rsidRPr="00BC0AC6" w:rsidTr="009C071B">
        <w:tc>
          <w:tcPr>
            <w:tcW w:w="2097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3808114068</w:t>
            </w:r>
          </w:p>
        </w:tc>
      </w:tr>
      <w:tr w:rsidR="009C071B" w:rsidRPr="00BC0AC6" w:rsidTr="009C071B">
        <w:tc>
          <w:tcPr>
            <w:tcW w:w="2097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384901001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25701000001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Иркутск г, УЛ ДЕКАБРЬСКИХ СОБЫТИЙ, 47, 3952289365, zakupki@r38.nalog.ru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071B" w:rsidRPr="00BC0AC6" w:rsidTr="009C071B">
        <w:tc>
          <w:tcPr>
            <w:tcW w:w="2097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830" w:type="pct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9C071B" w:rsidRPr="00BC0AC6" w:rsidTr="009C071B">
        <w:tc>
          <w:tcPr>
            <w:tcW w:w="2097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30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17.11.2017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C071B" w:rsidRPr="00BC0AC6" w:rsidTr="009C071B">
        <w:tc>
          <w:tcPr>
            <w:tcW w:w="209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3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9" w:type="pct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38178925.81</w:t>
            </w:r>
          </w:p>
        </w:tc>
      </w:tr>
    </w:tbl>
    <w:p w:rsidR="00664CFF" w:rsidRPr="00664CFF" w:rsidRDefault="00664CFF" w:rsidP="00664C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61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43"/>
        <w:gridCol w:w="844"/>
        <w:gridCol w:w="1009"/>
        <w:gridCol w:w="708"/>
        <w:gridCol w:w="567"/>
        <w:gridCol w:w="424"/>
        <w:gridCol w:w="425"/>
        <w:gridCol w:w="425"/>
        <w:gridCol w:w="426"/>
        <w:gridCol w:w="426"/>
        <w:gridCol w:w="497"/>
        <w:gridCol w:w="352"/>
        <w:gridCol w:w="284"/>
        <w:gridCol w:w="425"/>
        <w:gridCol w:w="284"/>
        <w:gridCol w:w="283"/>
        <w:gridCol w:w="567"/>
        <w:gridCol w:w="511"/>
        <w:gridCol w:w="269"/>
        <w:gridCol w:w="360"/>
        <w:gridCol w:w="465"/>
        <w:gridCol w:w="360"/>
        <w:gridCol w:w="418"/>
        <w:gridCol w:w="491"/>
        <w:gridCol w:w="508"/>
        <w:gridCol w:w="539"/>
        <w:gridCol w:w="522"/>
        <w:gridCol w:w="465"/>
        <w:gridCol w:w="802"/>
        <w:gridCol w:w="469"/>
        <w:gridCol w:w="541"/>
        <w:gridCol w:w="447"/>
      </w:tblGrid>
      <w:tr w:rsidR="00BC0AC6" w:rsidRPr="00BC0AC6" w:rsidTr="00BC0AC6">
        <w:tc>
          <w:tcPr>
            <w:tcW w:w="424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843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аванса, процентов </w:t>
            </w:r>
          </w:p>
        </w:tc>
        <w:tc>
          <w:tcPr>
            <w:tcW w:w="2126" w:type="dxa"/>
            <w:gridSpan w:val="5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Планируемые платежи </w:t>
            </w:r>
          </w:p>
        </w:tc>
        <w:tc>
          <w:tcPr>
            <w:tcW w:w="849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29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825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18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746B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B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softHyphen/>
              <w:t xml:space="preserve">венных и </w:t>
            </w:r>
            <w:r w:rsidRPr="00746B6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муниципальных нужд" ("да" или "нет") </w:t>
            </w:r>
          </w:p>
        </w:tc>
        <w:tc>
          <w:tcPr>
            <w:tcW w:w="508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39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65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69" w:type="dxa"/>
            <w:vMerge w:val="restart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41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447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C0AC6" w:rsidRPr="00BC0AC6" w:rsidTr="00BC0AC6">
        <w:tc>
          <w:tcPr>
            <w:tcW w:w="424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4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</w:t>
            </w: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1009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70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4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</w:t>
            </w: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352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511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360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465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60" w:type="dxa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1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0AC6" w:rsidRPr="00BC0AC6" w:rsidTr="00BC0AC6">
        <w:tc>
          <w:tcPr>
            <w:tcW w:w="424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первый год </w:t>
            </w:r>
          </w:p>
        </w:tc>
        <w:tc>
          <w:tcPr>
            <w:tcW w:w="426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второй год </w:t>
            </w:r>
          </w:p>
        </w:tc>
        <w:tc>
          <w:tcPr>
            <w:tcW w:w="426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первый год </w:t>
            </w:r>
          </w:p>
        </w:tc>
        <w:tc>
          <w:tcPr>
            <w:tcW w:w="283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второй год </w:t>
            </w:r>
          </w:p>
        </w:tc>
        <w:tc>
          <w:tcPr>
            <w:tcW w:w="56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5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9" w:type="dxa"/>
            <w:vMerge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C0AC6" w:rsidRPr="00BC0AC6" w:rsidTr="00BC0AC6">
        <w:tc>
          <w:tcPr>
            <w:tcW w:w="42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43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7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2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3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1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0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08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9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2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5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41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7" w:type="dxa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171380811406838490100100110014329244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423400.00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423400.00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171380811406838490100100130018110244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547666.67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547666.67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547666.67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в рабочие дни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5476.67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164300.00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746B60">
        <w:trPr>
          <w:trHeight w:val="70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171380811406838490100100140011920244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нефтепродуктов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нефтепродуктов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210088.00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210088.00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210088.00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 по 31.12.2017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2100.88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21008.80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</w:t>
            </w:r>
            <w:r w:rsid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 и срока исполнения контракта</w:t>
            </w:r>
            <w:r w:rsid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АИ-92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Бензин АИ-92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Бензин АИ-95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Бензин АИ-98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Дизельное топливо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746B60">
        <w:trPr>
          <w:trHeight w:val="5940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171380811406838490100100150011920244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нефтепродуктов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нефтепродуктов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829930.00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829930.00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829930.00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8299.30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82993.00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</w:t>
            </w:r>
            <w:r w:rsid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 и срока исполнения контракта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АИ-92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Бензин АИ-92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ики: Бензин АИ-95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746B6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АИ-98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Бензин АИ-98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</w:t>
            </w:r>
            <w:r w:rsid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Дизельное топливо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Литр;^кубический дециметр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171380811406838490100100170016512244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страхование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гражданской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ответсвенности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74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страхование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гражданской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ответсвенности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449195.90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449195.90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449195.90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2018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4491.96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44919.59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04.2018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владельцев транспортных средств в 2017 году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Функциональные, технические, качественные, эксплуатационные характеристики: Обязательное страхование гражданской ответственности владельцев транспортных средств в 2017 году (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а/м)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171380811406838490100100180014649244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98168.37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98168.37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98168.37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в рабочие дни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"ВЕСТНИК ЭКОНОМИЧЕСКИОГО ПРАВОСУДИЯ РОССИЙСКОЙ ФЕДЕРАЦИИ"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- 6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Журнал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"ВЕСТНИК ЭКОНОМИЧЕСКИОГО ПРАВОСУДИЯ РОССИЙСКОЙ ФЕДЕРАЦИИ"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"Российская газета. Комплект №3" во 2 полугодии 2017 год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по дням изданий - 167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Газета "Российская газета. Комплект №3" во 2 полугодии 2017 года по дням изданий - 167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Газета "ЭКОНОМИКА И ЖИЗНЬ с тематическими приложениями" во 2 полугодии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 го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по дням изданий - 25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Газета "ЭКОНОМИКА И ЖИЗНЬ с тематическими приложениями" во 2 полугодии 2017 года по дням изданий - 25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"Коммерсантъ" во 2 полугодии 2017 год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по дням изданий - 129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Газета "Коммерсантъ" во 2 полугодии 2017 года по дням изданий - 129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"НАЛОГОВ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ВЕСТНИК - Консультации. Разъяснения. Мнения"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- 6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"НАЛОГОВЫЙ ВЕСТНИК - Консультации. Разъяснения. Мнения"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"ВЕСТНИК ИНФОРМАЦИОННОЙ БЕЗОПАСНОСТИ"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- 6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ики: Журнал "ВЕСТНИК ИНФОРМАЦИОННОЙ БЕЗОПАСНОСТИ"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"ГЛАВБУХ" во 2 полугодии 2017 го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по дням изданий - 12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"ГЛАВБУХ" во 2 полугодии 2017 года по дням изданий - 12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"НАЛОГОВЫЕ СПОРЫ. ЮРИСТ РЕШИТ, БУХГАЛТЕР НЕ ДОПУСТИТ"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- 6 изданий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"НАЛОГОВЫЕ СПОРЫ. ЮРИСТ РЕШИТ, БУХГАЛТЕР НЕ ДОПУСТИТ"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Журнал "СПРАВОЧНИК КАДРОВИКА" во 2 полугодии 2017 года по дням 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изданий - 6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"СПРАВОЧНИК КАДРОВИКА"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Газета "Областная газета" во 2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полугодии 2017 го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по дням изданий - 77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Газета "Областная газета" во 2 полугодии 2017 года по дням изданий - 77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"НАЛОГОВОЕ ПЛАНИРОВАНИЕ"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- 2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"НАЛОГОВОЕ ПЛАНИРОВАНИЕ" во 2 полугодии 2017 года по дням изданий - 2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"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Chip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DVD/Чип с DVD" во 2 полугодии 2017 г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 по дням изданий - 6 изданий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Журнал "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Chip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 DVD/Чип с DVD" во 2 полугодии 2017 года по дням изданий - 6 изданий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171380811406838490100100190013101244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858044.62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858044.62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858044.62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D25B16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B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и сборки товара в течение 5 календарных дней с момента заключения контракта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8580.45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85804.46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D25B1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офисное поворотное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Кресло офисное поворотное, ткань 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черного цвета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D25B1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правый 160*105*75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Стол правый 160*105*75,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D25B1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левый 160*105*75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Стол левый 160*105*75,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D25B1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комбинированный 80*38*199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Шкаф комбинированный 80*38*199,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Тумба 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мобильная 40*45*56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Тумба мобильная 40*45*56,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D25B1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приставная 40*60*75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Тумба приставная 40*60*75,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 к столу 35*120*7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Приставка к столу 35*120*75, цвет: орех Гварнери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171380811406838490100100200011712244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 для печати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рабоч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3244.95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32449.50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тавка офисной бумаги для печати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Формат листов - А 4 (210 х 297 мм) Количество листов в пачке - 500 листов Цвет бумаги - белый Плотность - не менее 80 и не более 95 г/м2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Белизна бумаги по CIE - 153 % - 180 % Яркость бумаги по ISO - 96% - 108% Толщина листа - 106 мкм ± 3 мкм Категория качества - класса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171380811406838490100100210011712244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 для печати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 для печати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рабочих дней после заключения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3244.95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32449.50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</w:t>
            </w:r>
            <w:r w:rsidR="00D25B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 и срока исполнения контракта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тавка офисной бумаги для печати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Формат листов - А 4 (210 х 297 мм) Количество листов в пачке - 500 листов Цвет бумаги - белый Плотность - не менее 80 и не более 95 г/м2 Белизна бумаги по CIE - 153 % - 180 % Яркость бумаги по ISO - 96% - 108% Толщина листа - 106 мкм ± 3 мкм Категория качества - класса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171380811406838490100100220016190242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8090.00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80900.00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системно-техническому обслуживанию средств 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телекоммуникаций</w:t>
            </w:r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D25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Оказание услуг по системно-техническому обслуживанию средств телекоммуникаций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171380811406838490100100230014399244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781718.93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781718.93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781718.93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60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7817.19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78171.89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невозможной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A73756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помещений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Текущий ремонт помещений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171380811406838490100100240012823242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867027.30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867027.30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867027.30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в течение 14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8670.27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86702.73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5500, 113R00668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5500,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113R00668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 на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Чип на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Чип на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M118/M133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Чип на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M118/M133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 006R01182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 006R01182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термопечь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 604К20384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термопечь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 604К20384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Чип н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M24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Чип на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M24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5845, 006R01551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5845, 006R01551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3500, 106R01149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3500, 106R01149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3320, 106R02306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3320, 106R02306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(TK-717, TK-715)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3050, 1T02GR0US0 или эквивалент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(TK-717, TK-715)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KM-3050, 1T02GR0US0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</w:t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M-3035, 370AB000 или эквивалент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Функциональные, </w:t>
            </w:r>
            <w:proofErr w:type="spellStart"/>
            <w:r w:rsidR="00A73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KM-3035, 370AB000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KM-3035, MK-706 или 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Ремкомплект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KM-3035, MK-706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(TK-350)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KM-3540/3640 MFP, TK-350 или эквивалент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(TK-350)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KM-3540/3640 MFP, TK-350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проявки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 MFP, DV-350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Блок проявки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KM-3540 MFP, DV-350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 MFP, ТК-1140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FS-1035 MFP, ТК-1140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 для HP LJ M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1536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dnf</w:t>
            </w:r>
            <w:proofErr w:type="spellEnd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CE278A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для HP LJ M1536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dnf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CE278A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пигментных чернил OCP,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Crome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BKP 201, CP 200, MP 200, YP 200, BKP 200, MPL 201, LCP 201, BKP 202, BKP 203, 9х500 мл, герметизируемая крышка-воронка для каждой емкости, гарантия не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менее 12 мес., INK-EPSON-R2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880-(OCP-9P-500)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Комплект пигментных чернил OCP,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Crome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BKP 201, CP 200, MP 200, YP 200, BKP 200, MPL 201, LCP 201, BKP 202, BKP 203, 9х500 мл, герметизируемая крышка-воронка для каждой емкости, гарантия не менее 12 мес., INK-EPSON-R2880-(OCP-9P-500)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(10000 экз.)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MX611DE, 60F5H00 или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эквивален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(10000 экз.)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MX611DE, 60F5H00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-2160, MLT-D101S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ML-2160, MLT-D101S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SCX4216 (ф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акс), SCX-4216D3 или эквивалент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характеристики: 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SCX4216 (факс), SCX-4216D3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171380811406838490100100270012630242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телефонных аппаратов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телефонных аппаратов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231790.20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231790.20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231790.20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21 календарного дня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2317.90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23179.02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294D24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едерального закона № 44-ФЗ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ия России № 155 от 25.03.20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294D24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AVAYA 1616-I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Телефонный аппарат AVAYA 1616-I или эквивалент для работы с существующим оборудованием – телефонной станцией AVAYA S8500 с сохранением полной работоспособности всего функционала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294D24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Телефонный аппарат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Gigaset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DA100 или экви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Телефонный аппарат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Gigaset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DA100 или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эквивалент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обладающий следующими характеристикам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и: •Телефон проводного типа. •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Настольное исполнения с возможностью настенного крепления • Телефон должен быть выполнен в чёрном или тём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но-сером цветовом исполнении</w:t>
            </w:r>
            <w:proofErr w:type="gram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егулировка громкости трубки • регулировка громкости звонка • Тональный набор номера • Кнопка временного выключения микрофона (MUTE) • Наличие кнопки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Recall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(«флэш») • Возможность изменять время «флэш»- 100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280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• кнопка дозвона по последнему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набранному номеру • наличие функциональных программируемых кнопок для быстрого набора номера • наличие возможности вставки паузы, при программировании кнопок быстрого набора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171380811406838490100100290013317244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203063.34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203063.34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203063.34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2017 г.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Pentium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Dual-Core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E6300 2,8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DVD-RW,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Nvideo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GeForce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GT 240 512 Мб, DDR2 2Гб, HDD 500 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оборудованные 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Pentium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Dual-Core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E6300 2,8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DVD-RW,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GMA 3100, DDR2 2Гб, HDD 160 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(программное обеспечение PERCO - 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SL01) – 1 комплект.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Pentium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Dual-Core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E6300 2,8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DVD-RW,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Nvideo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GeForce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GT 240 512 Мб, DDR2 2Гб, HDD 500 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оборудованные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электромагнитными замками и считывателями – 99 шт.; электронная проходная PERCO-KTO 2.3 с компьютером и монитором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Pentium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Dual-Core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E6300 2,8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DVD-RW,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GMA 3100, DDR2 2Гб, HDD 160 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(программное обеспечение PERCO - SL01) – 1 комплект.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каналы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видеолиний</w:t>
            </w:r>
            <w:proofErr w:type="spellEnd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8 шт.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видео линий – 8 шт.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распределительной цифровой системы видеонаблюдения и аудио контроля на основе программно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поворотные уличные), видеомо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ниторы – 4 шт., серверы – 4 шт.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установленные в помещениях по адресу ул. Декабрьских Событий, 47: видеокамеры – 92 шт. (в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поворотные уличные), видеомониторы – 4 шт., серверы – 4 шт.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автоматического оповещения в составе: АСО-8-3М-Б-1 шт., АСО-1-3М-Б-1 шт., Компьютер HP 280 G1 MT,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i3 4160, DDR3 4Гб, 500Гб,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HD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Graphics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4400, DVD-RW,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</w:t>
            </w:r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 w:rsidR="00294D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Система автоматического оповещения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составе: АСО-8-3М-Б-1 шт., АСО-1-3М-Б-1 шт., Компьютер HP 280 G1 MT,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i3 4160, DDR3 4Гб, 500Гб,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HD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Graphics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4400, DVD-RW,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Windows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Professional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шт.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294D24">
        <w:trPr>
          <w:trHeight w:val="3105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171380811406838490100100320012620242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рабочих станций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рабочих станций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2510041.25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2510041.25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2510041.25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поставки - в течение 21 календарного дня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25100.41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251004.13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294D24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дерального закона № 44-ФЗ</w:t>
            </w: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граничения и условия допуска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Участникам, заявки или окончательные предложения которых содержат </w:t>
            </w:r>
            <w:r w:rsidRP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предложения о поставке товаров в соответствии с приказом Минэкономразв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ития России № 155 от 25.03.2014</w:t>
            </w:r>
            <w:r w:rsidR="00294D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Преференция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3C47B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станция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Рабочая станция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171380811406838490100100330016311242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56874.33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56874.33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56874.33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171380811406838490100100340012640244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Цифровой диктофон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Цифровой диктофон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62574.00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62574.00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62574.00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10 кален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Запрет на допуск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3C47B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</w:t>
            </w:r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фровой диктофон </w:t>
            </w:r>
            <w:proofErr w:type="spellStart"/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Sony</w:t>
            </w:r>
            <w:proofErr w:type="spellEnd"/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ICD-PX 440</w:t>
            </w:r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Функциональные, </w:t>
            </w:r>
            <w:proofErr w:type="spellStart"/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технические</w:t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качественные</w:t>
            </w:r>
            <w:proofErr w:type="spellEnd"/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эксплуатационные характеристики: - размеры (ш*в*г) не </w:t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более 40*120*20 мм, - вес - не более 100 гр., - встроенная память - не менее 4 ГБ, - возможность подключения к компьютеру, - наличие встроенного микрофона, - формат записи/воспроизведения - mp3, - язык меню - русский, - наличие фильтра верхних частот, - возможность записи поверх существующей, - наличие функции контроля записи, - наличие в комплекте аккумулятора</w:t>
            </w:r>
            <w:proofErr w:type="gramEnd"/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ААА - 2 шт., - наличие функции контроля скорости воспроизведения.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3C47B0">
        <w:trPr>
          <w:trHeight w:val="1120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171380811406838490100100350012630000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платы для расширения АТС</w:t>
            </w:r>
          </w:p>
        </w:tc>
        <w:tc>
          <w:tcPr>
            <w:tcW w:w="1009" w:type="dxa"/>
            <w:vAlign w:val="center"/>
            <w:hideMark/>
          </w:tcPr>
          <w:p w:rsidR="00664CFF" w:rsidRPr="003C47B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Поставка платы для расширения АТС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157776.67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157776.67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157776.67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21 календарного дня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1577.77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15777.67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3C47B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Запрет на допуск товаров, услуг при осуществлении закупо</w:t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к, а также ограничения и условия допуска в соответствии с требованиями, установленными статьей 14 Ф</w:t>
            </w:r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едерального закона № 44-ФЗ</w:t>
            </w:r>
            <w:r w:rsidR="003C47B0"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</w:t>
            </w:r>
            <w:r w:rsid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я России № 155 от 25.03.2014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платы для расширения АТС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Поставка платы для расширения АТС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Avaya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S8500 TN793CP с 24-портовой печатной платой аналоговой линии с идентификацией входящего вызова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3C47B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171380811406838490100100360012620242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жестких дисков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265717.32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265717.32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265717.32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21 календарного дня с даты заключение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2657.17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26571.73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3C47B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Запрет на допуск товаров, услуг при осуществлении закупок, а также ограничения и условия </w:t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допуска в соответствии с требованиями, установленными статьей 14 Ф</w:t>
            </w:r>
            <w:r w:rsid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едерального закона № 44-ФЗ</w:t>
            </w:r>
            <w:r w:rsid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</w:r>
            <w:r w:rsidRPr="003C47B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3C47B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диск 450 Гб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Жесткий диск 450 Гб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3C47B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диск 2000 Гб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Жесткий диск 2000 Гб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171380811406838490100100370012825244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100483.33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100483.33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100483.33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поставки - в течение 60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1004.83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10048.33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оплаты и (или) размера аван</w:t>
            </w:r>
            <w:r w:rsidR="003C47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 и срока исполнения контракта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 инвертера для кондиционера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Поставка платы инвертера PCB505A044ZB к внешнему блоку кондиционера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FDCA504HKXE4BR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3C47B0">
        <w:trPr>
          <w:trHeight w:val="2396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171380811406838490100100380012825244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контакторов для кондиционера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контакторов для кондиционера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28488.00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28488.00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28488.00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поставки в течение 21 календарного дня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284.88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2848.80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</w:t>
            </w:r>
            <w:r w:rsidR="003C47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 и срока исполнения контракта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контакторов для кондиционера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контактор ABB AF12-30-10-11 или эквивалент для запуска компрессора на прецизионном кондиционере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3C47B0">
        <w:trPr>
          <w:trHeight w:val="1546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171380811406838490100100390012620242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рабочих станций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рабочих станций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11752961.22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11752961.22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11752961.22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поставки - в течение 30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117529.61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1175296.12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Запрет на допуск товаров, услуг при осуществлении закупок, а также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 и условия допуска в соответствии с требованиями, установленными статьей 14 Ф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едерального закона № 44-ФЗ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ономразвити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России № 155 от 25.03.2014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3C47B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рабочих станций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Поставка рабочих станций в составе: системный блок, монитор, клавиатура, мышь.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171380811406838490100100400012823242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3C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1437442.85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1437442.85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1437442.85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товара в течени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дней с момента заключения контракта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14374.43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143744.29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5500, 113R00668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5500, 113R00670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Узел переноса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5500, 054K24051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Drum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M118, 013R00589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 006R01182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копировально-мн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M133,604К20384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5845,006R01551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 120, 013R00601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KM-3540/3640 MFP, ТК-350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принтеров и копировально-множительной 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Блок проявки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Developer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KM-3540 MFP, DV-350 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расходных материалов и запасных частей для принтеров и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FS-1035 MFP, TK-1140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для HP LJ M1536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dnf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CE278A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копировально-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Блок проявки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FS-2100D/FS-4300DN, DV-3100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расходных материалов и запасных частей для принтеров и ко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пировально-множительной техники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Картридж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(10000 экз.) для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MX611DE , 60F5H00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171380811406838490100100420014334244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балконного ограждения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балконного ограждения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149066.67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149066.67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149066.67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1490.67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14906.67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ремонт балконного ограждения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</w:t>
            </w:r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C4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Текущий ремонт балконного ограждения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3C47B0">
        <w:trPr>
          <w:trHeight w:val="4948"/>
        </w:trPr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171380811406838490100100430010000244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248655.53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248655.53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248655.53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поставки, монтажа и пусконаладочных работ - в течение 21 календарного дня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2486.56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24865.55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3C47B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="003C4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закона № 44-ФЗ</w:t>
            </w:r>
            <w:r w:rsidRPr="003C4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</w:t>
            </w:r>
            <w:r w:rsidRPr="003C4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тельные предложения которых содержат предложения о поставке товаров в соответствии с приказом Минэкономразвити</w:t>
            </w:r>
            <w:r w:rsidR="003C4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России № 155 от 25.03.2014</w:t>
            </w:r>
          </w:p>
        </w:tc>
        <w:tc>
          <w:tcPr>
            <w:tcW w:w="522" w:type="dxa"/>
            <w:vAlign w:val="center"/>
            <w:hideMark/>
          </w:tcPr>
          <w:p w:rsidR="00664CFF" w:rsidRPr="003C47B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Монитор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Dell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U2417H 417H-2139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Сетевой фильтр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Сетево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й фильтр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Most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CRG 5м (6 розеток)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монитора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Подставка для монитора HP C1N43AA HP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житель</w:t>
            </w:r>
            <w:proofErr w:type="spellEnd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8 портов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Размножитель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8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портов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HDMI</w:t>
            </w:r>
            <w:proofErr w:type="spellEnd"/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REXTRON VSM-108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ожитель</w:t>
            </w:r>
            <w:proofErr w:type="spellEnd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4 порта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Размножитель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4 порта HDMI REXTRON VSM-104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ожитель</w:t>
            </w:r>
            <w:proofErr w:type="spellEnd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2 порта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Размножитель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видеосигнала на 2 порта HDMI REXTRON VSM-102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Кабель NINGBO HDMI-HDMI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ver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1.4 19M/19M 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10м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Кабель HDMI-HDMI 19M/19M ver.1.4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UltraSlim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эквивалент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силовой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Кабель силовой ВВГ3*2,5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илка разборная прямая с з/к 16А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Вилка разборная прямая с з/к 16А, черная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Розетка разборная прямая с з/к 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16А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Розетка разборная прямая с з/к 16А, белая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 под проводку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Заглушка под проводку 60 мм, коричневая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пусконаладка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монтаж и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пусконаладка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171380811406838490100100440012740244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светодиодных панелей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светодиодных панелей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493747.50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493747.50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493747.50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4937.48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49374.75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Запрет на допуск товаров, услуг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осуществлении закупок, а также ограничения и условия допуска в соответствии с требованиями, установленными статьей 14 Ф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едерального закона № 44-ФЗ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в соответствии с приказом Минэкономразвития России № 155 от 25.03.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светодиодных панелей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Поставка светодиодных панелей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171380811406838490100100450012670244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7523100.00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7523100.00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7523100.00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60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75231.00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2256930.00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Поставка, установка и пуско-наладка системы внешнего цифрового видеонаблюдения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Поставка, установка и пуско-наладка системы внешнего цифрового видеонаблюдения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171380811406838490100100460010000244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271427.64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271427.64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271427.64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2714.28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27142.76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офисное поворотное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Кресло офисное поворотное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правый 160*105*75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Стол правый 160*105*75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левый 160*105*75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Стол левый 160*105*75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мобильная 40*45*56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ики: Тумба мобильная 40*45*56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приставная 40*60*75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Тумба приставная 40*60*75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сервисная 80*55*68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Тумба сервисная 80*55*68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Приставка к столу 35*120*75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Приставка к столу 35*120*75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171380811406838490100100470012670244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видеокамеры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видеокамеры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580.00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Видеокамера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Видеокамера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171380811406838490100100480012630244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12133.38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12133.38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12133.38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121.33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1213.34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ФЗ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блок питания к телефонному аппарату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Avaya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1616-I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блок питания к телефонному аппарату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Avaya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1616-I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171380811406838490100100490012211244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зимних автомобильных шин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зимних автомобильных шин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89123.96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89123.96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89123.96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7 календарных дней с момента заключения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891.24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8912.40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шин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зимние, шипованные 205/55 R16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Автомобильные шины зимние, шипованные 205/55 R16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шин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 зимние, шипованные 215/55 R16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Автомобильные шины зимние, шипованные 215/55 R16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171380811406838490100100500011712244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офисной бумаги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111665.00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111665.00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111665.00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рабочих дней после заключения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1116.65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11166.50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 для печати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Формат листов</w:t>
            </w:r>
            <w:proofErr w:type="gram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(210 х 297 мм) Количество листов в пачке 500 листов Цвет бумаги белый Плотность не менее 80 и не более 95 г/м2 Белизна бумаги по CIE не менее 153 % и не более 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180 % Яркость бумаги по ISO не менее 96% и не более 108% Толщина листа не менее 103 мкм и не более 109 мкм Категория качества класса</w:t>
            </w:r>
            <w:proofErr w:type="gram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171380811406838490100100510012630242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питания для телефонного аппарата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питания для телефонного аппарата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16466.73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16466.73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16466.73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14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164.67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1646.67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закона № 44-ФЗ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России № 155 от 25.03.2014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питания для те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лефонного аппарата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Avaya</w:t>
            </w:r>
            <w:proofErr w:type="spellEnd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1616-I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онные характеристики: Блок питания для телефонного аппарата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Avaya</w:t>
            </w:r>
            <w:proofErr w:type="spell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1616-I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171380811406838490100100520017120244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169993.30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169993.30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169993.30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календарных дней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подписи (соответствует ли дата выполнения подписи да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те, указанной в этом документе)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Функциональные, технические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качественные, эксплуатационные характеристики: Экспертиза подписи (соответствует ли дата выполнения подписи дате, указанной в этом документе)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171380811406838490100100530011729244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Защитные клеящиеся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Защитные клеящиеся </w:t>
            </w:r>
            <w:proofErr w:type="spell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46880.00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7 календарны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Защитные клеящиеся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</w:t>
            </w:r>
            <w:proofErr w:type="gram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Защитные</w:t>
            </w:r>
            <w:proofErr w:type="gram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клеящиеся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стикеры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самоклеющаяся пломба со сквозной нумерацией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171380811406838490100100550012910244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легкового автомобиля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990500.00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990500.00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990500.00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2 рабочих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9905.00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49525.00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установленными статьей 14 Федерального закона № 44-ФЗ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соответствии с постановлением Правительства Российской Федерации от 14.07.2014 №656 "Об установлении запрета на допуск отдельных видов товаров машиностроения, происходящих из иностранных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государств, для целей осуществления закупок для обеспечения государственных и муниципальных нужд" установлен запрет на допуск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товаров, происход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ящих из иностранных государств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легкового автомобиля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эксплуатационные характеристики: Поставка легкового автомобиля (седан)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406838490100100590012630242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Коммутат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Коммутатор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296147.9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2961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47.92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2961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47.92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течение 4 календарных дней </w:t>
            </w:r>
            <w:proofErr w:type="gramStart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ГК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61.48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296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14.79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11.20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12.2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017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тронный аукцион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нет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Запрет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допуск товаров, услуг при осуществлении закупок, а также ограничения и условия допуска в соответствии с требованиями, установленными статьей 14 Ф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едерального закона № 44-ФЗ</w:t>
            </w:r>
            <w:r w:rsidR="008A5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Участникам, заявки или окончательные предложения которых содержат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о поставке товаров в соответствии с приказом Минэкономразвития России № 155 от 25.03.2014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8A5B50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Коммутатор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Функциональные,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</w:t>
            </w:r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качественные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эксплуатационные характеристики: Коммутатор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Cisco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Catalyst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2960-x 48 </w:t>
            </w:r>
            <w:proofErr w:type="spellStart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GigE</w:t>
            </w:r>
            <w:proofErr w:type="spellEnd"/>
            <w:r w:rsidR="00664CFF"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увеличения портов в существующем оборудовании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№44-ФЗ)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1999800.00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1999800.00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171380811406838490100100300010000244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1656000.00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171380811406838490100100310010000242</w:t>
            </w:r>
          </w:p>
        </w:tc>
        <w:tc>
          <w:tcPr>
            <w:tcW w:w="84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343800.00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3120" w:type="dxa"/>
            <w:gridSpan w:val="4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33795216.55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35795016.55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35371616.55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423400.00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C0AC6" w:rsidRPr="00746B60" w:rsidTr="00BC0AC6">
        <w:tc>
          <w:tcPr>
            <w:tcW w:w="3120" w:type="dxa"/>
            <w:gridSpan w:val="4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1060953.34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1060953.34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60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8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5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2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69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47" w:type="dxa"/>
            <w:vAlign w:val="center"/>
            <w:hideMark/>
          </w:tcPr>
          <w:p w:rsidR="00664CFF" w:rsidRPr="00746B6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664CFF" w:rsidRPr="00746B60" w:rsidRDefault="00664CFF" w:rsidP="00664CFF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64CFF" w:rsidRPr="00BC0AC6" w:rsidRDefault="00664CFF" w:rsidP="00664C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64CFF" w:rsidRPr="00BC0AC6" w:rsidTr="00BC0AC6">
        <w:trPr>
          <w:jc w:val="center"/>
        </w:trPr>
        <w:tc>
          <w:tcPr>
            <w:tcW w:w="0" w:type="auto"/>
            <w:vAlign w:val="center"/>
            <w:hideMark/>
          </w:tcPr>
          <w:p w:rsidR="00664CFF" w:rsidRPr="00BC0AC6" w:rsidRDefault="00BC0AC6" w:rsidP="00BC0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  <w:r w:rsidR="00664CFF" w:rsidRPr="00BC0A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BC0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рственных и муниципальных нужд </w:t>
            </w:r>
            <w:r w:rsidR="00664CFF" w:rsidRPr="00BC0AC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64CFF" w:rsidRPr="00BC0AC6" w:rsidRDefault="00664CFF" w:rsidP="00664C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3"/>
        <w:gridCol w:w="2187"/>
        <w:gridCol w:w="1228"/>
        <w:gridCol w:w="282"/>
      </w:tblGrid>
      <w:tr w:rsidR="00664CFF" w:rsidRPr="00BC0AC6" w:rsidTr="00C01371">
        <w:tc>
          <w:tcPr>
            <w:tcW w:w="0" w:type="auto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64CFF" w:rsidRPr="00BC0AC6" w:rsidTr="00C01371">
        <w:tc>
          <w:tcPr>
            <w:tcW w:w="0" w:type="auto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CFF" w:rsidRPr="00BC0AC6" w:rsidRDefault="00664CFF" w:rsidP="0066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CFF" w:rsidRPr="00BC0AC6" w:rsidRDefault="00664CFF" w:rsidP="00664C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890"/>
        <w:gridCol w:w="1638"/>
        <w:gridCol w:w="1229"/>
        <w:gridCol w:w="1521"/>
        <w:gridCol w:w="1503"/>
        <w:gridCol w:w="3154"/>
        <w:gridCol w:w="1018"/>
        <w:gridCol w:w="1028"/>
        <w:gridCol w:w="1271"/>
      </w:tblGrid>
      <w:tr w:rsidR="00664CFF" w:rsidRPr="008A5B50" w:rsidTr="008A5B50"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491" w:type="pct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</w:t>
            </w: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18" w:type="pct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171380811406838490100100110014329244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423400.00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Полученные от поставщиков 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171380811406838490100100130018110244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547666.67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 от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171380811406838490100100140011920244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210088.00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15.09.2017 № б/н (АИ92-40,38; АИ95-42,18; АИ98-44,83; ДТ-42), 2) коммерческое предложение № 2 получено 15.09.2017 № б/н (АИ92-40,10; АИ95-42,20; АИ98-45,10; ДТ-41), 3) коммерческое предложение №3 получено 15.09.2017 б/н (АИ92-39,70;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АИ95-42,30; АИ98-45,40; ДТ-40,90).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Порядок расчетов: АИ92 (предложение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rPr>
          <w:trHeight w:val="2963"/>
        </w:trPr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171380811406838490100100150011920244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829930.00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Поставщик №1 (АИ92-36,50; АИ95-39; АИ98-40; ДТ-38), 2) Поставщик № 2 (АИ92-39,90; АИ95-42; АИ98-43,90; ДТ-43,50), 3) Поставщик №3 (АИ92-39,70; АИ95-42,30; АИ98-45,40; ДТ-40,90). Порядок расчетов: АИ92 (предложение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171380811406838490100100170016512244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Обязательное страхование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гражданской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ответсвенности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449195.90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 установлена на основании расчетов, выполненных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(в редакции Указания Банка России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20.03.2015 N 3604-У)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171380811406838490100100180014649244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98168.37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НМЦ рассчитана как сумма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средних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 по каждой позиции (Предложение 1 + Предложение 2 + Предложение 3) / 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171380811406838490100100190013101244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858044.62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каждой позиции рассчитывается средняя цена от предложений Поставщиков * на количество по данной позиции и все суммируется.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171380811406838490100100200011712244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324495.00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 = (Цена Поставщика №1 - 210 рублей/пачка + Цена Поставщика №2 - 229 рублей /пачка + Цена Поставщика № 3 - 210 рублей/пачка) / 3 * 1500 = 324 495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171380811406838490100100210011712244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 для печати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324495.00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за 1 пачку бумаги: Поставщик №1 - 210 рублей, Поставщик №2 - 229 рублей, Поставщик №3 - 210 рублей. НМЦК = (210+229+210)/3*1500=324495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171380811406838490100100220016190242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системно-техническому обслуживанию средств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телекоммуникаций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809000.00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02.05.2017 №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/2017-ИС-096 - 800 000 рублей 2) коммерческое предложение от Поставщика №2 получено 02.05.2017 № б/н - 850 000 рубля, 3) коммерческое предложение от Поставщика №3 получено 02.05.2017 № 22 - 777 000 рублей. Порядок расчетов: (800000+850000+777000)/3 = 809 000 рублей.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171380811406838490100100230014399244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781718.93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Заказчиком сформирован локальный ресурсный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171380811406838490100100240012823242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867027.30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1+коммерческое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171380811406838490100100270012630242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231790.20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№1 получено 10.05.2017 №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/2017-ИС-102 (Телефонный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Avaya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1616-I - 13280 рублей, 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Gigaset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DA100 - 1000 рублей), 2) коммерческое предложение № 2 получено 10.05.2017 № 107 (Телефонный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Avaya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1616-I - 12205 рублей, 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Gigaset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DA100 - 1158 рублей), 3) коммерческое предложение №3 получено 12.05.2017 б/н (Телефонный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Avaya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1616-I - 11550 рублей, 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Gigaset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DA100 - 790 рублей). Порядок расчетов: 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Avaya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1616-I (предложение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предложение 2 + предложение 3)/3 * 14 + Телефонный аппарат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Gigaset</w:t>
            </w:r>
            <w:proofErr w:type="spell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DA100 (предложение1 + предложение 2 + предложение 3)/3 * 60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171380811406838490100100290013317244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203063.34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Поставщик №1 (ТО и ремонт системы контроля доступа-45000 рублей; ТО и ремонт системы видеонаблюдения Желябова, 14-39000 рублей; ТО и ремонт системы видеонаблюдения Д.С. 47-78000 рублей; ТО и ремонт системы оповещения-46000 рублей), 2) Поставщик № 2 (ТО и ремонт системы контроля доступа-41805 рублей; ТО и ремонт системы видеонаблюдения Желябова, 14-37980 рублей;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и ремонт системы видеонаблюдения Д.С. 47-76005 рублей; ТО и ремонт системы оповещения-43830 рублей), 3) Поставщик №3 (ТО и ремонт системы контроля доступа-42320 рублей; ТО и ремонт системы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видеонаблюдения Желябова, 14-38450 рублей; ТО и ремонт системы видеонаблюдения Д.С. 47-76540 рублей; ТО и ремонт системы оповещения-44260 рублей).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Порядок расчетов: (45000+41805+42320)/3 + (39000+37980+38450)/3 + (78000+76005+76540)/3 + (46000+43830+44260)/3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171380811406838490100100320012620242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2510041.25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 от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171380811406838490100100330016311242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56874.33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10.04.2017 № 25 54166 рублей, 2) коммерческое предложение № 2 получено 10.04.2017 № 18 59583 рублей, 3) коммерческое предложение №3 получено 10.04.2017 № 12 56874 рублей. Порядок расчетов: (предложение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предложение 2 + предложение 3)/3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171380811406838490100100340012640244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Цифровой диктофон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62574.00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28.04.2017 б/н, 2) счет от поставщика №2 получен 28.04.2017 № 61347500289/450, 3) коммерческое предложение от поставщика № 3 получено 28.04.2017 б/н. Порядок расчётов: (Цена поставщика №1+ Цена поставщика №2 + Цена поставщика №3) / 3 * 12 = (5163,50+4490+5990)/3*12=62574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171380811406838490100100350012630000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платы для расширения АТС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157776.67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10.05.2017 №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/2017-ИС-102 - 185000 рублей 2) коммерческое предложение от Поставщика №2 получено 10.05.2017 № 107 - 134345 рублей, 3) коммерческое предложение от Поставщика №3 получено 12.05.2017 № б/н - 153985 рублей. Порядок расчетов: (185000+134345+153985)/3 = 157776,67 рублей.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171380811406838490100100360012620242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265717.32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27.06.2017 № б/н - Жесткий диск 450 Гб -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31188 руб., Жесткий диск 2000 Гб - 66444 руб. 2) коммерческое предложение от поставщика № 2 получено 27.06.2017 № б/н 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-Ж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есткий диск 450 Гб - 48 500 руб., Жесткий диск 2000 Гб - 51400 руб., 3) коммерческое предложение от поставщика № 3 получено 27.06.2017 № 124 - Жесткий диск 450 Гб - 48500 руб., Жесткий диск 2000 Гб - 51400 руб. Порядок расчетов: (31188+48500+46400)/3*4 + (66444+51400+48800)/3*2 = 265717,32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171380811406838490100100370012825244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100483.33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29.06.2017 № б/н - 100750 рублей 2) коммерческое предложение от Поставщика №2 получено 29.06.2017 № б/н - 95850 рубля, 3) коммерческое предложение от Поставщика №3 получено 29.06.2017 № 567 - 104850 рублей. Порядок расчетов: (100750+95850+104850)/3 = 100483,33 рубля.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171380811406838490100100380012825244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контакторов для кондиционера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28488.00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12.05.2017 № б/н - 31864 рублей 2) коммерческое предложение от Поставщика №2 получено 17.05.2017 № 115 - 30400 рублей, 3) коммерческое предложение от Поставщика №3 получено 23.05.2017 № 1 - 23200 рублей. Порядок расчетов: (3983+3800+2900)/3*8 = 28488 рубля.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171380811406838490100100390012620242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11752961.22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коммерческих предложений: 1) Поставщик №1 - 27670,78 рублей 2) Поставщик №2 - 25205,15 рублей 3) Поставщик №3 - 23442 рубля. Порядок расчетов: (27670,78+25205,15+23442)/3*462 = 11 752 961,22 рубль.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171380811406838490100100400012823242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1437442.85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171380811406838490100100420014334244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балконного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ограждения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149066.67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локальный ресурсный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171380811406838490100100430010000244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оборудования для системы видеоконференцсвязи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248655.53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171380811406838490100100440012740244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светодиодных панелей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493747.50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15.06.2017 № б/н - 450000 рубля 2) счет от Поставщика №2 получен 15.06.2017 № б/н -540000 рублей, 3) коммерческое предложение от Поставщика №3 получено 15.06.2017 № б/н - 491250 рублей. Порядок расчетов: (600+720+655)/3*750 = 493747,50 рублей.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171380811406838490100100450012670244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Поставка, установка и пуско-наладка системы внешнего цифрового видеонаблюдения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7523100.00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08.09.2017 № 62 - 6992409 рублей 2) коммерческое предложение от Поставщика №2 получено 08.09.2017 № 14 - 7938733 рубля, 3) коммерческое предложение от Поставщика №3 получено 08.09.2017 № 27 - 7638158 рублей. Порядок расчетов: (6992409+7938733+7638158)/3 = 7523100 рублей.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171380811406838490100100460010000244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271427.64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счет от Поставщика №1 получен 07.09.2017 № 13442 - 269048,04 рублей, 2) коммерческое предложение от Поставщика № 2 получено 07.09.2017 б/н - 267618,12 рублей, 3) коммерческое предложение от Поставщика № 3 получено 07.09.2017 б/н - 277617,36 рублей. Порядок расчетов: Сумма всех позиций (предложение</w:t>
            </w:r>
            <w:proofErr w:type="gram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 предложение 2 + предложение 3)/3 * количество по каждой позиции.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171380811406838490100100470012670244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видеокамеры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14.09.2017 № СЧК22131 - 50000 рубля 2) счет от Поставщика №2 получен 14.09.2017 № 8 -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60000 рублей, 3) коммерческое предложение от Поставщика №3 получено 14.09.2017 № б/н - 64000 рублей. Порядок расчетов: (50000+60000+64000)/3 = 58000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171380811406838490100100480012630244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блоков питания к телефонным аппаратам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12133.38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14.09.2017 № б/н - 8400 рублей 2) коммерческое предложение от Поставщика №2 получено 14.09.2017 № б/н 7000 рублей, 3) коммерческое предложение от Поставщика №3 получено 14.09.2017 № б/н - 21000 рублей. Порядок расчетов: (5163,50+4490+5990)/3*12 = 62574 рублей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171380811406838490100100490012211244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зимних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89123.96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15.09.2017 № б/н - 86640 рублей 2) коммерческое предложение от Поставщика №2 получено 15.09.2017 № б/н - 90972 рубля, 3) коммерческое предложение от Поставщика №3 получено 15.09.2017 № б/н - 89760 рублей. Порядок расчетов: (4740+4977+4590)/3*4 + (5640+5922+5950)/3*12 = 89123,96 рубля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171380811406838490100100500011712244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111665.00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№1 - 215 рублей пачка 2) коммерческое предложение от Поставщика №2 - 226 рублей пачка 3) коммерческое предложение от Поставщика №3 - 229 рублей пачка. Порядок расчетов: (215+226+229)/3*500 = 111665 рублей.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171380811406838490100100510012630242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питания для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16466.73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(максимальная) цена рассчитывается как средняя НМЦК по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171380811406838490100100520017120244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Экспертиза документов (соответствие даты подписи дате документа)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169993.30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Рассчитана средняя цена от 3 полученных коммерческих предложений за 1 экспертизу *10 экспертиз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171380811406838490100100530011729244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Защитные клеящиеся </w:t>
            </w:r>
            <w:proofErr w:type="spellStart"/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стикеры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46880.00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цена от 3 поступивших коммерческих предложений за 1 единицу * 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общее количество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171380811406838490100100550012910244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легкового автомобиля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990500.00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Рассчитана средняя цена от полученных коммерческих предложений Поставщика 1, Поставщика 2, Поставщика 3.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171380811406838490100100590012630242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296147.92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 за единицу от 3 поступивших коммерческих предложений * количество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CFF" w:rsidRPr="008A5B50" w:rsidTr="008A5B50"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171380811406838490100100300010000244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171380811406838490100100310010000242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1656000.00</w:t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343800.00</w:t>
            </w:r>
          </w:p>
        </w:tc>
        <w:tc>
          <w:tcPr>
            <w:tcW w:w="491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pct"/>
            <w:vAlign w:val="center"/>
            <w:hideMark/>
          </w:tcPr>
          <w:p w:rsidR="00664CFF" w:rsidRPr="008A5B50" w:rsidRDefault="00664CFF" w:rsidP="00664C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рынка/анализ рынка</w:t>
            </w: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FF" w:rsidRPr="008A5B50" w:rsidRDefault="00664CFF" w:rsidP="0066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4CFF" w:rsidRPr="00664CFF" w:rsidRDefault="00664CFF" w:rsidP="00664CFF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55C5A" w:rsidRDefault="00C55C5A">
      <w:bookmarkStart w:id="0" w:name="_GoBack"/>
      <w:bookmarkEnd w:id="0"/>
    </w:p>
    <w:sectPr w:rsidR="00C55C5A" w:rsidSect="00C0137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7"/>
    <w:rsid w:val="00294D24"/>
    <w:rsid w:val="003C47B0"/>
    <w:rsid w:val="00642A18"/>
    <w:rsid w:val="00664CFF"/>
    <w:rsid w:val="00746B60"/>
    <w:rsid w:val="008A5B50"/>
    <w:rsid w:val="009C071B"/>
    <w:rsid w:val="00A73756"/>
    <w:rsid w:val="00BC0AC6"/>
    <w:rsid w:val="00C01371"/>
    <w:rsid w:val="00C160D7"/>
    <w:rsid w:val="00C55C5A"/>
    <w:rsid w:val="00D25B16"/>
    <w:rsid w:val="00D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6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F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CF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64CF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4CF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64CFF"/>
    <w:rPr>
      <w:b/>
      <w:bCs/>
    </w:rPr>
  </w:style>
  <w:style w:type="paragraph" w:styleId="a6">
    <w:name w:val="Normal (Web)"/>
    <w:basedOn w:val="a"/>
    <w:uiPriority w:val="99"/>
    <w:semiHidden/>
    <w:unhideWhenUsed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64CF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64CF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64C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64C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64CF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64C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64CF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64CF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64CF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64CF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64CF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64CF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64C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64CF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64CF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64CF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64CF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64CF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64C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64CF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64C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64CF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64CF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64CF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64CF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64CF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64CF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64CFF"/>
  </w:style>
  <w:style w:type="character" w:customStyle="1" w:styleId="dynatree-vline">
    <w:name w:val="dynatree-vline"/>
    <w:basedOn w:val="a0"/>
    <w:rsid w:val="00664CFF"/>
  </w:style>
  <w:style w:type="character" w:customStyle="1" w:styleId="dynatree-connector">
    <w:name w:val="dynatree-connector"/>
    <w:basedOn w:val="a0"/>
    <w:rsid w:val="00664CFF"/>
  </w:style>
  <w:style w:type="character" w:customStyle="1" w:styleId="dynatree-expander">
    <w:name w:val="dynatree-expander"/>
    <w:basedOn w:val="a0"/>
    <w:rsid w:val="00664CFF"/>
  </w:style>
  <w:style w:type="character" w:customStyle="1" w:styleId="dynatree-icon">
    <w:name w:val="dynatree-icon"/>
    <w:basedOn w:val="a0"/>
    <w:rsid w:val="00664CFF"/>
  </w:style>
  <w:style w:type="character" w:customStyle="1" w:styleId="dynatree-checkbox">
    <w:name w:val="dynatree-checkbox"/>
    <w:basedOn w:val="a0"/>
    <w:rsid w:val="00664CFF"/>
  </w:style>
  <w:style w:type="character" w:customStyle="1" w:styleId="dynatree-radio">
    <w:name w:val="dynatree-radio"/>
    <w:basedOn w:val="a0"/>
    <w:rsid w:val="00664CFF"/>
  </w:style>
  <w:style w:type="character" w:customStyle="1" w:styleId="dynatree-drag-helper-img">
    <w:name w:val="dynatree-drag-helper-img"/>
    <w:basedOn w:val="a0"/>
    <w:rsid w:val="00664CFF"/>
  </w:style>
  <w:style w:type="character" w:customStyle="1" w:styleId="dynatree-drag-source">
    <w:name w:val="dynatree-drag-source"/>
    <w:basedOn w:val="a0"/>
    <w:rsid w:val="00664CFF"/>
    <w:rPr>
      <w:shd w:val="clear" w:color="auto" w:fill="E0E0E0"/>
    </w:rPr>
  </w:style>
  <w:style w:type="paragraph" w:customStyle="1" w:styleId="mainlink1">
    <w:name w:val="mainlink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64CF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64CF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64CF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64CF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64CF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64CF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64CF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6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64CF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64CF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64C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64CF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64CF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64C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64C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64CF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64C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64C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64C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64CF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64CF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64CF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64CF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64C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64C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64C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64C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64C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64C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64C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64C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64C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64CF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64CF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64CF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64CFF"/>
  </w:style>
  <w:style w:type="character" w:customStyle="1" w:styleId="dynatree-icon1">
    <w:name w:val="dynatree-icon1"/>
    <w:basedOn w:val="a0"/>
    <w:rsid w:val="00664CFF"/>
  </w:style>
  <w:style w:type="paragraph" w:customStyle="1" w:styleId="confirmdialogheader1">
    <w:name w:val="confirmdialogheader1"/>
    <w:basedOn w:val="a"/>
    <w:rsid w:val="00664CF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64C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64C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64CF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64CF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6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F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CF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64CF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4CF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64CFF"/>
    <w:rPr>
      <w:b/>
      <w:bCs/>
    </w:rPr>
  </w:style>
  <w:style w:type="paragraph" w:styleId="a6">
    <w:name w:val="Normal (Web)"/>
    <w:basedOn w:val="a"/>
    <w:uiPriority w:val="99"/>
    <w:semiHidden/>
    <w:unhideWhenUsed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64CF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64CF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64C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64CF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64CF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64C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64CF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64CF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64CF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64CF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64CF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64CF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64C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64CF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64CF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64CF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64CF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64CF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64C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64CF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64C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64CF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64CF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64CF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64CF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64CF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64CF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64CFF"/>
  </w:style>
  <w:style w:type="character" w:customStyle="1" w:styleId="dynatree-vline">
    <w:name w:val="dynatree-vline"/>
    <w:basedOn w:val="a0"/>
    <w:rsid w:val="00664CFF"/>
  </w:style>
  <w:style w:type="character" w:customStyle="1" w:styleId="dynatree-connector">
    <w:name w:val="dynatree-connector"/>
    <w:basedOn w:val="a0"/>
    <w:rsid w:val="00664CFF"/>
  </w:style>
  <w:style w:type="character" w:customStyle="1" w:styleId="dynatree-expander">
    <w:name w:val="dynatree-expander"/>
    <w:basedOn w:val="a0"/>
    <w:rsid w:val="00664CFF"/>
  </w:style>
  <w:style w:type="character" w:customStyle="1" w:styleId="dynatree-icon">
    <w:name w:val="dynatree-icon"/>
    <w:basedOn w:val="a0"/>
    <w:rsid w:val="00664CFF"/>
  </w:style>
  <w:style w:type="character" w:customStyle="1" w:styleId="dynatree-checkbox">
    <w:name w:val="dynatree-checkbox"/>
    <w:basedOn w:val="a0"/>
    <w:rsid w:val="00664CFF"/>
  </w:style>
  <w:style w:type="character" w:customStyle="1" w:styleId="dynatree-radio">
    <w:name w:val="dynatree-radio"/>
    <w:basedOn w:val="a0"/>
    <w:rsid w:val="00664CFF"/>
  </w:style>
  <w:style w:type="character" w:customStyle="1" w:styleId="dynatree-drag-helper-img">
    <w:name w:val="dynatree-drag-helper-img"/>
    <w:basedOn w:val="a0"/>
    <w:rsid w:val="00664CFF"/>
  </w:style>
  <w:style w:type="character" w:customStyle="1" w:styleId="dynatree-drag-source">
    <w:name w:val="dynatree-drag-source"/>
    <w:basedOn w:val="a0"/>
    <w:rsid w:val="00664CFF"/>
    <w:rPr>
      <w:shd w:val="clear" w:color="auto" w:fill="E0E0E0"/>
    </w:rPr>
  </w:style>
  <w:style w:type="paragraph" w:customStyle="1" w:styleId="mainlink1">
    <w:name w:val="mainlink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64CF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64CF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64CF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64CF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64CF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64CF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64CF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64CF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64C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64CF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64CF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64CF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64CF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64CF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64C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64CF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64CF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64CF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64CF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64CF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64C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64CF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64CF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64CF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64CF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64CF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64CF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64C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64CF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64CF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64C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64C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64CF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64C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64CF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64CF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64C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64CF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64CF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64CF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64CFF"/>
  </w:style>
  <w:style w:type="character" w:customStyle="1" w:styleId="dynatree-icon1">
    <w:name w:val="dynatree-icon1"/>
    <w:basedOn w:val="a0"/>
    <w:rsid w:val="00664CFF"/>
  </w:style>
  <w:style w:type="paragraph" w:customStyle="1" w:styleId="confirmdialogheader1">
    <w:name w:val="confirmdialogheader1"/>
    <w:basedOn w:val="a"/>
    <w:rsid w:val="00664CF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64CF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64CF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6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64CF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64CF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64CF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035">
          <w:marLeft w:val="0"/>
          <w:marRight w:val="0"/>
          <w:marTop w:val="2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91</Pages>
  <Words>11433</Words>
  <Characters>65171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 Александр Леонидович</dc:creator>
  <cp:keywords/>
  <dc:description/>
  <cp:lastModifiedBy>Мышкова Елена Сергеевна</cp:lastModifiedBy>
  <cp:revision>14</cp:revision>
  <dcterms:created xsi:type="dcterms:W3CDTF">2017-11-20T04:03:00Z</dcterms:created>
  <dcterms:modified xsi:type="dcterms:W3CDTF">2017-11-22T01:26:00Z</dcterms:modified>
</cp:coreProperties>
</file>