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80" w:type="pct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161"/>
        <w:gridCol w:w="1425"/>
        <w:gridCol w:w="161"/>
        <w:gridCol w:w="1903"/>
      </w:tblGrid>
      <w:tr w:rsidR="003267FA" w:rsidRPr="003267FA" w:rsidTr="003267FA">
        <w:trPr>
          <w:tblCellSpacing w:w="15" w:type="dxa"/>
          <w:jc w:val="right"/>
        </w:trPr>
        <w:tc>
          <w:tcPr>
            <w:tcW w:w="4946" w:type="pct"/>
            <w:gridSpan w:val="5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</w:t>
            </w:r>
          </w:p>
        </w:tc>
      </w:tr>
      <w:tr w:rsidR="003267FA" w:rsidRPr="003267FA" w:rsidTr="003267FA">
        <w:trPr>
          <w:tblCellSpacing w:w="15" w:type="dxa"/>
          <w:jc w:val="right"/>
        </w:trPr>
        <w:tc>
          <w:tcPr>
            <w:tcW w:w="1685" w:type="pct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</w:t>
            </w:r>
          </w:p>
        </w:tc>
        <w:tc>
          <w:tcPr>
            <w:tcW w:w="122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pct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Тимошкова С. Н.</w:t>
            </w:r>
          </w:p>
        </w:tc>
      </w:tr>
      <w:tr w:rsidR="003267FA" w:rsidRPr="003267FA" w:rsidTr="003267FA">
        <w:trPr>
          <w:tblCellSpacing w:w="15" w:type="dxa"/>
          <w:jc w:val="right"/>
        </w:trPr>
        <w:tc>
          <w:tcPr>
            <w:tcW w:w="1685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22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22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3267FA" w:rsidRPr="003267FA" w:rsidTr="003267FA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267FA" w:rsidRPr="003267FA" w:rsidRDefault="003267FA" w:rsidP="003267F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0"/>
        <w:gridCol w:w="540"/>
        <w:gridCol w:w="140"/>
        <w:gridCol w:w="428"/>
        <w:gridCol w:w="140"/>
        <w:gridCol w:w="428"/>
        <w:gridCol w:w="300"/>
        <w:gridCol w:w="1594"/>
      </w:tblGrid>
      <w:tr w:rsidR="003267FA" w:rsidRPr="003267FA" w:rsidTr="003267FA">
        <w:trPr>
          <w:tblCellSpacing w:w="15" w:type="dxa"/>
        </w:trPr>
        <w:tc>
          <w:tcPr>
            <w:tcW w:w="3850" w:type="pct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«10</w:t>
            </w: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50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267FA" w:rsidRPr="003267FA" w:rsidRDefault="003267FA" w:rsidP="003267F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928" w:type="pct"/>
        <w:jc w:val="center"/>
        <w:tblCellSpacing w:w="15" w:type="dxa"/>
        <w:tblInd w:w="-3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5"/>
      </w:tblGrid>
      <w:tr w:rsidR="003267FA" w:rsidRPr="003267FA" w:rsidTr="003267FA">
        <w:trPr>
          <w:tblCellSpacing w:w="15" w:type="dxa"/>
          <w:jc w:val="center"/>
        </w:trPr>
        <w:tc>
          <w:tcPr>
            <w:tcW w:w="4965" w:type="pct"/>
            <w:vAlign w:val="center"/>
            <w:hideMark/>
          </w:tcPr>
          <w:p w:rsidR="003267FA" w:rsidRPr="003267FA" w:rsidRDefault="003267FA" w:rsidP="003267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ПЛАН-ГРАФИК </w:t>
            </w:r>
            <w:r w:rsidRPr="00326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закупок товаров, работ, услуг дл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обеспечения федеральных нужд </w:t>
            </w:r>
            <w:r w:rsidRPr="00326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на 20 </w:t>
            </w:r>
            <w:r w:rsidRPr="003267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18</w:t>
            </w:r>
            <w:r w:rsidRPr="00326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3267FA" w:rsidRPr="003267FA" w:rsidRDefault="003267FA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7"/>
        <w:gridCol w:w="4838"/>
        <w:gridCol w:w="464"/>
        <w:gridCol w:w="1276"/>
        <w:gridCol w:w="1400"/>
        <w:gridCol w:w="45"/>
      </w:tblGrid>
      <w:tr w:rsidR="003267FA" w:rsidRPr="003267FA" w:rsidTr="003267F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3267FA" w:rsidRPr="003267FA" w:rsidTr="003267F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10.04.2018</w:t>
            </w:r>
          </w:p>
        </w:tc>
      </w:tr>
      <w:tr w:rsidR="003267FA" w:rsidRPr="003267FA" w:rsidTr="003267FA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  <w:bookmarkStart w:id="0" w:name="_GoBack"/>
            <w:bookmarkEnd w:id="0"/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33259813 </w:t>
            </w:r>
          </w:p>
        </w:tc>
      </w:tr>
      <w:tr w:rsidR="003267FA" w:rsidRPr="003267FA" w:rsidTr="003267FA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3267FA" w:rsidRPr="003267FA" w:rsidTr="003267FA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3267FA" w:rsidRPr="003267FA" w:rsidTr="003267F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3267FA" w:rsidRPr="003267FA" w:rsidTr="003267F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267FA" w:rsidRPr="003267FA" w:rsidTr="003267F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3267FA" w:rsidRPr="003267FA" w:rsidTr="003267F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 ДЕКАБРЬСКИХ СОБЫТИЙ, 47 , 7-3952-289365 , zakupki@r38.nalog.ru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7FA" w:rsidRPr="003267FA" w:rsidTr="003267FA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67FA" w:rsidRPr="003267FA" w:rsidTr="003267FA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10.04.2018</w:t>
            </w:r>
          </w:p>
        </w:tc>
      </w:tr>
      <w:tr w:rsidR="003267FA" w:rsidRPr="003267FA" w:rsidTr="003267F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Совокупный годовой объем закупок </w:t>
            </w: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15022275.85</w:t>
            </w:r>
          </w:p>
        </w:tc>
      </w:tr>
    </w:tbl>
    <w:p w:rsidR="003267FA" w:rsidRPr="003267FA" w:rsidRDefault="003267FA" w:rsidP="003267F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"/>
        <w:gridCol w:w="90"/>
        <w:gridCol w:w="1072"/>
        <w:gridCol w:w="291"/>
        <w:gridCol w:w="264"/>
        <w:gridCol w:w="603"/>
        <w:gridCol w:w="484"/>
        <w:gridCol w:w="343"/>
        <w:gridCol w:w="369"/>
        <w:gridCol w:w="398"/>
        <w:gridCol w:w="272"/>
        <w:gridCol w:w="255"/>
        <w:gridCol w:w="420"/>
        <w:gridCol w:w="514"/>
        <w:gridCol w:w="243"/>
        <w:gridCol w:w="245"/>
        <w:gridCol w:w="398"/>
        <w:gridCol w:w="272"/>
        <w:gridCol w:w="255"/>
        <w:gridCol w:w="420"/>
        <w:gridCol w:w="499"/>
        <w:gridCol w:w="165"/>
        <w:gridCol w:w="154"/>
        <w:gridCol w:w="376"/>
        <w:gridCol w:w="252"/>
        <w:gridCol w:w="241"/>
        <w:gridCol w:w="413"/>
        <w:gridCol w:w="428"/>
        <w:gridCol w:w="494"/>
        <w:gridCol w:w="497"/>
        <w:gridCol w:w="318"/>
        <w:gridCol w:w="281"/>
        <w:gridCol w:w="511"/>
        <w:gridCol w:w="250"/>
        <w:gridCol w:w="239"/>
        <w:gridCol w:w="738"/>
        <w:gridCol w:w="497"/>
        <w:gridCol w:w="522"/>
        <w:gridCol w:w="246"/>
        <w:gridCol w:w="234"/>
      </w:tblGrid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181380811406838490100100010013511244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3051200.00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3051200.00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3051200.00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нения работ, оказания услуг): с 01.01.2018 по 31.12.2018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850000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850000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181380811406838490100100020013530244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Тепловая энергия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964444.42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964444.42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964444.42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Теплоноситель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257.89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257.89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Энергия тепловая, отпущенная тепловыми электроцентралями (ТЭЦ)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778.82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778.82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181380811406838490100100030013600244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Водоснабжение, водоотведение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110800.00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110800.00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110800.00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Водоотведение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Водоснабжение холодной водой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3320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3320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181380811406838490100100040015310244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411000.00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411000.00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411000.00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181380811406838490100100050015320244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(выполнения работ, оказания услуг): Ежедневно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даты заключение ГК по 31.12.2018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предвидеть которые на дату утверждения плана-графика закупок было невозможно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181380811406838490100100060016512244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Обязательное страхование гражданской ответственности владельцев транспортных средств в 2018 году (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а/м)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379014.72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379014.72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379014.72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Страховые полисы должны быть представлены в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течение 3 дней после дня заключения государственного контракта.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3790.15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37901.47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Обязательное страхование гражданской ответственности владельцев транспортных средств в 2018 году (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а/м)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181380811406838490100100080013317244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1800000.00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1800000.00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1800000.00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 по 31.12.2018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540000.00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90100100090018110244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тационное обслуживание элементов зданий, сооружений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600000.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60000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ичность поставки товаров (выполнения работ, оказания услуг): ежедневно в рабочие дни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 по 31.12.2018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600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1800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00.00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ронный аукцион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Эксплуатационное обслуживание элементов зданий, сооружений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181380811406838490100100110014329244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280000.00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280000.00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услуг): с даты подписание ГК по 31.12.2018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181380811406838490100100130013317244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 и ремонт систем ОПС,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радиоканальной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107000.00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107000.00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107000.00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 даты заключения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 по 31.12.2018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10700.00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средств системы охранно-пожарной сигнализации на базе оборудования и программного обеспечения ППКОПУ «Рубеж-08» ГК «Сигма», установленных в помещениях по адресу г. Иркутск, ул. Декабрьских событий, 47 в составе: ППКОПУ «Рубеж-08», компьютер c монитором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Pentium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Dual-Core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E6300 2,8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Ггц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DVD-RW,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Nvideo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GeForce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GT 240, 512 Мб, DDR2 2Гб, HDD 500 Гб,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извещатели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оповещатели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пожарной сигнализации – 276 штук,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извещатели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пожарной сигнализации, объедине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нные в 169 охранных шлейфов, внутренние линейные сооружения.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средств системы охранно-пожарной сигнализации на базе оборудования «Магистраль» Гранд Магистр и «ОБ Сократ», установленных в помещениях по адресу г. Иркутск, ул. Желябова, 14 в составе: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ППКОП-05 «Приток» - 1 шт., ППКОП-011-8-1-05 «Приток» - 21 шт.,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извещатели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оповещатели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пожарной сигнализации – 133 шт.,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извещатели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охранной сигнализации, объединенные в 35 охранных шлейфов, внутренние линейные сооружения.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ремонт системы звукового оповещения на базе оборудования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Inter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-M в составе проигрыватель – 1 шт., блок контроля линий трансляций – 1 шт., контроллер системы оповещения – 1 шт., блок тревожной сигнализации – 1 шт., распределитель сигнала – 1 шт., блок контроля и распределения питания – 1 шт., усилитель мощности – 2 шт., автоматический вентилятор – 1 шт., цифровой магнитофон – 1 шт., микрофонная панель на 16 зон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– 1 шт., внутренние линейные сооружения.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радиоканальной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тревожной сигнализации на базе оборудования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Альтоника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составе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приемник RR-701R – 1 шт., передатчик - 8 шт.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181380811406838490100100150011920244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248358.00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248358.00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248358.00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 по 31.05.2018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Топливо дизельное сезонное, ДТ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181380811406838490100100160011712244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1949894.23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1949894.23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1949894.23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в течение 5 рабочих дней после заключения ГК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19498.94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194989.42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для печати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8731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181380811406838490100100190013317244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318000.00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318000.00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318000.00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контракта по 31.12.2018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31800.00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системы автоматического оповещения на базе оборудов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ания ЗАО НПО «Сенсор», установленной в помещении по адресу г. Иркутск, ул. Декабрьских событий, 47 в составе: АСО-8-3М-Б-1 шт., АСО-1-3М-Б-1 шт., компьютер HP 280 G1 MT,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Core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i3 4160, DDR3 4Гб, 500Гб,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HD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Graphics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4400, DVD-RW,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– 1 шт.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средств системы видеонаблюдения, установленных в помещениях по адресу г. Иркутск, ул. Желябова, 14: видеорегистратор 16 канальный – 1 шт., видеокамеры – 8 шт., видеомонитор – 2 шт.; кабельные каналы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видеолиний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– 8 шт.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ание цифровой системы видеонаблюдения на базе оборудования MICRODIGITAL, установленные в помещениях по адресу г. Иркутск, ул. Декабрьских событий, 47: видеорегистратор – 3 шт., видеокамеры – 111 шт. (в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т.ч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19 уличные и 3 поворотные уличные), LED-телевизор – 5 ШТ., монитор – 2 шт., компьютер – 4 шт., активное коммуникационное оборудование – 9 шт., источники бесперебойного питания – 7 шт., кабельные трассы.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электронной проходной на базе оборудования и программного обеспечения PERCO-KTO 2.3 с компьютером и монитором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Pentium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Dual-Core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E6300 2,8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Ггц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DVD-RW,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GMA 3100, DDR2 2Гб, HDD 160 Гб,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(программное обеспечение PERCO - SL01) – 1 комплект, активное коммуникационное оборудование – 1 </w:t>
            </w:r>
            <w:proofErr w:type="spellStart"/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; средств контроля доступа в составе 2 видео домофона, 2 вызывные панели, внутренние линейные сооружения.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средств системы контроля доступа на базе оборудования и программного обеспечения ППКОПУ «Рубеж-08» ГК «Сигма», установленных в помещениях по адресу г. Иркутск, ул. Декабрьских событий, 47 в составе: ППКОПУ «Рубеж-08», компьютер c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монитором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Intel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Pentium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Dual-Core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E6300 2,8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Ггц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DVD-RW,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Nvideo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GeForce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GT 240, 512 Мб, DDR2 2Гб, HDD 500 Гб,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7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Professional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внутренние линейные сооружения, электромагнитные замки и считыватели – 99 шт.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средств автоматической системы пожаротушения на базе оборудования и программного обеспечения ППКОПУ «Рубеж-08» ГК «Сигма» и ЗАО НВП «Болид» С 2000 АСПТ, установленных в помещениях по адресу г. Иркутск, ул. Декабрьских событий, 47: - помещение источника бесперебойного питания цокольный этаж – 1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модуль пожаротушения МГП 60-100-40, - серверная 2 этаж – 1 модуль пожаротушения МГП 60-100-40, - серверная 4 этаж – 1 модуль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пожаротушения МГП 60-100-40, -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серверная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8 этаж – 1 модуль пожаротушения МГП 60-100-40, - помещение архива цокольный этаж - 8 модулей пожаротушения STEX HC. Общая масса газа Хладон 125 – 744 кг.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181380811406838490100100250012823242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1692493.78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1692493.78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1692493.78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10 календарных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дней с даты заключения ГК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16924.94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169249.38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Запрет на допуск товаров, услуг при осуществлении закупок, а также ограничения и условия допуска в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соответствии с требованиями, установленными статьей 14 Федерального закона № 44-ФЗ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 срока исполнения контракта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KM-3050, 1T02GR0EU0 или эквивалент, ресурс картриджа не менее 34000 страниц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SCX4216, SCX-4216D3 или эквивалент, ресурс картриджа не менее 30000 страниц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 из двух туб с бачком для отработки)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5845, 006R01551 или эквивалент, ресурс тонер тубы не менее 76000 страниц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KM-3540/3640 MFP, ТК-350 или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эквивалент, ресурс картриджа не менее 15000 страниц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термопечь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M133, 604K20384 или эквивалент, ресурс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фотобарабана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не менее 60000 страниц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FS-1035 MFP, TK-1140 или эквивалент, ресурс картриджа не менее 7200 страниц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ML-2160, MLT-D101S или эквивалент, ресурс картриджа не менее 1500 страниц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Чип на картридж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M24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РЕ 120, 013R00601 или эквивалент, ресурс картриджа не менее 3500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страниц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проявки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Developer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KM-3540 MFP, DV-350 или эквивалент, ресурс не менее 300000 страниц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HP LJ M1536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dnf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CE278A или эквивалент, ресурс картриджа не менее 2100 страниц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проявки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Developer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DV-3100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Ecosys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FS-4200 DN, 302LV93081 или эквивалент, ресурс не менее 500000 страниц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Drum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M133, 013R00589 или эквивалент, ресурс картриджа не менее 30000 страниц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sl-m4020, MLT-D203U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Kyocera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KM-3035, 370AB000 или эквивалент, ресурс картриджа не менее 34000 страниц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Драм Картридж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5330, 013R00591 или эквивалент, ресурс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драм-картриджа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не менее 90000 страниц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FS-2035 MFP, FK-171E или эквивалент, ресурс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фьюзера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не менее 100000 страниц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3320, 106R02306 или эквивалент, ресурс картриджа не менее 11000 страниц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Toner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MX611DE, 60F5H00 или эквивалент, ресурс картриджа не менее 10000 страниц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Картридж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для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Xerox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Workcentre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5330, 006R01160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181380811406838490100100280016110242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894000.00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894000.00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894000.00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181380811406838490100100310012620242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Флеш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накопитель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30937.50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30937.50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30937.50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услуг): в течение 5 календарных дней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Запрет на допуск товаров, услуг при осуществлении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закупок, а также ограничения и условия допуска в соответствии с требованиями, установленными статьей 14 Федерального закона № 44-ФЗ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соответствии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 приказом Минэкономразвития России № 155 от 25.03.2014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Флеш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накопитель, 16 Гб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1813808114068384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90100100320012620242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Адаптер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103333.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1033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33.20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10333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3.20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ичность поставки товаров (выполнения работ, оказания услуг): к указанному сроку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3 рабочих дней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Запрет на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соответствии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 приказом Минэкономразвития России № 155 от 25.03.2014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Участникам, заявки или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окончательные предложения которых содержат предложения о поставке товаров в соответствии с приказом Минэкономразвития России № 155 от 25.03.2014 преференция.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VCOM адаптер для диагностики шифровального (криптографического) средства защиты фискальных данных фискального накопителя ФН-1 или эквивалент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181380811406838490100100340018122244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Мытье окон и витражей с наружной стороны здания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227000.00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227000.00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227000.00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май, сентябрь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я услуг): 5 рабочих дней </w:t>
            </w:r>
            <w:proofErr w:type="gramEnd"/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22700.00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мытью окон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1829900.00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1829900.00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181380811406838490100100300010000000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1829900.00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1829900.00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13312375.85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15022275.85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15022275.85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1434628.70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1314628.70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67FA" w:rsidRPr="003267FA" w:rsidTr="003267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187" w:type="pct"/>
            <w:gridSpan w:val="18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218" w:type="pct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pct"/>
            <w:gridSpan w:val="6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pct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 А. Л. </w:t>
            </w:r>
          </w:p>
        </w:tc>
      </w:tr>
      <w:tr w:rsidR="003267FA" w:rsidRPr="003267FA" w:rsidTr="003267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187" w:type="pct"/>
            <w:gridSpan w:val="18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218" w:type="pct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5" w:type="pct"/>
            <w:gridSpan w:val="6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18" w:type="pct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80" w:type="pct"/>
            <w:gridSpan w:val="5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3267FA" w:rsidRPr="003267FA" w:rsidTr="003267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18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267FA" w:rsidRPr="003267FA" w:rsidRDefault="003267FA" w:rsidP="003267FA">
      <w:pPr>
        <w:spacing w:after="0" w:line="240" w:lineRule="auto"/>
        <w:rPr>
          <w:rFonts w:ascii="Times New Roman" w:eastAsia="Times New Roman" w:hAnsi="Times New Roman" w:cs="Times New Roman"/>
          <w:vanish/>
          <w:sz w:val="2"/>
          <w:szCs w:val="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133"/>
        <w:gridCol w:w="422"/>
        <w:gridCol w:w="133"/>
        <w:gridCol w:w="422"/>
        <w:gridCol w:w="300"/>
        <w:gridCol w:w="12695"/>
      </w:tblGrid>
      <w:tr w:rsidR="003267FA" w:rsidRPr="003267FA" w:rsidTr="003267FA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«10» </w:t>
            </w:r>
          </w:p>
        </w:tc>
        <w:tc>
          <w:tcPr>
            <w:tcW w:w="50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3267FA" w:rsidRDefault="003267FA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1433C" w:rsidRPr="003267FA" w:rsidRDefault="00C1433C" w:rsidP="003267F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4465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2"/>
        <w:gridCol w:w="985"/>
        <w:gridCol w:w="985"/>
        <w:gridCol w:w="1144"/>
        <w:gridCol w:w="195"/>
      </w:tblGrid>
      <w:tr w:rsidR="003267FA" w:rsidRPr="003267FA" w:rsidTr="003267FA">
        <w:trPr>
          <w:gridAfter w:val="3"/>
          <w:wAfter w:w="638" w:type="pct"/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  <w:r w:rsidRPr="00326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326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обоснования закупок товаров, работ и услуг для обеспечения госуда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рственных и муниципальных нужд </w:t>
            </w:r>
            <w:r w:rsidRPr="00326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  <w:tr w:rsidR="003267FA" w:rsidRPr="003267FA" w:rsidTr="003267FA">
        <w:tblPrEx>
          <w:jc w:val="left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41" w:type="pct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67FA" w:rsidRPr="003267FA" w:rsidTr="003267FA">
        <w:tblPrEx>
          <w:jc w:val="left"/>
        </w:tblPrEx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67FA" w:rsidRPr="003267FA" w:rsidRDefault="003267FA" w:rsidP="003267F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"/>
        <w:gridCol w:w="2240"/>
        <w:gridCol w:w="1391"/>
        <w:gridCol w:w="1221"/>
        <w:gridCol w:w="1356"/>
        <w:gridCol w:w="2344"/>
        <w:gridCol w:w="2720"/>
        <w:gridCol w:w="944"/>
        <w:gridCol w:w="989"/>
        <w:gridCol w:w="1202"/>
      </w:tblGrid>
      <w:tr w:rsidR="003267FA" w:rsidRPr="003267FA" w:rsidTr="00C1433C">
        <w:trPr>
          <w:tblCellSpacing w:w="15" w:type="dxa"/>
        </w:trPr>
        <w:tc>
          <w:tcPr>
            <w:tcW w:w="0" w:type="auto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181380811406838490100100010013511244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3051200.00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утвержденные Постановлением Правительства РФ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 статья 93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181380811406838490100100020013530244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Тепловая энергия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964444.42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Тариф, утвержденный приказами Службы по тарифам Иркутской области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 статья 93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181380811406838490100100030013600244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Водоснабжение, водоотведение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110800.00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утвержденные тарифы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 статья 93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181380811406838490100100040015310244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411000.00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утвержденные Приказом 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 статья 93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181380811406838490100100050015320244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Установленные тарифы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 статья 93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181380811406838490100100060016512244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Обязательное страхование гражданской ответственности владельцев транспортных средств в 2018 году (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а/м)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379014.72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рассчитана в соответствии с Указанием ЦБ РФ от 19 сентября 2014 г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Федеральный закон от 05.04.2013 N 44-ФЗ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181380811406838490100100080013317244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1800000.00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рассчитывается как средняя НМЦК по (коммерческое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предложение Поставщика 1 + коммерческое предложение Поставщика 2 + коммерческое предложение Поставщика 3)/3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Федеральный закон от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05.04.2013 N 44-ФЗ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181380811406838490100100090018110244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Эксплуатационное обслуживание элементов зданий, сооружений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коммерческое предложение Поставщика 1 + коммерческое предложение Поставщика 2 + коммерческое предложение Поставщика 3)/3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Федеральный закон от 05.04.2013 N 44-ФЗ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181380811406838490100100110014329244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Рассчитана средняя цена от 3 поступивших коммерческих предложений: Поставщик №1 коммерческое предложение № 152 от 08.12.2017, Поставщик №2 коммерческое предложение б/н от 08.12.2017, Поставщик №3 коммерческое предложение № 4 от 08.12.2017.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181380811406838490100100130013317244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 и ремонт систем ОПС, </w:t>
            </w: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радиоканальной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107000.00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05.03.2018 № 17 (ОПС Декабрьских Событий, 47 - 60000 рублей, ОПС Желябова, 14 - 30000 рублей, тревожная сигнализация - 11000 рублей, звуковое оповещение - 20000 рублей), 2) коммерческое предложение от поставщика №2 получено 05.03.2018 № б/н (ОПС Декабрьских Событий, 47 - 50000 рублей, ОПС Желябова, 14 - 20000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рублей, тревожная сигнализация - 10000 рублей, звуковое оповещение - 20000 рублей), 3) коммерческое предложение от поставщика №3 получено 05.03.2018 № б/н (ОПС Декабрьских Событий, 47 - 60000 рублей, ОПС Желябова, 14 - 20000 рублей, тревожная сигнализация - 5000 рублей, звуковое оповещение - 15000 рублей).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Порядок расчетов: ОПС Декабрьских Событий, 47 (предложение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+ предложение 2 + предложение 3)/3 + ОПС Желябова,14 (предложение1 + предложение 2 + предложение 3)/3 + тревожная сигнализация (предложение1 + предложение 2 + предложение 3)/3 + звуковое оповещение (предложение1 + предложение 2 + предложение 3)/3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181380811406838490100100150011920244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248358.00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Федеральный закон от 05.04.2013 N 44-ФЗ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181380811406838490100100160011712244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1949894.23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рассчитывается: (коммерческое предложение Поставщика 1 за пачку + коммерческое предложение Поставщика 2 за пачку + коммерческое предложение Поставщика 3 за пачку)/3*8731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Федеральный закон от 05.04.2013 N 44-ФЗ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181380811406838490100100190013317244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318000.00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05.03.2018 № 18 (ТО видеонаблюдения Декабрьских Событий, 47 -194000 рублей, ТО видеонаблюдения Желябова,14 - 10000 рублей, оповещение - 10000 рублей, ТО пожаротушения - 15000, контроль доступа - 100000, электронная проходная - 5000), 2) коммерческое предложение от поставщика №2 получено 05.03.2018 № б/н (ТО видеонаблюдения Декабрьских Событий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47 - 200000 рублей, ТО видеонаблюдения Желябова,14 - 10000 рублей, оповещение - 20000 рублей, ТО пожаротушения -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10000, контроль доступа - 70000, электронная проходная - 10000), 3) коммерческое предложение от поставщика №3 получено 05.03.2018 № б/н (ТО видеонаблюдения Декабрьских Событий,47 -150000 рублей, видеонаблюдение Желябова,14 - 20000 рублей, оповещение - 20000 рублей, ТО пожаротушения - 20000, контроль доступа - 80000, электронная проходная - 10000).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Порядок расчетов: ТО видеонаблюдения Декабрьских Событий,47 (предложение</w:t>
            </w: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+ предложение 2 + предложение 3)/3 + ТО видеонаблюдения Желябова,14 (предложение1 + предложение 2 + предложение 3)/3 + оповещение (предложение1 + предложение 2 + предложение 3)/3 + ТО пожаротушения (предложение1 + предложение 2 + предложение 3)/3 + контроль доступа (предложение1 + предложение 2 + предложение 3)/3 + электронная проходная (предложение1 + предложение 2 + предложение 3)/3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181380811406838490100100250012823242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1692493.78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181380811406838490100100280016110242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894000.00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утвержденные тарифы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 статья 93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181380811406838490100100310012620242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Флеш</w:t>
            </w:r>
            <w:proofErr w:type="spell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накопитель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30937.50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27.03.2018 № 126818 - 475 рублей 2) коммерческое предложение от Поставщика №2 получено 27.03.2018 № б/н - 450 рублей, 3) коммерческое предложение от Поставщика №3 получено 27.03.2018 № 18 - 750 рублей, 4) коммерческое предложение от Поставщика №4 получено 27.03.2018 № 26 - 800 рублей.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Порядок расчетов: (475+450+750+800)/4*50 = 30937,50 рублей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181380811406838490100100320012620242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Адаптер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103333.20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19.03.2018 № б/н - 2900 рублей 2) коммерческое предложение от Поставщика №2 получено 19.03.2018 № б/н - 2100 рублей, 3) коммерческое предложение от Поставщика №3 получено 19.03.2018 № б/н - 2750 рублей. Порядок расчетов: (2900+2100+2750)/3*40 = 103333,20 рублей.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181380811406838490100100340018122244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Мытье окон и витражей с наружной стороны здания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227000.00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рассчитана как среднее от поступивших на сделанные запросы предложений: 1) коммерческое предложение от Поставщика №1 получено 03.04.2018 № 016 - 220000 рублей 2) коммерческое предложение от Поставщика №2 получено 03.04.2018 № 017 - 231000 рублей, 3) коммерческое предложение от Поставщика №3 получено 03.04.2018 № 015 - 230000 рублей. Порядок расчетов: (220000+231000+230000)/3 = 227000 рублей.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67FA" w:rsidRPr="003267FA" w:rsidTr="00C143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181380811406838490100100300010000000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Товары, работы или услуги на сумму, не превышающую 100 тыс. руб. (п.4 ч.1 ст.93 </w:t>
            </w: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1829900.00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3267FA" w:rsidRPr="003267FA" w:rsidRDefault="003267FA" w:rsidP="003267F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0"/>
        <w:gridCol w:w="173"/>
        <w:gridCol w:w="1064"/>
        <w:gridCol w:w="1031"/>
        <w:gridCol w:w="540"/>
        <w:gridCol w:w="120"/>
        <w:gridCol w:w="2038"/>
        <w:gridCol w:w="120"/>
        <w:gridCol w:w="300"/>
        <w:gridCol w:w="300"/>
        <w:gridCol w:w="234"/>
      </w:tblGrid>
      <w:tr w:rsidR="003267FA" w:rsidRPr="003267FA" w:rsidTr="003267FA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Тимошкова Светлана Николаевна, уполномоченный представитель</w:t>
            </w:r>
          </w:p>
        </w:tc>
        <w:tc>
          <w:tcPr>
            <w:tcW w:w="50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«10»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 Александр Леонидович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67FA" w:rsidRPr="003267FA" w:rsidTr="0032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7FA" w:rsidRPr="003267FA" w:rsidRDefault="003267FA" w:rsidP="0032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25A2" w:rsidRDefault="009225A2"/>
    <w:sectPr w:rsidR="009225A2" w:rsidSect="003267FA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5B"/>
    <w:rsid w:val="003267FA"/>
    <w:rsid w:val="00335A95"/>
    <w:rsid w:val="005C315B"/>
    <w:rsid w:val="009225A2"/>
    <w:rsid w:val="00C1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67FA"/>
  </w:style>
  <w:style w:type="paragraph" w:customStyle="1" w:styleId="title">
    <w:name w:val="title"/>
    <w:basedOn w:val="a"/>
    <w:rsid w:val="0032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67FA"/>
  </w:style>
  <w:style w:type="paragraph" w:customStyle="1" w:styleId="title">
    <w:name w:val="title"/>
    <w:basedOn w:val="a"/>
    <w:rsid w:val="0032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0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31</Pages>
  <Words>5489</Words>
  <Characters>31291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 Светлана Владимировна</dc:creator>
  <cp:keywords/>
  <dc:description/>
  <cp:lastModifiedBy>Герасименко Светлана Владимировна</cp:lastModifiedBy>
  <cp:revision>2</cp:revision>
  <dcterms:created xsi:type="dcterms:W3CDTF">2018-04-13T02:21:00Z</dcterms:created>
  <dcterms:modified xsi:type="dcterms:W3CDTF">2018-04-13T02:43:00Z</dcterms:modified>
</cp:coreProperties>
</file>