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6A7" w:rsidRPr="006E26A7" w:rsidRDefault="006E26A7" w:rsidP="006E26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6A7">
        <w:rPr>
          <w:rFonts w:ascii="Times New Roman" w:hAnsi="Times New Roman" w:cs="Times New Roman"/>
          <w:b/>
          <w:sz w:val="28"/>
          <w:szCs w:val="28"/>
        </w:rPr>
        <w:t xml:space="preserve">Проект доклада руководителя ФНС России Д.В. Егорова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6E26A7">
        <w:rPr>
          <w:rFonts w:ascii="Times New Roman" w:hAnsi="Times New Roman" w:cs="Times New Roman"/>
          <w:b/>
          <w:sz w:val="28"/>
          <w:szCs w:val="28"/>
        </w:rPr>
        <w:t>на расширенном заседании коллегии ФНС России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C04EB">
        <w:rPr>
          <w:rFonts w:ascii="Times New Roman" w:hAnsi="Times New Roman" w:cs="Times New Roman"/>
          <w:b/>
          <w:sz w:val="28"/>
          <w:szCs w:val="28"/>
        </w:rPr>
        <w:t>Об итогах работы ФНС России за 2021 год и основных задачах на 2022 год, ценностях ФНС России</w:t>
      </w:r>
      <w:r w:rsidRPr="007D00FC">
        <w:rPr>
          <w:szCs w:val="28"/>
        </w:rPr>
        <w:t xml:space="preserve"> </w:t>
      </w:r>
      <w:r w:rsidRPr="005C04EB">
        <w:rPr>
          <w:rFonts w:ascii="Times New Roman" w:hAnsi="Times New Roman" w:cs="Times New Roman"/>
          <w:b/>
          <w:sz w:val="28"/>
          <w:szCs w:val="28"/>
        </w:rPr>
        <w:t>как основы человекоцентричных изменений и новой служебной культуры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F35FD" w:rsidRDefault="001F35FD" w:rsidP="006E26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26A7" w:rsidRPr="006E26A7" w:rsidRDefault="006E26A7" w:rsidP="006E26A7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6A7">
        <w:rPr>
          <w:rFonts w:ascii="Times New Roman" w:hAnsi="Times New Roman" w:cs="Times New Roman"/>
          <w:b/>
          <w:sz w:val="28"/>
          <w:szCs w:val="28"/>
        </w:rPr>
        <w:t xml:space="preserve">Основные итоги деятельности ФНС России в 2021 году </w:t>
      </w:r>
    </w:p>
    <w:p w:rsidR="006E26A7" w:rsidRDefault="006E26A7" w:rsidP="00226843">
      <w:pPr>
        <w:pStyle w:val="a3"/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6843" w:rsidRPr="006E26A7" w:rsidRDefault="00A578AF" w:rsidP="00226843">
      <w:pPr>
        <w:pStyle w:val="a3"/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>ФНС России обеспечивает</w:t>
      </w:r>
      <w:r w:rsidR="002E216A"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71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78</w:t>
      </w:r>
      <w:r w:rsidRPr="006E2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</w:t>
      </w:r>
      <w:r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доходов </w:t>
      </w:r>
      <w:r w:rsidR="00D02824"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всей </w:t>
      </w:r>
      <w:r w:rsidR="000D3F50" w:rsidRPr="006E2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бюджет</w:t>
      </w:r>
      <w:r w:rsidR="002E216A" w:rsidRPr="006E2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="001F35FD" w:rsidRPr="006E2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ой системы</w:t>
      </w:r>
      <w:r w:rsidR="00226843" w:rsidRPr="006E2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F0E3D"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>страны</w:t>
      </w:r>
      <w:r w:rsidR="00DF0E3D" w:rsidRPr="006E26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226843" w:rsidRPr="006E26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(конс</w:t>
      </w:r>
      <w:r w:rsidR="00771956" w:rsidRPr="006E26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олидированный </w:t>
      </w:r>
      <w:r w:rsidR="00226843" w:rsidRPr="006E26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бюджет и внебюдж</w:t>
      </w:r>
      <w:r w:rsidR="007F71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етные</w:t>
      </w:r>
      <w:r w:rsidR="00226843" w:rsidRPr="006E26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фонды)</w:t>
      </w:r>
      <w:r w:rsidR="000D3F50"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75A09"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  <w:r w:rsidR="007F711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="001F35FD" w:rsidRPr="006E2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</w:t>
      </w:r>
      <w:r w:rsidRPr="006E2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едеральн</w:t>
      </w:r>
      <w:r w:rsidR="001F35FD" w:rsidRPr="006E2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</w:t>
      </w:r>
      <w:r w:rsidRPr="006E2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бюджет</w:t>
      </w:r>
      <w:r w:rsidR="001F35FD" w:rsidRPr="006E2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A25F95"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="00D02824"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безусловно </w:t>
      </w:r>
      <w:r w:rsidR="00A25F95"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>накладывает на нас</w:t>
      </w:r>
      <w:r w:rsidR="00D02824"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повышенную </w:t>
      </w:r>
      <w:r w:rsidR="00A25F95"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ответственность.</w:t>
      </w:r>
    </w:p>
    <w:p w:rsidR="00E242F1" w:rsidRPr="006E26A7" w:rsidRDefault="006E26A7" w:rsidP="00E242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E242F1"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инамика налоговых поступлений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прошедший год и </w:t>
      </w:r>
      <w:r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отчетность налогоплательщиков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свидетельствую</w:t>
      </w:r>
      <w:r w:rsidR="00E242F1"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>т о восстановлении российской экономики.</w:t>
      </w:r>
    </w:p>
    <w:p w:rsidR="00E242F1" w:rsidRPr="00EA6400" w:rsidRDefault="00E242F1" w:rsidP="00E242F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D0357B"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68B5"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>прошедший</w:t>
      </w:r>
      <w:r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</w:t>
      </w:r>
      <w:r w:rsidR="00D0357B" w:rsidRPr="00EA64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Pr="00EA64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 </w:t>
      </w:r>
      <w:r w:rsidR="006E26A7" w:rsidRPr="00EA64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31</w:t>
      </w:r>
      <w:r w:rsidRPr="00EA64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E26A7" w:rsidRPr="00EA64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декабря</w:t>
      </w:r>
      <w:r w:rsidR="00D0357B" w:rsidRPr="00EA64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5FD"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вновь зарегистрировано </w:t>
      </w:r>
      <w:r w:rsidR="008C68B5"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EA6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ЮЛ</w:t>
      </w:r>
      <w:r w:rsidR="001F35FD" w:rsidRPr="00EA6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C68B5" w:rsidRPr="00EA6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241</w:t>
      </w:r>
      <w:r w:rsidR="001F35FD" w:rsidRPr="00EA6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тыс.</w:t>
      </w:r>
      <w:r w:rsidRPr="00EA6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+3%</w:t>
      </w:r>
      <w:r w:rsidR="001F35FD" w:rsidRPr="00EA6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EA6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ИП </w:t>
      </w:r>
      <w:r w:rsidR="008C68B5" w:rsidRPr="00EA6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825</w:t>
      </w:r>
      <w:r w:rsidR="006A42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A6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тыс.</w:t>
      </w:r>
      <w:r w:rsidR="001F35FD" w:rsidRPr="00EA6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A6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+33%</w:t>
      </w:r>
      <w:r w:rsidR="001F35FD" w:rsidRPr="00EA6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242F1" w:rsidRPr="00EA6400" w:rsidRDefault="00E242F1" w:rsidP="0086189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6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75 до 8</w:t>
      </w:r>
      <w:r w:rsidR="0072201F" w:rsidRPr="00EA6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EA6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% </w:t>
      </w:r>
      <w:r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выросла </w:t>
      </w:r>
      <w:r w:rsidRPr="00EA6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доля</w:t>
      </w:r>
      <w:r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компаний </w:t>
      </w:r>
      <w:r w:rsidRPr="00EA64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малого и среднего бизнеса в общем количестве предприятий и ИП. </w:t>
      </w:r>
      <w:r w:rsidR="00287758"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>Рост</w:t>
      </w:r>
      <w:r w:rsidR="00DF0E3D"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</w:t>
      </w:r>
      <w:r w:rsidR="002E216A"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67D5"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="00DF0E3D"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E216A"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увеличением количества МСП</w:t>
      </w:r>
      <w:r w:rsidR="00F10A5F"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182</w:t>
      </w:r>
      <w:r w:rsidR="002F67D5"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</w:t>
      </w:r>
      <w:r w:rsidR="00F10A5F" w:rsidRPr="00EA64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 5684</w:t>
      </w:r>
      <w:r w:rsidR="00771956" w:rsidRPr="00EA64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(10.11.2020)</w:t>
      </w:r>
      <w:r w:rsidR="00F10A5F" w:rsidRPr="00EA64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до 5866</w:t>
      </w:r>
      <w:r w:rsidR="002F67D5" w:rsidRPr="00EA64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тыс. субъектов</w:t>
      </w:r>
      <w:r w:rsidR="00771956" w:rsidRPr="00EA64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</w:t>
      </w:r>
      <w:r w:rsidR="00F10A5F" w:rsidRPr="00EA64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01.01.</w:t>
      </w:r>
      <w:r w:rsidR="00771956" w:rsidRPr="00EA64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202</w:t>
      </w:r>
      <w:r w:rsidR="00F10A5F" w:rsidRPr="00EA64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 w:rsidR="0013639A" w:rsidRPr="00EA64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),</w:t>
      </w:r>
      <w:r w:rsidR="002E216A"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67D5"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</w:t>
      </w:r>
      <w:r w:rsidR="002E216A"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2F67D5"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>исключени</w:t>
      </w:r>
      <w:r w:rsidR="00DF0E3D"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2F67D5"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недействующих ИП из реестра </w:t>
      </w:r>
      <w:r w:rsidR="002F67D5" w:rsidRPr="00EA64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13639A" w:rsidRPr="00EA64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129-ФЗ в редакции </w:t>
      </w:r>
      <w:r w:rsidR="00861897" w:rsidRPr="00EA64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 12.11.2019 </w:t>
      </w:r>
      <w:r w:rsidR="00F10A5F" w:rsidRPr="00EA64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№ </w:t>
      </w:r>
      <w:r w:rsidR="00861897" w:rsidRPr="00EA64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377-ФЗ</w:t>
      </w:r>
      <w:r w:rsidR="002F67D5" w:rsidRPr="00EA64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2F67D5" w:rsidRPr="00EA6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029C7" w:rsidRPr="009029C7" w:rsidRDefault="00D0357B" w:rsidP="00902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9C7">
        <w:rPr>
          <w:rFonts w:ascii="Times New Roman" w:hAnsi="Times New Roman" w:cs="Times New Roman"/>
          <w:color w:val="000000" w:themeColor="text1"/>
          <w:sz w:val="28"/>
          <w:szCs w:val="28"/>
        </w:rPr>
        <w:t>Рост</w:t>
      </w:r>
      <w:r w:rsidR="00402F9E" w:rsidRPr="00902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экономических показателей отражается </w:t>
      </w:r>
      <w:r w:rsidR="004D609E" w:rsidRPr="00902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902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динамике </w:t>
      </w:r>
      <w:r w:rsidR="00842128" w:rsidRPr="00902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налоговых </w:t>
      </w:r>
      <w:r w:rsidR="004D609E" w:rsidRPr="009029C7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</w:t>
      </w:r>
      <w:r w:rsidRPr="009029C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D609E" w:rsidRPr="00902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029C7" w:rsidRPr="00902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Служба продемонстрировала </w:t>
      </w:r>
      <w:r w:rsidR="009029C7" w:rsidRPr="009029C7">
        <w:rPr>
          <w:rFonts w:ascii="Times New Roman" w:hAnsi="Times New Roman" w:cs="Times New Roman"/>
          <w:sz w:val="28"/>
          <w:szCs w:val="28"/>
        </w:rPr>
        <w:t>высокие темпы роста поступлений</w:t>
      </w:r>
      <w:r w:rsidR="009029C7" w:rsidRPr="00902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исполнила все утвержденные бюджетные параметры 2021 года</w:t>
      </w:r>
      <w:r w:rsidR="00CA3023">
        <w:rPr>
          <w:rFonts w:ascii="Times New Roman" w:hAnsi="Times New Roman" w:cs="Times New Roman"/>
          <w:sz w:val="28"/>
          <w:szCs w:val="28"/>
        </w:rPr>
        <w:t>.</w:t>
      </w:r>
    </w:p>
    <w:p w:rsidR="008A5FA1" w:rsidRDefault="009029C7" w:rsidP="00902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029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консолидированный бюджет РФ</w:t>
      </w:r>
      <w:r w:rsidRPr="00902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поступило 28,5 трлн рублей, +36% или +7,5 трлн рублей к 2020 году.</w:t>
      </w:r>
    </w:p>
    <w:p w:rsidR="009029C7" w:rsidRPr="009029C7" w:rsidRDefault="009029C7" w:rsidP="00902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9029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федеральному бюджету </w:t>
      </w:r>
      <w:r w:rsidRPr="009029C7">
        <w:rPr>
          <w:rFonts w:ascii="Times New Roman" w:hAnsi="Times New Roman" w:cs="Times New Roman"/>
          <w:color w:val="000000"/>
          <w:sz w:val="28"/>
          <w:szCs w:val="28"/>
        </w:rPr>
        <w:t>темпы еще выше +45%, + </w:t>
      </w:r>
      <w:r w:rsidRPr="009029C7">
        <w:rPr>
          <w:rFonts w:ascii="Times New Roman" w:hAnsi="Times New Roman" w:cs="Times New Roman"/>
          <w:iCs/>
          <w:sz w:val="28"/>
          <w:szCs w:val="28"/>
        </w:rPr>
        <w:t>4,9 трлн</w:t>
      </w:r>
      <w:r w:rsidRPr="009029C7">
        <w:rPr>
          <w:rFonts w:ascii="Times New Roman" w:hAnsi="Times New Roman" w:cs="Times New Roman"/>
          <w:color w:val="000000"/>
          <w:sz w:val="28"/>
          <w:szCs w:val="28"/>
        </w:rPr>
        <w:t xml:space="preserve"> рублей. </w:t>
      </w:r>
      <w:r w:rsidRPr="00902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Сверх утвержденных на 2021 год параметров федерального бюджета дополнительно поступило 3,7 трлн рублей, </w:t>
      </w:r>
      <w:r w:rsidR="00625C90" w:rsidRPr="00625C90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бюджета, по администрируемым ФНС Р</w:t>
      </w:r>
      <w:r w:rsidR="00625C90">
        <w:rPr>
          <w:rFonts w:ascii="Times New Roman" w:hAnsi="Times New Roman" w:cs="Times New Roman"/>
          <w:color w:val="000000" w:themeColor="text1"/>
          <w:sz w:val="28"/>
          <w:szCs w:val="28"/>
        </w:rPr>
        <w:t>оссии доходам, составило 130,2%</w:t>
      </w:r>
      <w:r w:rsidRPr="009029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02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консолидированные бюджеты субъектов РФ сверх утвержденных параметров поступило + 934 млрд рублей, +8,5%. </w:t>
      </w:r>
    </w:p>
    <w:p w:rsidR="009029C7" w:rsidRPr="006E26A7" w:rsidRDefault="009029C7" w:rsidP="00902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7118">
        <w:rPr>
          <w:rFonts w:ascii="Times New Roman" w:hAnsi="Times New Roman" w:cs="Times New Roman"/>
          <w:color w:val="000000"/>
          <w:sz w:val="28"/>
          <w:szCs w:val="28"/>
        </w:rPr>
        <w:t xml:space="preserve">По экспертным расчетам, </w:t>
      </w:r>
      <w:r w:rsidR="00625C90">
        <w:rPr>
          <w:rFonts w:ascii="Times New Roman" w:hAnsi="Times New Roman" w:cs="Times New Roman"/>
          <w:color w:val="000000"/>
          <w:sz w:val="28"/>
          <w:szCs w:val="28"/>
        </w:rPr>
        <w:t>порядка</w:t>
      </w:r>
      <w:r w:rsidR="007F7118" w:rsidRPr="007F71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1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7F7118" w:rsidRPr="007F71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7F71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0 млрд рублей</w:t>
      </w:r>
      <w:r w:rsidRPr="007F7118">
        <w:rPr>
          <w:rFonts w:ascii="Times New Roman" w:hAnsi="Times New Roman" w:cs="Times New Roman"/>
          <w:color w:val="000000"/>
          <w:sz w:val="28"/>
          <w:szCs w:val="28"/>
        </w:rPr>
        <w:t xml:space="preserve"> увеличения поступлений сложились за счет роста эффективности налогового администрирования.</w:t>
      </w:r>
      <w:r w:rsidRPr="006E2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29C7" w:rsidRPr="006E26A7" w:rsidRDefault="009029C7" w:rsidP="00902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6E26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Без нефтегазовых доходов</w:t>
      </w:r>
      <w:r w:rsidRPr="006E26A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бюджета (НДПИ на нефть и газ, НДД и акциз</w:t>
      </w:r>
      <w:r w:rsidR="00CA302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r w:rsidRPr="006E26A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на нефтяное сырье) поступления составили </w:t>
      </w:r>
      <w:r w:rsidR="00EA640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21,7</w:t>
      </w:r>
      <w:r w:rsidRPr="006E26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трлн рублей</w:t>
      </w:r>
      <w:r w:rsidRPr="006E26A7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+</w:t>
      </w:r>
      <w:r w:rsidR="00EA640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28</w:t>
      </w:r>
      <w:r w:rsidRPr="006E26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%, +4</w:t>
      </w:r>
      <w:r w:rsidR="00EA640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,8</w:t>
      </w:r>
      <w:r w:rsidR="00A017D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трлн</w:t>
      </w:r>
      <w:r w:rsidRPr="006E26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рублей к 2020 год</w:t>
      </w:r>
      <w:r w:rsidR="00EA6400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у</w:t>
      </w:r>
      <w:r w:rsidRPr="006E26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В разрезе налогов</w:t>
      </w:r>
      <w:r w:rsidRPr="006E26A7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:</w:t>
      </w:r>
    </w:p>
    <w:p w:rsidR="009029C7" w:rsidRPr="006E26A7" w:rsidRDefault="009029C7" w:rsidP="009029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26A7">
        <w:rPr>
          <w:rFonts w:ascii="Times New Roman" w:hAnsi="Times New Roman" w:cs="Times New Roman"/>
          <w:b/>
          <w:i/>
          <w:sz w:val="28"/>
          <w:szCs w:val="28"/>
        </w:rPr>
        <w:t>- налог на прибыль организаций</w:t>
      </w:r>
      <w:r w:rsidRPr="006E26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6400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6E26A7">
        <w:rPr>
          <w:rFonts w:ascii="Times New Roman" w:hAnsi="Times New Roman" w:cs="Times New Roman"/>
          <w:b/>
          <w:i/>
          <w:sz w:val="28"/>
          <w:szCs w:val="28"/>
        </w:rPr>
        <w:t xml:space="preserve"> трлн</w:t>
      </w:r>
      <w:r w:rsidRPr="006E26A7">
        <w:rPr>
          <w:rFonts w:ascii="Times New Roman" w:hAnsi="Times New Roman" w:cs="Times New Roman"/>
          <w:i/>
          <w:sz w:val="28"/>
          <w:szCs w:val="28"/>
        </w:rPr>
        <w:t xml:space="preserve"> рублей, +</w:t>
      </w:r>
      <w:r w:rsidRPr="006E26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A6400">
        <w:rPr>
          <w:rFonts w:ascii="Times New Roman" w:hAnsi="Times New Roman" w:cs="Times New Roman"/>
          <w:b/>
          <w:i/>
          <w:sz w:val="28"/>
          <w:szCs w:val="28"/>
        </w:rPr>
        <w:t>51,6</w:t>
      </w:r>
      <w:r w:rsidRPr="006E26A7">
        <w:rPr>
          <w:rFonts w:ascii="Times New Roman" w:hAnsi="Times New Roman" w:cs="Times New Roman"/>
          <w:b/>
          <w:i/>
          <w:sz w:val="28"/>
          <w:szCs w:val="28"/>
        </w:rPr>
        <w:t xml:space="preserve">%, </w:t>
      </w:r>
      <w:r w:rsidRPr="006E26A7">
        <w:rPr>
          <w:rFonts w:ascii="Times New Roman" w:hAnsi="Times New Roman" w:cs="Times New Roman"/>
          <w:i/>
          <w:sz w:val="28"/>
          <w:szCs w:val="28"/>
        </w:rPr>
        <w:t>+</w:t>
      </w:r>
      <w:r w:rsidR="00EA640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6E26A7">
        <w:rPr>
          <w:rFonts w:ascii="Times New Roman" w:hAnsi="Times New Roman" w:cs="Times New Roman"/>
          <w:b/>
          <w:i/>
          <w:sz w:val="28"/>
          <w:szCs w:val="28"/>
        </w:rPr>
        <w:t xml:space="preserve"> трлн рублей</w:t>
      </w:r>
      <w:r w:rsidRPr="006E26A7">
        <w:rPr>
          <w:rFonts w:ascii="Times New Roman" w:hAnsi="Times New Roman" w:cs="Times New Roman"/>
          <w:i/>
          <w:sz w:val="28"/>
          <w:szCs w:val="28"/>
        </w:rPr>
        <w:t>.</w:t>
      </w:r>
    </w:p>
    <w:p w:rsidR="009029C7" w:rsidRPr="006E26A7" w:rsidRDefault="009029C7" w:rsidP="009029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26A7">
        <w:rPr>
          <w:rFonts w:ascii="Times New Roman" w:hAnsi="Times New Roman" w:cs="Times New Roman"/>
          <w:b/>
          <w:i/>
          <w:sz w:val="28"/>
          <w:szCs w:val="28"/>
        </w:rPr>
        <w:t>- НДС</w:t>
      </w:r>
      <w:r w:rsidRPr="006E26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6400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6E26A7">
        <w:rPr>
          <w:rFonts w:ascii="Times New Roman" w:hAnsi="Times New Roman" w:cs="Times New Roman"/>
          <w:b/>
          <w:i/>
          <w:sz w:val="28"/>
          <w:szCs w:val="28"/>
        </w:rPr>
        <w:t>,5 трлн рублей</w:t>
      </w:r>
      <w:r w:rsidRPr="006E26A7">
        <w:rPr>
          <w:rFonts w:ascii="Times New Roman" w:hAnsi="Times New Roman" w:cs="Times New Roman"/>
          <w:i/>
          <w:sz w:val="28"/>
          <w:szCs w:val="28"/>
        </w:rPr>
        <w:t xml:space="preserve"> +</w:t>
      </w:r>
      <w:r w:rsidR="00EA6400">
        <w:rPr>
          <w:rFonts w:ascii="Times New Roman" w:hAnsi="Times New Roman" w:cs="Times New Roman"/>
          <w:b/>
          <w:i/>
          <w:sz w:val="28"/>
          <w:szCs w:val="28"/>
        </w:rPr>
        <w:t>28</w:t>
      </w:r>
      <w:r w:rsidRPr="006E26A7">
        <w:rPr>
          <w:rFonts w:ascii="Times New Roman" w:hAnsi="Times New Roman" w:cs="Times New Roman"/>
          <w:b/>
          <w:i/>
          <w:sz w:val="28"/>
          <w:szCs w:val="28"/>
        </w:rPr>
        <w:t>%, + 1</w:t>
      </w:r>
      <w:r w:rsidR="00EA6400">
        <w:rPr>
          <w:rFonts w:ascii="Times New Roman" w:hAnsi="Times New Roman" w:cs="Times New Roman"/>
          <w:b/>
          <w:i/>
          <w:sz w:val="28"/>
          <w:szCs w:val="28"/>
        </w:rPr>
        <w:t>,2</w:t>
      </w:r>
      <w:r w:rsidRPr="006E26A7">
        <w:rPr>
          <w:rFonts w:ascii="Times New Roman" w:hAnsi="Times New Roman" w:cs="Times New Roman"/>
          <w:b/>
          <w:i/>
          <w:sz w:val="28"/>
          <w:szCs w:val="28"/>
        </w:rPr>
        <w:t xml:space="preserve"> трлн рублей</w:t>
      </w:r>
      <w:r w:rsidRPr="006E26A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029C7" w:rsidRPr="006E26A7" w:rsidRDefault="009029C7" w:rsidP="009029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26A7">
        <w:rPr>
          <w:rFonts w:ascii="Times New Roman" w:hAnsi="Times New Roman" w:cs="Times New Roman"/>
          <w:i/>
          <w:sz w:val="28"/>
          <w:szCs w:val="28"/>
        </w:rPr>
        <w:t>-</w:t>
      </w:r>
      <w:r w:rsidRPr="006E26A7">
        <w:rPr>
          <w:rFonts w:ascii="Times New Roman" w:hAnsi="Times New Roman" w:cs="Times New Roman"/>
          <w:b/>
          <w:i/>
          <w:sz w:val="28"/>
          <w:szCs w:val="28"/>
        </w:rPr>
        <w:t xml:space="preserve"> НДФЛ</w:t>
      </w:r>
      <w:r w:rsidRPr="006E26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6400" w:rsidRPr="00EA6400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E26A7">
        <w:rPr>
          <w:rFonts w:ascii="Times New Roman" w:hAnsi="Times New Roman" w:cs="Times New Roman"/>
          <w:b/>
          <w:i/>
          <w:sz w:val="28"/>
          <w:szCs w:val="28"/>
        </w:rPr>
        <w:t>,8 трлн рублей</w:t>
      </w:r>
      <w:r w:rsidRPr="006E26A7">
        <w:rPr>
          <w:rFonts w:ascii="Times New Roman" w:hAnsi="Times New Roman" w:cs="Times New Roman"/>
          <w:i/>
          <w:sz w:val="28"/>
          <w:szCs w:val="28"/>
        </w:rPr>
        <w:t xml:space="preserve">, + </w:t>
      </w:r>
      <w:r w:rsidR="00EA6400">
        <w:rPr>
          <w:rFonts w:ascii="Times New Roman" w:hAnsi="Times New Roman" w:cs="Times New Roman"/>
          <w:b/>
          <w:i/>
          <w:sz w:val="28"/>
          <w:szCs w:val="28"/>
        </w:rPr>
        <w:t>14,8</w:t>
      </w:r>
      <w:r w:rsidRPr="006E26A7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EA6400">
        <w:rPr>
          <w:rFonts w:ascii="Times New Roman" w:hAnsi="Times New Roman" w:cs="Times New Roman"/>
          <w:b/>
          <w:i/>
          <w:sz w:val="28"/>
          <w:szCs w:val="28"/>
        </w:rPr>
        <w:t>, + 0,6</w:t>
      </w:r>
      <w:r w:rsidRPr="006E26A7">
        <w:rPr>
          <w:rFonts w:ascii="Times New Roman" w:hAnsi="Times New Roman" w:cs="Times New Roman"/>
          <w:b/>
          <w:i/>
          <w:sz w:val="28"/>
          <w:szCs w:val="28"/>
        </w:rPr>
        <w:t xml:space="preserve"> трлн рублей</w:t>
      </w:r>
      <w:r w:rsidR="00EA640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029C7" w:rsidRPr="006E26A7" w:rsidRDefault="009029C7" w:rsidP="009029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26A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r w:rsidRPr="006E26A7">
        <w:rPr>
          <w:rFonts w:ascii="Times New Roman" w:hAnsi="Times New Roman" w:cs="Times New Roman"/>
          <w:b/>
          <w:i/>
          <w:sz w:val="28"/>
          <w:szCs w:val="28"/>
        </w:rPr>
        <w:t>акцизы (без нефтяного сырья)</w:t>
      </w:r>
      <w:r w:rsidR="00EA6400">
        <w:rPr>
          <w:rFonts w:ascii="Times New Roman" w:hAnsi="Times New Roman" w:cs="Times New Roman"/>
          <w:b/>
          <w:i/>
          <w:sz w:val="28"/>
          <w:szCs w:val="28"/>
        </w:rPr>
        <w:t xml:space="preserve"> 1,8</w:t>
      </w:r>
      <w:r w:rsidRPr="006E26A7">
        <w:rPr>
          <w:rFonts w:ascii="Times New Roman" w:hAnsi="Times New Roman" w:cs="Times New Roman"/>
          <w:b/>
          <w:i/>
          <w:sz w:val="28"/>
          <w:szCs w:val="28"/>
        </w:rPr>
        <w:t xml:space="preserve"> трлн</w:t>
      </w:r>
      <w:r w:rsidR="005A3324">
        <w:rPr>
          <w:rFonts w:ascii="Times New Roman" w:hAnsi="Times New Roman" w:cs="Times New Roman"/>
          <w:b/>
          <w:i/>
          <w:sz w:val="28"/>
          <w:szCs w:val="28"/>
        </w:rPr>
        <w:t xml:space="preserve"> рублей, +14%, +0,2 трлн рублей.</w:t>
      </w:r>
    </w:p>
    <w:p w:rsidR="009029C7" w:rsidRPr="006E26A7" w:rsidRDefault="009029C7" w:rsidP="009029C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26A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6E26A7">
        <w:rPr>
          <w:rFonts w:ascii="Times New Roman" w:hAnsi="Times New Roman" w:cs="Times New Roman"/>
          <w:b/>
          <w:i/>
          <w:sz w:val="28"/>
          <w:szCs w:val="28"/>
        </w:rPr>
        <w:t>налоги на имущество 1,</w:t>
      </w:r>
      <w:r w:rsidR="005A3324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E26A7">
        <w:rPr>
          <w:rFonts w:ascii="Times New Roman" w:hAnsi="Times New Roman" w:cs="Times New Roman"/>
          <w:b/>
          <w:i/>
          <w:sz w:val="28"/>
          <w:szCs w:val="28"/>
        </w:rPr>
        <w:t xml:space="preserve"> трлн рублей, +</w:t>
      </w:r>
      <w:r w:rsidR="005A3324">
        <w:rPr>
          <w:rFonts w:ascii="Times New Roman" w:hAnsi="Times New Roman" w:cs="Times New Roman"/>
          <w:b/>
          <w:i/>
          <w:sz w:val="28"/>
          <w:szCs w:val="28"/>
        </w:rPr>
        <w:t>6%, 0,086 трлн рублей.</w:t>
      </w:r>
    </w:p>
    <w:p w:rsidR="009029C7" w:rsidRPr="003D0A35" w:rsidRDefault="009029C7" w:rsidP="00902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Страховых взносов поступило более 8 трлн рублей, что на 12,4%, или 893 млрд рублей больше 2020 года. Динамика поступления страховых взносов +12,4%, выше динамики заработной платы +9,5% на 2,9 п.п. Утвержденные </w:t>
      </w:r>
      <w:r w:rsidRPr="003D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бюджеты </w:t>
      </w:r>
      <w:r w:rsidRPr="003D0A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фондам</w:t>
      </w:r>
      <w:r w:rsidRPr="003D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ПФР, ФОМС и ФСС также выполнены в полном объеме.   </w:t>
      </w:r>
    </w:p>
    <w:p w:rsidR="009029C7" w:rsidRPr="003D0A35" w:rsidRDefault="009029C7" w:rsidP="00902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0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3D0A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контрольно-аналитической работе</w:t>
      </w:r>
      <w:r w:rsidRPr="003D0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бюджет дополнительно поступило 334 млрд рублей, +41 млрд рублей, +14%. </w:t>
      </w:r>
    </w:p>
    <w:p w:rsidR="009029C7" w:rsidRPr="003D0A35" w:rsidRDefault="009029C7" w:rsidP="009029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A35">
        <w:rPr>
          <w:rFonts w:ascii="Times New Roman" w:hAnsi="Times New Roman" w:cs="Times New Roman"/>
          <w:color w:val="000000" w:themeColor="text1"/>
          <w:sz w:val="28"/>
          <w:szCs w:val="28"/>
        </w:rPr>
        <w:t>На фоне</w:t>
      </w:r>
      <w:r w:rsidR="00DB1216" w:rsidRPr="003D0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тренда по сокращению</w:t>
      </w:r>
      <w:r w:rsidRPr="003D0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количества ВНП их эффективность увеличивается</w:t>
      </w:r>
      <w:r w:rsidR="00DB1216" w:rsidRPr="003D0A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выбора объектов контроля с максимальными рисками</w:t>
      </w:r>
      <w:r w:rsidRPr="003D0A35">
        <w:rPr>
          <w:rFonts w:ascii="Times New Roman" w:hAnsi="Times New Roman" w:cs="Times New Roman"/>
          <w:color w:val="000000" w:themeColor="text1"/>
          <w:sz w:val="28"/>
          <w:szCs w:val="28"/>
        </w:rPr>
        <w:t>. Эффективность ВНП – 49,8 млн. рублей, +16,1 млн. рублей, +48,1%.</w:t>
      </w:r>
    </w:p>
    <w:p w:rsidR="009029C7" w:rsidRPr="00F50FBC" w:rsidRDefault="009029C7" w:rsidP="00902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A35">
        <w:rPr>
          <w:rFonts w:ascii="Times New Roman" w:hAnsi="Times New Roman" w:cs="Times New Roman"/>
          <w:b/>
          <w:sz w:val="28"/>
          <w:szCs w:val="28"/>
        </w:rPr>
        <w:t>По досудебной работ</w:t>
      </w:r>
      <w:bookmarkStart w:id="0" w:name="_GoBack"/>
      <w:bookmarkEnd w:id="0"/>
      <w:r w:rsidRPr="00F50FBC">
        <w:rPr>
          <w:rFonts w:ascii="Times New Roman" w:hAnsi="Times New Roman" w:cs="Times New Roman"/>
          <w:b/>
          <w:sz w:val="28"/>
          <w:szCs w:val="28"/>
        </w:rPr>
        <w:t xml:space="preserve">е количество рассмотренных жалоб </w:t>
      </w:r>
      <w:r w:rsidR="007F7118">
        <w:rPr>
          <w:rFonts w:ascii="Times New Roman" w:hAnsi="Times New Roman" w:cs="Times New Roman"/>
          <w:sz w:val="28"/>
          <w:szCs w:val="28"/>
        </w:rPr>
        <w:t>составило 44,2 тыс. шт.</w:t>
      </w:r>
      <w:r w:rsidR="00CA3023">
        <w:rPr>
          <w:rFonts w:ascii="Times New Roman" w:hAnsi="Times New Roman" w:cs="Times New Roman"/>
          <w:sz w:val="28"/>
          <w:szCs w:val="28"/>
        </w:rPr>
        <w:t xml:space="preserve"> </w:t>
      </w:r>
      <w:r w:rsidRPr="00F50FBC">
        <w:rPr>
          <w:rFonts w:ascii="Times New Roman" w:hAnsi="Times New Roman" w:cs="Times New Roman"/>
          <w:sz w:val="28"/>
          <w:szCs w:val="28"/>
        </w:rPr>
        <w:t>В процессы досудебного урегулирования споров постепенно внедряется автоматизированный способ работы с причинами возникновения споров. Это позволит в будущем минимизировать возникновение претензий к налоговым органам и ускорить их разрешение.</w:t>
      </w:r>
    </w:p>
    <w:p w:rsidR="00625C90" w:rsidRPr="00F50FBC" w:rsidRDefault="00625C90" w:rsidP="00625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B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CA3023">
        <w:rPr>
          <w:rFonts w:ascii="Times New Roman" w:hAnsi="Times New Roman" w:cs="Times New Roman"/>
          <w:b/>
          <w:sz w:val="28"/>
          <w:szCs w:val="28"/>
        </w:rPr>
        <w:t>судебных споров</w:t>
      </w:r>
      <w:r w:rsidRPr="00F50FBC">
        <w:rPr>
          <w:rFonts w:ascii="Times New Roman" w:hAnsi="Times New Roman" w:cs="Times New Roman"/>
          <w:sz w:val="28"/>
          <w:szCs w:val="28"/>
        </w:rPr>
        <w:t xml:space="preserve"> по сравнению с 2020 годом сократилось на 2,2% и составило 6 598 шт. </w:t>
      </w:r>
    </w:p>
    <w:p w:rsidR="009029C7" w:rsidRPr="00F50FBC" w:rsidRDefault="007F7118" w:rsidP="009029C7">
      <w:pPr>
        <w:spacing w:after="0" w:line="240" w:lineRule="auto"/>
        <w:ind w:firstLine="709"/>
        <w:jc w:val="both"/>
        <w:rPr>
          <w:rStyle w:val="A9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Международный показатель </w:t>
      </w:r>
      <w:r w:rsidRPr="007F7118">
        <w:rPr>
          <w:rFonts w:ascii="Times New Roman" w:hAnsi="Times New Roman" w:cs="Times New Roman"/>
          <w:b/>
          <w:bCs/>
          <w:sz w:val="28"/>
          <w:szCs w:val="28"/>
        </w:rPr>
        <w:t>соотношение налогового долга к поступлениям</w:t>
      </w:r>
      <w:r w:rsidR="009029C7" w:rsidRPr="00F50FBC">
        <w:rPr>
          <w:rFonts w:ascii="Times New Roman" w:hAnsi="Times New Roman" w:cs="Times New Roman"/>
          <w:sz w:val="28"/>
          <w:szCs w:val="28"/>
        </w:rPr>
        <w:t xml:space="preserve"> </w:t>
      </w:r>
      <w:r w:rsidR="009029C7" w:rsidRPr="00F50FBC">
        <w:rPr>
          <w:rStyle w:val="A90"/>
          <w:rFonts w:ascii="Times New Roman" w:hAnsi="Times New Roman" w:cs="Times New Roman"/>
          <w:sz w:val="28"/>
          <w:szCs w:val="28"/>
        </w:rPr>
        <w:t>DTI (</w:t>
      </w:r>
      <w:r w:rsidR="009029C7" w:rsidRPr="00F50FBC">
        <w:rPr>
          <w:rStyle w:val="A90"/>
          <w:rFonts w:ascii="Times New Roman" w:hAnsi="Times New Roman" w:cs="Times New Roman"/>
          <w:sz w:val="28"/>
          <w:szCs w:val="28"/>
          <w:lang w:val="en-US"/>
        </w:rPr>
        <w:t>debt</w:t>
      </w:r>
      <w:r w:rsidR="009029C7" w:rsidRPr="00F50FBC">
        <w:rPr>
          <w:rStyle w:val="A90"/>
          <w:rFonts w:ascii="Times New Roman" w:hAnsi="Times New Roman" w:cs="Times New Roman"/>
          <w:sz w:val="28"/>
          <w:szCs w:val="28"/>
        </w:rPr>
        <w:t>-</w:t>
      </w:r>
      <w:r w:rsidR="009029C7" w:rsidRPr="00F50FBC">
        <w:rPr>
          <w:rStyle w:val="A90"/>
          <w:rFonts w:ascii="Times New Roman" w:hAnsi="Times New Roman" w:cs="Times New Roman"/>
          <w:sz w:val="28"/>
          <w:szCs w:val="28"/>
          <w:lang w:val="en-US"/>
        </w:rPr>
        <w:t>to</w:t>
      </w:r>
      <w:r w:rsidR="009029C7" w:rsidRPr="00F50FBC">
        <w:rPr>
          <w:rStyle w:val="A90"/>
          <w:rFonts w:ascii="Times New Roman" w:hAnsi="Times New Roman" w:cs="Times New Roman"/>
          <w:sz w:val="28"/>
          <w:szCs w:val="28"/>
        </w:rPr>
        <w:t>-</w:t>
      </w:r>
      <w:r w:rsidR="009029C7" w:rsidRPr="00F50FBC">
        <w:rPr>
          <w:rStyle w:val="A90"/>
          <w:rFonts w:ascii="Times New Roman" w:hAnsi="Times New Roman" w:cs="Times New Roman"/>
          <w:sz w:val="28"/>
          <w:szCs w:val="28"/>
          <w:lang w:val="en-US"/>
        </w:rPr>
        <w:t>income</w:t>
      </w:r>
      <w:r w:rsidR="009029C7" w:rsidRPr="00F50FBC">
        <w:rPr>
          <w:rStyle w:val="A90"/>
          <w:rFonts w:ascii="Times New Roman" w:hAnsi="Times New Roman" w:cs="Times New Roman"/>
          <w:sz w:val="28"/>
          <w:szCs w:val="28"/>
        </w:rPr>
        <w:t>) составил 5,5% - лучший за всю историю измерений.</w:t>
      </w:r>
    </w:p>
    <w:p w:rsidR="009029C7" w:rsidRPr="00F50FBC" w:rsidRDefault="009029C7" w:rsidP="009029C7">
      <w:pPr>
        <w:spacing w:after="0" w:line="240" w:lineRule="auto"/>
        <w:ind w:firstLine="709"/>
        <w:jc w:val="both"/>
        <w:rPr>
          <w:rStyle w:val="A90"/>
          <w:rFonts w:ascii="Times New Roman" w:hAnsi="Times New Roman" w:cs="Times New Roman"/>
          <w:sz w:val="28"/>
          <w:szCs w:val="28"/>
        </w:rPr>
      </w:pPr>
      <w:r w:rsidRPr="00F50FBC">
        <w:rPr>
          <w:rStyle w:val="A90"/>
          <w:rFonts w:ascii="Times New Roman" w:hAnsi="Times New Roman" w:cs="Times New Roman"/>
          <w:sz w:val="28"/>
          <w:szCs w:val="28"/>
        </w:rPr>
        <w:t>Если считать в суммовом выражении – снижение DTI на 1,1 п.п. (6,6% - на 01.01.2021) позволило не допустить образо</w:t>
      </w:r>
      <w:r w:rsidR="00A017D5">
        <w:rPr>
          <w:rStyle w:val="A90"/>
          <w:rFonts w:ascii="Times New Roman" w:hAnsi="Times New Roman" w:cs="Times New Roman"/>
          <w:sz w:val="28"/>
          <w:szCs w:val="28"/>
        </w:rPr>
        <w:t>вание долга в объеме 402,8 млрд</w:t>
      </w:r>
      <w:r w:rsidRPr="00F50FBC">
        <w:rPr>
          <w:rStyle w:val="A90"/>
          <w:rFonts w:ascii="Times New Roman" w:hAnsi="Times New Roman" w:cs="Times New Roman"/>
          <w:sz w:val="28"/>
          <w:szCs w:val="28"/>
        </w:rPr>
        <w:t xml:space="preserve"> рублей. </w:t>
      </w:r>
    </w:p>
    <w:p w:rsidR="009029C7" w:rsidRPr="00F50FBC" w:rsidRDefault="009029C7" w:rsidP="00625C90">
      <w:pPr>
        <w:spacing w:after="0" w:line="240" w:lineRule="auto"/>
        <w:ind w:firstLine="709"/>
        <w:jc w:val="both"/>
        <w:rPr>
          <w:rStyle w:val="A90"/>
          <w:rFonts w:ascii="Times New Roman" w:hAnsi="Times New Roman" w:cs="Times New Roman"/>
          <w:sz w:val="28"/>
          <w:szCs w:val="28"/>
        </w:rPr>
      </w:pPr>
      <w:r w:rsidRPr="00F50FBC">
        <w:rPr>
          <w:rStyle w:val="A90"/>
          <w:rFonts w:ascii="Times New Roman" w:hAnsi="Times New Roman" w:cs="Times New Roman"/>
          <w:sz w:val="28"/>
          <w:szCs w:val="28"/>
        </w:rPr>
        <w:t>ФНС России продолжает тенденцию по максимальному бесконфликтному ур</w:t>
      </w:r>
      <w:r w:rsidR="00625C90">
        <w:rPr>
          <w:rStyle w:val="A90"/>
          <w:rFonts w:ascii="Times New Roman" w:hAnsi="Times New Roman" w:cs="Times New Roman"/>
          <w:sz w:val="28"/>
          <w:szCs w:val="28"/>
        </w:rPr>
        <w:t xml:space="preserve">егулированию долга. Так, в 2021 году </w:t>
      </w:r>
      <w:r w:rsidRPr="00F50FBC">
        <w:rPr>
          <w:rStyle w:val="A90"/>
          <w:rFonts w:ascii="Times New Roman" w:hAnsi="Times New Roman" w:cs="Times New Roman"/>
          <w:sz w:val="28"/>
          <w:szCs w:val="28"/>
        </w:rPr>
        <w:t xml:space="preserve">на 9,1% увеличилось количество предоставленных отсрочек в соответствии с гл. 9 Налогового </w:t>
      </w:r>
      <w:r w:rsidR="007161E3">
        <w:rPr>
          <w:rStyle w:val="A90"/>
          <w:rFonts w:ascii="Times New Roman" w:hAnsi="Times New Roman" w:cs="Times New Roman"/>
          <w:sz w:val="28"/>
          <w:szCs w:val="28"/>
        </w:rPr>
        <w:t>к</w:t>
      </w:r>
      <w:r w:rsidRPr="00F50FBC">
        <w:rPr>
          <w:rStyle w:val="A90"/>
          <w:rFonts w:ascii="Times New Roman" w:hAnsi="Times New Roman" w:cs="Times New Roman"/>
          <w:sz w:val="28"/>
          <w:szCs w:val="28"/>
        </w:rPr>
        <w:t>одекса Российской Федерации.</w:t>
      </w:r>
    </w:p>
    <w:p w:rsidR="009029C7" w:rsidRPr="00F50FBC" w:rsidRDefault="009029C7" w:rsidP="009029C7">
      <w:pPr>
        <w:spacing w:after="0" w:line="240" w:lineRule="auto"/>
        <w:ind w:firstLine="709"/>
        <w:jc w:val="both"/>
        <w:rPr>
          <w:rStyle w:val="A90"/>
          <w:rFonts w:ascii="Times New Roman" w:hAnsi="Times New Roman" w:cs="Times New Roman"/>
          <w:sz w:val="28"/>
          <w:szCs w:val="28"/>
        </w:rPr>
      </w:pPr>
      <w:r w:rsidRPr="00F50FBC">
        <w:rPr>
          <w:rStyle w:val="A90"/>
          <w:rFonts w:ascii="Times New Roman" w:hAnsi="Times New Roman" w:cs="Times New Roman"/>
          <w:sz w:val="28"/>
          <w:szCs w:val="28"/>
        </w:rPr>
        <w:t>Проводимый реинжениринг технологических процессов по взысканию позволил на 5,4 п.п. повысить эффективность взыскания и увеличил на 17% поступления от принятых мер, при снижении почти в 2 раза количества блокировок счетов.</w:t>
      </w:r>
    </w:p>
    <w:p w:rsidR="009029C7" w:rsidRPr="00F50FBC" w:rsidRDefault="009029C7" w:rsidP="00902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9C7" w:rsidRPr="00F50FBC" w:rsidRDefault="009029C7" w:rsidP="00902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BC">
        <w:rPr>
          <w:rFonts w:ascii="Times New Roman" w:hAnsi="Times New Roman" w:cs="Times New Roman"/>
          <w:sz w:val="28"/>
          <w:szCs w:val="28"/>
        </w:rPr>
        <w:t xml:space="preserve">В промышленную эксплуатацию поэтапно внедряется Система комплексного управления и администрирования долга (СКУАД), которая автоматически агрегирует и анализирует данные об активах и пассивах, включая скрытые активы должников. Одновременно прослеживаются цепочки взаимодействия по 25 видам связей. </w:t>
      </w:r>
    </w:p>
    <w:p w:rsidR="009029C7" w:rsidRPr="00F50FBC" w:rsidRDefault="009029C7" w:rsidP="00902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BC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автоматизации и одновременного снижения издержек территориальных органов на выполнение рутинных операций по банкротству удалось сконцентрировать усилия на взыскания проблемного долга. </w:t>
      </w:r>
    </w:p>
    <w:p w:rsidR="009029C7" w:rsidRPr="00F50FBC" w:rsidRDefault="009029C7" w:rsidP="00902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FBC">
        <w:rPr>
          <w:rFonts w:ascii="Times New Roman" w:hAnsi="Times New Roman" w:cs="Times New Roman"/>
          <w:sz w:val="28"/>
          <w:szCs w:val="28"/>
        </w:rPr>
        <w:t xml:space="preserve">Добровольные поступления в рамках согласительных процедур, мировых соглашений за 2021 год выросли в 2,6 раза и </w:t>
      </w:r>
      <w:r w:rsidR="00A017D5">
        <w:rPr>
          <w:rFonts w:ascii="Times New Roman" w:hAnsi="Times New Roman" w:cs="Times New Roman"/>
          <w:sz w:val="28"/>
          <w:szCs w:val="28"/>
        </w:rPr>
        <w:t>оставили 92 млрд</w:t>
      </w:r>
      <w:r w:rsidRPr="00F50FB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50FBC" w:rsidRDefault="00F50FBC" w:rsidP="00A177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605" w:rsidRPr="006E26A7" w:rsidRDefault="00625C90" w:rsidP="008D56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D5605" w:rsidRPr="006E26A7">
        <w:rPr>
          <w:rFonts w:ascii="Times New Roman" w:hAnsi="Times New Roman" w:cs="Times New Roman"/>
          <w:b/>
          <w:sz w:val="28"/>
          <w:szCs w:val="28"/>
        </w:rPr>
        <w:t xml:space="preserve">. Меры поддержки </w:t>
      </w:r>
    </w:p>
    <w:p w:rsidR="00711E19" w:rsidRPr="006E26A7" w:rsidRDefault="00711E19" w:rsidP="00711E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Ввиду непростой ситуации с распространением новой коронавирусной инфекции, Правительство оказывает меры поддержки бизнесу. </w:t>
      </w:r>
    </w:p>
    <w:p w:rsidR="00711E19" w:rsidRPr="006E26A7" w:rsidRDefault="009C5B94" w:rsidP="00711E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Две</w:t>
      </w:r>
      <w:r w:rsidR="00711E19"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них реализуются с использованием технологий Службы.</w:t>
      </w:r>
    </w:p>
    <w:p w:rsidR="00711E19" w:rsidRPr="006E26A7" w:rsidRDefault="00711E19" w:rsidP="00711E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Субсидии на сохранение заработной платы</w:t>
      </w:r>
      <w:r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нерабочие дни (</w:t>
      </w:r>
      <w:r w:rsidRPr="006E26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 30.10 по 07.11</w:t>
      </w:r>
      <w:r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711E19" w:rsidRPr="006E26A7" w:rsidRDefault="00711E19" w:rsidP="00711E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>На сайте Сл</w:t>
      </w:r>
      <w:r w:rsidR="00A017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ужбы создан специальный раздел </w:t>
      </w:r>
      <w:r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всей необходимой информацией о субсидии. С 1 ноября можно подать заявление на субсидию любым удобным способом: через ЛК, по ТКС или по почте. </w:t>
      </w:r>
    </w:p>
    <w:p w:rsidR="007850FB" w:rsidRPr="006E26A7" w:rsidRDefault="00C43B35" w:rsidP="00B637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6A7">
        <w:rPr>
          <w:rFonts w:ascii="Times New Roman" w:hAnsi="Times New Roman" w:cs="Times New Roman"/>
          <w:color w:val="000000"/>
          <w:sz w:val="28"/>
          <w:szCs w:val="28"/>
        </w:rPr>
        <w:t xml:space="preserve">На сегодня выплачено субсидий </w:t>
      </w:r>
      <w:r w:rsidR="007F7118" w:rsidRPr="007F7118">
        <w:rPr>
          <w:rFonts w:ascii="Times New Roman" w:hAnsi="Times New Roman" w:cs="Times New Roman"/>
          <w:color w:val="000000"/>
          <w:sz w:val="28"/>
          <w:szCs w:val="28"/>
        </w:rPr>
        <w:t>544 тысяча</w:t>
      </w:r>
      <w:r w:rsidR="00A017D5">
        <w:rPr>
          <w:rFonts w:ascii="Times New Roman" w:hAnsi="Times New Roman" w:cs="Times New Roman"/>
          <w:color w:val="000000"/>
          <w:sz w:val="28"/>
          <w:szCs w:val="28"/>
        </w:rPr>
        <w:t>м организаций и предпринимателям</w:t>
      </w:r>
      <w:r w:rsidR="007F7118" w:rsidRPr="007F7118">
        <w:rPr>
          <w:rFonts w:ascii="Times New Roman" w:hAnsi="Times New Roman" w:cs="Times New Roman"/>
          <w:color w:val="000000"/>
          <w:sz w:val="28"/>
          <w:szCs w:val="28"/>
        </w:rPr>
        <w:t xml:space="preserve"> с 2,4 млн сотрудников на сумму 30,5 млрд рублей</w:t>
      </w:r>
      <w:r w:rsidR="00331C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4275" w:rsidRPr="00D64275" w:rsidRDefault="00625C90" w:rsidP="00D64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D83797" w:rsidRPr="006E2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DA77AC" w:rsidRPr="006E2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Кредиты на поддержку занятости ФОТ 3.0.</w:t>
      </w:r>
      <w:r w:rsidR="00DA77AC" w:rsidRPr="006E2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4275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D64275" w:rsidRPr="00D64275">
        <w:rPr>
          <w:rFonts w:ascii="Times New Roman" w:hAnsi="Times New Roman" w:cs="Times New Roman"/>
          <w:sz w:val="28"/>
          <w:szCs w:val="28"/>
        </w:rPr>
        <w:t>с 9 марта</w:t>
      </w:r>
      <w:r w:rsidR="00D64275">
        <w:rPr>
          <w:rFonts w:ascii="Times New Roman" w:hAnsi="Times New Roman" w:cs="Times New Roman"/>
          <w:sz w:val="28"/>
          <w:szCs w:val="28"/>
        </w:rPr>
        <w:t xml:space="preserve"> по 1</w:t>
      </w:r>
      <w:r w:rsidR="00D6427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64275" w:rsidRPr="00D64275">
        <w:rPr>
          <w:rFonts w:ascii="Times New Roman" w:hAnsi="Times New Roman" w:cs="Times New Roman"/>
          <w:sz w:val="28"/>
          <w:szCs w:val="28"/>
        </w:rPr>
        <w:t xml:space="preserve">июля и с 1 ноября по 30 декабря можно было получить кредиты сроком до 18 месяцев по ставке 3% в 66 банках. </w:t>
      </w:r>
    </w:p>
    <w:p w:rsidR="00D64275" w:rsidRPr="00D64275" w:rsidRDefault="00D64275" w:rsidP="00D64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275">
        <w:rPr>
          <w:rFonts w:ascii="Times New Roman" w:hAnsi="Times New Roman" w:cs="Times New Roman"/>
          <w:sz w:val="28"/>
          <w:szCs w:val="28"/>
        </w:rPr>
        <w:t>Ключевое условие - сохранить не ниже 90% численности сотрудников. Данный показатель контролируется через наши системы и через распределенный реестр представляется банкам.</w:t>
      </w:r>
    </w:p>
    <w:p w:rsidR="00DA77AC" w:rsidRPr="00D64275" w:rsidRDefault="00D64275" w:rsidP="00D64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275">
        <w:rPr>
          <w:rFonts w:ascii="Times New Roman" w:hAnsi="Times New Roman" w:cs="Times New Roman"/>
          <w:sz w:val="28"/>
          <w:szCs w:val="28"/>
        </w:rPr>
        <w:t>На 01.01.2022 по программе ФОТ 3.0 (I и II этапы) в распределенном реестре ФНС России зарегистрировано 78 943 заявки на выдачу кредитов на общую сумму 230,68 млрд рублей.</w:t>
      </w:r>
    </w:p>
    <w:p w:rsidR="00D64275" w:rsidRPr="006E26A7" w:rsidRDefault="00D64275" w:rsidP="00DA77A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A1048" w:rsidRPr="006E26A7" w:rsidRDefault="00625C90" w:rsidP="00DA77A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6A1048" w:rsidRPr="006E26A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45AD8" w:rsidRPr="006E26A7">
        <w:rPr>
          <w:rFonts w:ascii="Times New Roman" w:hAnsi="Times New Roman" w:cs="Times New Roman"/>
          <w:b/>
          <w:sz w:val="28"/>
          <w:szCs w:val="28"/>
        </w:rPr>
        <w:t>Проактивное администрирование</w:t>
      </w:r>
    </w:p>
    <w:p w:rsidR="00D93425" w:rsidRPr="006E26A7" w:rsidRDefault="00D93425" w:rsidP="00D934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6A7">
        <w:rPr>
          <w:rFonts w:ascii="Times New Roman" w:hAnsi="Times New Roman" w:cs="Times New Roman"/>
          <w:sz w:val="28"/>
          <w:szCs w:val="28"/>
        </w:rPr>
        <w:t xml:space="preserve">В июле </w:t>
      </w:r>
      <w:r w:rsidR="00F50FBC">
        <w:rPr>
          <w:rFonts w:ascii="Times New Roman" w:hAnsi="Times New Roman" w:cs="Times New Roman"/>
          <w:sz w:val="28"/>
          <w:szCs w:val="28"/>
        </w:rPr>
        <w:t xml:space="preserve">2021 </w:t>
      </w:r>
      <w:r w:rsidRPr="006E26A7">
        <w:rPr>
          <w:rFonts w:ascii="Times New Roman" w:hAnsi="Times New Roman" w:cs="Times New Roman"/>
          <w:sz w:val="28"/>
          <w:szCs w:val="28"/>
        </w:rPr>
        <w:t xml:space="preserve">года мы </w:t>
      </w:r>
      <w:r w:rsidRPr="006E26A7">
        <w:rPr>
          <w:rFonts w:ascii="Times New Roman" w:hAnsi="Times New Roman" w:cs="Times New Roman"/>
          <w:b/>
          <w:sz w:val="28"/>
          <w:szCs w:val="28"/>
        </w:rPr>
        <w:t>завершили реформу по переходу</w:t>
      </w:r>
      <w:r w:rsidRPr="006E26A7">
        <w:rPr>
          <w:rFonts w:ascii="Times New Roman" w:hAnsi="Times New Roman" w:cs="Times New Roman"/>
          <w:sz w:val="28"/>
          <w:szCs w:val="28"/>
        </w:rPr>
        <w:t xml:space="preserve"> на </w:t>
      </w:r>
      <w:r w:rsidRPr="006E26A7">
        <w:rPr>
          <w:rFonts w:ascii="Times New Roman" w:hAnsi="Times New Roman" w:cs="Times New Roman"/>
          <w:b/>
          <w:sz w:val="28"/>
          <w:szCs w:val="28"/>
        </w:rPr>
        <w:t xml:space="preserve">онлайн-кассы. </w:t>
      </w:r>
    </w:p>
    <w:p w:rsidR="009F05E4" w:rsidRPr="006E26A7" w:rsidRDefault="009F05E4" w:rsidP="009F0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A7">
        <w:rPr>
          <w:rFonts w:ascii="Times New Roman" w:hAnsi="Times New Roman" w:cs="Times New Roman"/>
          <w:sz w:val="28"/>
          <w:szCs w:val="28"/>
        </w:rPr>
        <w:t xml:space="preserve">Она началась в апреле 2015 года, </w:t>
      </w:r>
      <w:r w:rsidR="00F50FBC">
        <w:rPr>
          <w:rFonts w:ascii="Times New Roman" w:hAnsi="Times New Roman" w:cs="Times New Roman"/>
          <w:sz w:val="28"/>
          <w:szCs w:val="28"/>
        </w:rPr>
        <w:t xml:space="preserve">когда было поручено </w:t>
      </w:r>
      <w:r w:rsidRPr="006E26A7">
        <w:rPr>
          <w:rFonts w:ascii="Times New Roman" w:hAnsi="Times New Roman" w:cs="Times New Roman"/>
          <w:sz w:val="28"/>
          <w:szCs w:val="28"/>
        </w:rPr>
        <w:t xml:space="preserve">проработать вопрос о внедрении новых онлайн «кассовых аппаратов» </w:t>
      </w:r>
      <w:r w:rsidRPr="006E26A7">
        <w:rPr>
          <w:rFonts w:ascii="Times New Roman" w:hAnsi="Times New Roman" w:cs="Times New Roman"/>
          <w:i/>
          <w:sz w:val="28"/>
          <w:szCs w:val="28"/>
        </w:rPr>
        <w:t>(</w:t>
      </w:r>
      <w:r w:rsidR="00F50FBC">
        <w:rPr>
          <w:rFonts w:ascii="Times New Roman" w:hAnsi="Times New Roman" w:cs="Times New Roman"/>
          <w:i/>
          <w:sz w:val="28"/>
          <w:szCs w:val="28"/>
        </w:rPr>
        <w:t>№</w:t>
      </w:r>
      <w:r w:rsidRPr="006E26A7">
        <w:rPr>
          <w:rFonts w:ascii="Times New Roman" w:hAnsi="Times New Roman" w:cs="Times New Roman"/>
          <w:i/>
          <w:sz w:val="28"/>
          <w:szCs w:val="28"/>
        </w:rPr>
        <w:t xml:space="preserve"> Пр-815ГС от 25 апреля 2015 года).</w:t>
      </w:r>
      <w:r w:rsidRPr="006E26A7">
        <w:rPr>
          <w:rFonts w:ascii="Times New Roman" w:hAnsi="Times New Roman" w:cs="Times New Roman"/>
          <w:sz w:val="28"/>
          <w:szCs w:val="28"/>
        </w:rPr>
        <w:t xml:space="preserve"> Благодаря реализации проекта:</w:t>
      </w:r>
    </w:p>
    <w:p w:rsidR="009F05E4" w:rsidRPr="006E26A7" w:rsidRDefault="009F05E4" w:rsidP="009F0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A7">
        <w:rPr>
          <w:rFonts w:ascii="Times New Roman" w:hAnsi="Times New Roman" w:cs="Times New Roman"/>
          <w:sz w:val="28"/>
          <w:szCs w:val="28"/>
        </w:rPr>
        <w:t xml:space="preserve">- автоматизирован и стал прозрачным сегмент розничной торговли, </w:t>
      </w:r>
    </w:p>
    <w:p w:rsidR="009F05E4" w:rsidRPr="006E26A7" w:rsidRDefault="009F05E4" w:rsidP="009F0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A7">
        <w:rPr>
          <w:rFonts w:ascii="Times New Roman" w:hAnsi="Times New Roman" w:cs="Times New Roman"/>
          <w:sz w:val="28"/>
          <w:szCs w:val="28"/>
        </w:rPr>
        <w:t>- граждане получили механизм гражданского контроля за добросовестностью продавцов,</w:t>
      </w:r>
    </w:p>
    <w:p w:rsidR="009F05E4" w:rsidRPr="006E26A7" w:rsidRDefault="009F05E4" w:rsidP="009F0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A7">
        <w:rPr>
          <w:rFonts w:ascii="Times New Roman" w:hAnsi="Times New Roman" w:cs="Times New Roman"/>
          <w:sz w:val="28"/>
          <w:szCs w:val="28"/>
        </w:rPr>
        <w:t>- Правительство получило возможность отслеживать динамику цен на товары на основе фактических данных и в реальном времени.</w:t>
      </w:r>
    </w:p>
    <w:p w:rsidR="009F05E4" w:rsidRPr="006E26A7" w:rsidRDefault="009F05E4" w:rsidP="009F0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A7">
        <w:rPr>
          <w:rFonts w:ascii="Times New Roman" w:hAnsi="Times New Roman" w:cs="Times New Roman"/>
          <w:sz w:val="28"/>
          <w:szCs w:val="28"/>
        </w:rPr>
        <w:t xml:space="preserve">Количество действующих </w:t>
      </w:r>
      <w:r w:rsidR="009C5B94">
        <w:rPr>
          <w:rFonts w:ascii="Times New Roman" w:hAnsi="Times New Roman" w:cs="Times New Roman"/>
          <w:sz w:val="28"/>
          <w:szCs w:val="28"/>
        </w:rPr>
        <w:t>касс сегодня составляет 3,7 млн</w:t>
      </w:r>
      <w:r w:rsidRPr="006E26A7">
        <w:rPr>
          <w:rFonts w:ascii="Times New Roman" w:hAnsi="Times New Roman" w:cs="Times New Roman"/>
          <w:sz w:val="28"/>
          <w:szCs w:val="28"/>
        </w:rPr>
        <w:t xml:space="preserve"> и увеличилось по сравнению с дореформенным периодом в 3 раза, ежемесячная контролируе</w:t>
      </w:r>
      <w:r w:rsidR="009C5B94">
        <w:rPr>
          <w:rFonts w:ascii="Times New Roman" w:hAnsi="Times New Roman" w:cs="Times New Roman"/>
          <w:sz w:val="28"/>
          <w:szCs w:val="28"/>
        </w:rPr>
        <w:t>мая выручка составляет 4,7 трлн</w:t>
      </w:r>
      <w:r w:rsidRPr="006E26A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12988" w:rsidRPr="006E26A7">
        <w:rPr>
          <w:rFonts w:ascii="Times New Roman" w:hAnsi="Times New Roman" w:cs="Times New Roman"/>
          <w:sz w:val="28"/>
          <w:szCs w:val="28"/>
        </w:rPr>
        <w:t>.</w:t>
      </w:r>
    </w:p>
    <w:p w:rsidR="009F05E4" w:rsidRPr="006E26A7" w:rsidRDefault="009F05E4" w:rsidP="009F0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A7"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Pr="006E26A7">
        <w:rPr>
          <w:rFonts w:ascii="Times New Roman" w:hAnsi="Times New Roman" w:cs="Times New Roman"/>
          <w:b/>
          <w:sz w:val="28"/>
          <w:szCs w:val="28"/>
        </w:rPr>
        <w:t>проект,</w:t>
      </w:r>
      <w:r w:rsidRPr="006E26A7">
        <w:rPr>
          <w:rFonts w:ascii="Times New Roman" w:hAnsi="Times New Roman" w:cs="Times New Roman"/>
          <w:sz w:val="28"/>
          <w:szCs w:val="28"/>
        </w:rPr>
        <w:t xml:space="preserve"> который состоялся и может считаться успешным – это </w:t>
      </w:r>
      <w:r w:rsidRPr="006E26A7">
        <w:rPr>
          <w:rFonts w:ascii="Times New Roman" w:hAnsi="Times New Roman" w:cs="Times New Roman"/>
          <w:b/>
          <w:sz w:val="28"/>
          <w:szCs w:val="28"/>
        </w:rPr>
        <w:t xml:space="preserve">легализация самозанятых граждан, </w:t>
      </w:r>
      <w:r w:rsidRPr="006E26A7">
        <w:rPr>
          <w:rFonts w:ascii="Times New Roman" w:hAnsi="Times New Roman" w:cs="Times New Roman"/>
          <w:sz w:val="28"/>
          <w:szCs w:val="28"/>
        </w:rPr>
        <w:t>путем создания простого налогового режима без отчетности и с минимум</w:t>
      </w:r>
      <w:r w:rsidR="007161E3">
        <w:rPr>
          <w:rFonts w:ascii="Times New Roman" w:hAnsi="Times New Roman" w:cs="Times New Roman"/>
          <w:sz w:val="28"/>
          <w:szCs w:val="28"/>
        </w:rPr>
        <w:t>ом</w:t>
      </w:r>
      <w:r w:rsidRPr="006E26A7">
        <w:rPr>
          <w:rFonts w:ascii="Times New Roman" w:hAnsi="Times New Roman" w:cs="Times New Roman"/>
          <w:sz w:val="28"/>
          <w:szCs w:val="28"/>
        </w:rPr>
        <w:t xml:space="preserve"> издержек.</w:t>
      </w:r>
    </w:p>
    <w:p w:rsidR="009F05E4" w:rsidRPr="006E26A7" w:rsidRDefault="009F05E4" w:rsidP="009F0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A7">
        <w:rPr>
          <w:rFonts w:ascii="Times New Roman" w:hAnsi="Times New Roman" w:cs="Times New Roman"/>
          <w:sz w:val="28"/>
          <w:szCs w:val="28"/>
        </w:rPr>
        <w:t xml:space="preserve">Сегодня проект охватывает </w:t>
      </w:r>
      <w:r w:rsidR="00F50FBC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F50FBC">
        <w:rPr>
          <w:rFonts w:ascii="Times New Roman" w:hAnsi="Times New Roman" w:cs="Times New Roman"/>
          <w:b/>
          <w:sz w:val="28"/>
          <w:szCs w:val="28"/>
        </w:rPr>
        <w:t>4</w:t>
      </w:r>
      <w:r w:rsidR="009C5B94">
        <w:rPr>
          <w:rFonts w:ascii="Times New Roman" w:hAnsi="Times New Roman" w:cs="Times New Roman"/>
          <w:b/>
          <w:sz w:val="28"/>
          <w:szCs w:val="28"/>
        </w:rPr>
        <w:t>,2</w:t>
      </w:r>
      <w:r w:rsidRPr="006E26A7">
        <w:rPr>
          <w:rFonts w:ascii="Times New Roman" w:hAnsi="Times New Roman" w:cs="Times New Roman"/>
          <w:b/>
          <w:sz w:val="28"/>
          <w:szCs w:val="28"/>
        </w:rPr>
        <w:t xml:space="preserve"> млн</w:t>
      </w:r>
      <w:r w:rsidRPr="006E26A7">
        <w:rPr>
          <w:rFonts w:ascii="Times New Roman" w:hAnsi="Times New Roman" w:cs="Times New Roman"/>
          <w:sz w:val="28"/>
          <w:szCs w:val="28"/>
        </w:rPr>
        <w:t xml:space="preserve"> человек и ежедневно увеличивается </w:t>
      </w:r>
      <w:r w:rsidRPr="00E1302C">
        <w:rPr>
          <w:rFonts w:ascii="Times New Roman" w:hAnsi="Times New Roman" w:cs="Times New Roman"/>
          <w:sz w:val="28"/>
          <w:szCs w:val="28"/>
        </w:rPr>
        <w:t xml:space="preserve">на </w:t>
      </w:r>
      <w:r w:rsidRPr="00E1302C">
        <w:rPr>
          <w:rFonts w:ascii="Times New Roman" w:hAnsi="Times New Roman" w:cs="Times New Roman"/>
          <w:b/>
          <w:sz w:val="28"/>
          <w:szCs w:val="28"/>
        </w:rPr>
        <w:t>7 тысяч человек.</w:t>
      </w:r>
      <w:r w:rsidR="00A848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05E4" w:rsidRPr="006E26A7" w:rsidRDefault="009F05E4" w:rsidP="009F0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A7">
        <w:rPr>
          <w:rFonts w:ascii="Times New Roman" w:hAnsi="Times New Roman" w:cs="Times New Roman"/>
          <w:sz w:val="28"/>
          <w:szCs w:val="28"/>
        </w:rPr>
        <w:t xml:space="preserve">Для сравнения – количество самозанятых уже </w:t>
      </w:r>
      <w:r w:rsidR="00F50FBC">
        <w:rPr>
          <w:rFonts w:ascii="Times New Roman" w:hAnsi="Times New Roman" w:cs="Times New Roman"/>
          <w:sz w:val="28"/>
          <w:szCs w:val="28"/>
        </w:rPr>
        <w:t>превысило численность</w:t>
      </w:r>
      <w:r w:rsidRPr="006E26A7">
        <w:rPr>
          <w:rFonts w:ascii="Times New Roman" w:hAnsi="Times New Roman" w:cs="Times New Roman"/>
          <w:sz w:val="28"/>
          <w:szCs w:val="28"/>
        </w:rPr>
        <w:t xml:space="preserve"> ИП (3,6 млн), </w:t>
      </w:r>
      <w:r w:rsidR="007161E3">
        <w:rPr>
          <w:rFonts w:ascii="Times New Roman" w:hAnsi="Times New Roman" w:cs="Times New Roman"/>
          <w:sz w:val="28"/>
          <w:szCs w:val="28"/>
        </w:rPr>
        <w:t xml:space="preserve">почти </w:t>
      </w:r>
      <w:r w:rsidRPr="00E1302C">
        <w:rPr>
          <w:rFonts w:ascii="Times New Roman" w:hAnsi="Times New Roman" w:cs="Times New Roman"/>
          <w:sz w:val="28"/>
          <w:szCs w:val="28"/>
        </w:rPr>
        <w:t xml:space="preserve">в </w:t>
      </w:r>
      <w:r w:rsidR="007161E3">
        <w:rPr>
          <w:rFonts w:ascii="Times New Roman" w:hAnsi="Times New Roman" w:cs="Times New Roman"/>
          <w:sz w:val="28"/>
          <w:szCs w:val="28"/>
        </w:rPr>
        <w:t>2</w:t>
      </w:r>
      <w:r w:rsidRPr="00E1302C">
        <w:rPr>
          <w:rFonts w:ascii="Times New Roman" w:hAnsi="Times New Roman" w:cs="Times New Roman"/>
          <w:sz w:val="28"/>
          <w:szCs w:val="28"/>
        </w:rPr>
        <w:t xml:space="preserve"> раза больше плательщиков на упрощенном режиме налогообложения (2,1 млн</w:t>
      </w:r>
      <w:r w:rsidR="00D64275" w:rsidRPr="00E1302C">
        <w:rPr>
          <w:rFonts w:ascii="Times New Roman" w:hAnsi="Times New Roman" w:cs="Times New Roman"/>
          <w:sz w:val="28"/>
          <w:szCs w:val="28"/>
        </w:rPr>
        <w:t xml:space="preserve"> ИП</w:t>
      </w:r>
      <w:r w:rsidRPr="00E1302C">
        <w:rPr>
          <w:rFonts w:ascii="Times New Roman" w:hAnsi="Times New Roman" w:cs="Times New Roman"/>
          <w:sz w:val="28"/>
          <w:szCs w:val="28"/>
        </w:rPr>
        <w:t xml:space="preserve">) и </w:t>
      </w:r>
      <w:r w:rsidR="007161E3">
        <w:rPr>
          <w:rFonts w:ascii="Times New Roman" w:hAnsi="Times New Roman" w:cs="Times New Roman"/>
          <w:sz w:val="28"/>
          <w:szCs w:val="28"/>
        </w:rPr>
        <w:t xml:space="preserve">почти </w:t>
      </w:r>
      <w:r w:rsidRPr="00E1302C">
        <w:rPr>
          <w:rFonts w:ascii="Times New Roman" w:hAnsi="Times New Roman" w:cs="Times New Roman"/>
          <w:sz w:val="28"/>
          <w:szCs w:val="28"/>
        </w:rPr>
        <w:t xml:space="preserve">в </w:t>
      </w:r>
      <w:r w:rsidR="007161E3">
        <w:rPr>
          <w:rFonts w:ascii="Times New Roman" w:hAnsi="Times New Roman" w:cs="Times New Roman"/>
          <w:sz w:val="28"/>
          <w:szCs w:val="28"/>
        </w:rPr>
        <w:t>4</w:t>
      </w:r>
      <w:r w:rsidRPr="00E1302C">
        <w:rPr>
          <w:rFonts w:ascii="Times New Roman" w:hAnsi="Times New Roman" w:cs="Times New Roman"/>
          <w:sz w:val="28"/>
          <w:szCs w:val="28"/>
        </w:rPr>
        <w:t xml:space="preserve"> раз</w:t>
      </w:r>
      <w:r w:rsidR="00D64275" w:rsidRPr="00E1302C">
        <w:rPr>
          <w:rFonts w:ascii="Times New Roman" w:hAnsi="Times New Roman" w:cs="Times New Roman"/>
          <w:sz w:val="28"/>
          <w:szCs w:val="28"/>
        </w:rPr>
        <w:t>а</w:t>
      </w:r>
      <w:r w:rsidRPr="00E1302C">
        <w:rPr>
          <w:rFonts w:ascii="Times New Roman" w:hAnsi="Times New Roman" w:cs="Times New Roman"/>
          <w:sz w:val="28"/>
          <w:szCs w:val="28"/>
        </w:rPr>
        <w:t xml:space="preserve"> больше налогоплательщиков, использующих патент (</w:t>
      </w:r>
      <w:r w:rsidR="00D64275" w:rsidRPr="00E1302C">
        <w:rPr>
          <w:rFonts w:ascii="Times New Roman" w:hAnsi="Times New Roman" w:cs="Times New Roman"/>
          <w:sz w:val="28"/>
          <w:szCs w:val="28"/>
        </w:rPr>
        <w:t>1,1</w:t>
      </w:r>
      <w:r w:rsidRPr="00E1302C">
        <w:rPr>
          <w:rFonts w:ascii="Times New Roman" w:hAnsi="Times New Roman" w:cs="Times New Roman"/>
          <w:sz w:val="28"/>
          <w:szCs w:val="28"/>
        </w:rPr>
        <w:t xml:space="preserve"> </w:t>
      </w:r>
      <w:r w:rsidR="00D64275" w:rsidRPr="00E1302C">
        <w:rPr>
          <w:rFonts w:ascii="Times New Roman" w:hAnsi="Times New Roman" w:cs="Times New Roman"/>
          <w:sz w:val="28"/>
          <w:szCs w:val="28"/>
        </w:rPr>
        <w:t>млн ИП</w:t>
      </w:r>
      <w:r w:rsidRPr="00E1302C">
        <w:rPr>
          <w:rFonts w:ascii="Times New Roman" w:hAnsi="Times New Roman" w:cs="Times New Roman"/>
          <w:sz w:val="28"/>
          <w:szCs w:val="28"/>
        </w:rPr>
        <w:t>).</w:t>
      </w:r>
      <w:r w:rsidR="00A848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FBC" w:rsidRDefault="00F50FBC" w:rsidP="0065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C90" w:rsidRPr="00625C90" w:rsidRDefault="00625C90" w:rsidP="00625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C90">
        <w:rPr>
          <w:rFonts w:ascii="Times New Roman" w:hAnsi="Times New Roman" w:cs="Times New Roman"/>
          <w:sz w:val="28"/>
          <w:szCs w:val="28"/>
        </w:rPr>
        <w:t>Достигнутые результаты и технологи</w:t>
      </w:r>
      <w:r w:rsidR="009C5B94">
        <w:rPr>
          <w:rFonts w:ascii="Times New Roman" w:hAnsi="Times New Roman" w:cs="Times New Roman"/>
          <w:sz w:val="28"/>
          <w:szCs w:val="28"/>
        </w:rPr>
        <w:t>и,</w:t>
      </w:r>
      <w:r w:rsidRPr="00625C90">
        <w:rPr>
          <w:rFonts w:ascii="Times New Roman" w:hAnsi="Times New Roman" w:cs="Times New Roman"/>
          <w:sz w:val="28"/>
          <w:szCs w:val="28"/>
        </w:rPr>
        <w:t xml:space="preserve"> разработанные в ходе реформы ККТ и проекта по самозанятым</w:t>
      </w:r>
      <w:r w:rsidR="009C5B94">
        <w:rPr>
          <w:rFonts w:ascii="Times New Roman" w:hAnsi="Times New Roman" w:cs="Times New Roman"/>
          <w:sz w:val="28"/>
          <w:szCs w:val="28"/>
        </w:rPr>
        <w:t>,</w:t>
      </w:r>
      <w:r w:rsidRPr="00625C90">
        <w:rPr>
          <w:rFonts w:ascii="Times New Roman" w:hAnsi="Times New Roman" w:cs="Times New Roman"/>
          <w:sz w:val="28"/>
          <w:szCs w:val="28"/>
        </w:rPr>
        <w:t xml:space="preserve"> позволяют нам двигаться дальше в русле наших ценностей по минимизации административной нагрузки и издержек налогоплательщика и предложить новый онлайн налоговый режим – </w:t>
      </w:r>
      <w:r w:rsidRPr="00625C90">
        <w:rPr>
          <w:rFonts w:ascii="Times New Roman" w:hAnsi="Times New Roman" w:cs="Times New Roman"/>
          <w:b/>
          <w:sz w:val="28"/>
          <w:szCs w:val="28"/>
        </w:rPr>
        <w:t>автоматизированная система налогообложения А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625C90">
        <w:rPr>
          <w:rFonts w:ascii="Times New Roman" w:hAnsi="Times New Roman" w:cs="Times New Roman"/>
          <w:b/>
          <w:sz w:val="28"/>
          <w:szCs w:val="28"/>
        </w:rPr>
        <w:t>СН-онлайн</w:t>
      </w:r>
      <w:r w:rsidRPr="00625C90">
        <w:rPr>
          <w:rFonts w:ascii="Times New Roman" w:hAnsi="Times New Roman" w:cs="Times New Roman"/>
          <w:sz w:val="28"/>
          <w:szCs w:val="28"/>
        </w:rPr>
        <w:t>. Госдума приняла соответствующий закон в третьем чтении.</w:t>
      </w:r>
    </w:p>
    <w:p w:rsidR="00625C90" w:rsidRPr="00625C90" w:rsidRDefault="00625C90" w:rsidP="00625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C90">
        <w:rPr>
          <w:rFonts w:ascii="Times New Roman" w:hAnsi="Times New Roman" w:cs="Times New Roman"/>
          <w:sz w:val="28"/>
          <w:szCs w:val="28"/>
        </w:rPr>
        <w:t>Новый налоговый режим рассчитан на компании и индивидуальных предпринимателей, у которых работает не более пяти человек и чей годовой доход не превышает 60 млн рублей. В виде эксперимента новый налоговый режим планируется апробировать с 1 июля 2022 года в течение следующих пяти лет в 4 регионах страны: в Москве, в Московской и Калужской областях и Республике Татарстан, по аналогии с самозанятыми.</w:t>
      </w:r>
    </w:p>
    <w:p w:rsidR="00625C90" w:rsidRPr="00625C90" w:rsidRDefault="00625C90" w:rsidP="00625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C90">
        <w:rPr>
          <w:rFonts w:ascii="Times New Roman" w:hAnsi="Times New Roman" w:cs="Times New Roman"/>
          <w:sz w:val="28"/>
          <w:szCs w:val="28"/>
        </w:rPr>
        <w:t xml:space="preserve">С 1 июля 2022 года применять режим смогут вновь зарегистрированные налогоплательщики, подав соответствующее уведомление через банк, в котором у него открыт счет. </w:t>
      </w:r>
    </w:p>
    <w:p w:rsidR="00625C90" w:rsidRPr="00625C90" w:rsidRDefault="00625C90" w:rsidP="00625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C90">
        <w:rPr>
          <w:rFonts w:ascii="Times New Roman" w:hAnsi="Times New Roman" w:cs="Times New Roman"/>
          <w:sz w:val="28"/>
          <w:szCs w:val="28"/>
        </w:rPr>
        <w:t>Налогоплательщики, которые будут применять режим, не уплачивают страховые взносы на обязательное пенсионное страхование, обязательное социальное страхование на случай временной нетрудоспособности и в связи с материнством, а также на обязательное медицинское страхование. Также у таких налогоплательщиков отсутствует обязанность предоставлять расчеты по страховым взносам за своих сотрудников.</w:t>
      </w:r>
    </w:p>
    <w:p w:rsidR="00625C90" w:rsidRPr="00625C90" w:rsidRDefault="009C5B94" w:rsidP="00625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этапе</w:t>
      </w:r>
      <w:r w:rsidR="00625C90" w:rsidRPr="00625C90">
        <w:rPr>
          <w:rFonts w:ascii="Times New Roman" w:hAnsi="Times New Roman" w:cs="Times New Roman"/>
          <w:sz w:val="28"/>
          <w:szCs w:val="28"/>
        </w:rPr>
        <w:t xml:space="preserve"> новым режимом смогут воспользоваться только вновь заре</w:t>
      </w:r>
      <w:r>
        <w:rPr>
          <w:rFonts w:ascii="Times New Roman" w:hAnsi="Times New Roman" w:cs="Times New Roman"/>
          <w:sz w:val="28"/>
          <w:szCs w:val="28"/>
        </w:rPr>
        <w:t>гистрированные организации и ИП. П</w:t>
      </w:r>
      <w:r w:rsidR="00625C90" w:rsidRPr="00625C90">
        <w:rPr>
          <w:rFonts w:ascii="Times New Roman" w:hAnsi="Times New Roman" w:cs="Times New Roman"/>
          <w:sz w:val="28"/>
          <w:szCs w:val="28"/>
        </w:rPr>
        <w:t xml:space="preserve">о нашим оценкам их будет порядка 50 тысяч. </w:t>
      </w:r>
    </w:p>
    <w:p w:rsidR="00625C90" w:rsidRPr="00625C90" w:rsidRDefault="00625C90" w:rsidP="00625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C90">
        <w:rPr>
          <w:rFonts w:ascii="Times New Roman" w:hAnsi="Times New Roman" w:cs="Times New Roman"/>
          <w:sz w:val="28"/>
          <w:szCs w:val="28"/>
        </w:rPr>
        <w:t>С 1 января 2023 года применять новый режим смогут остальные организации и предприниматели. Для этого через уполномоченный банк или Личный кабинет следует направить уведомление до 31 декабря 2022 года.</w:t>
      </w:r>
    </w:p>
    <w:p w:rsidR="00F50FBC" w:rsidRDefault="00625C90" w:rsidP="00625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C90">
        <w:rPr>
          <w:rFonts w:ascii="Times New Roman" w:hAnsi="Times New Roman" w:cs="Times New Roman"/>
          <w:sz w:val="28"/>
          <w:szCs w:val="28"/>
        </w:rPr>
        <w:t>В случае эффективности и популярности нового налогового режима мы распространим его на территорию всей страны. Им смогут вос</w:t>
      </w:r>
      <w:r w:rsidR="009C5B94">
        <w:rPr>
          <w:rFonts w:ascii="Times New Roman" w:hAnsi="Times New Roman" w:cs="Times New Roman"/>
          <w:sz w:val="28"/>
          <w:szCs w:val="28"/>
        </w:rPr>
        <w:t>пользоваться порядка 1,2 млн</w:t>
      </w:r>
      <w:r w:rsidRPr="00625C90">
        <w:rPr>
          <w:rFonts w:ascii="Times New Roman" w:hAnsi="Times New Roman" w:cs="Times New Roman"/>
          <w:sz w:val="28"/>
          <w:szCs w:val="28"/>
        </w:rPr>
        <w:t xml:space="preserve"> налогоплательщиков.</w:t>
      </w:r>
    </w:p>
    <w:p w:rsidR="00625C90" w:rsidRDefault="00625C90" w:rsidP="00625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205" w:rsidRPr="006E26A7" w:rsidRDefault="00AA3205" w:rsidP="00AA32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A7">
        <w:rPr>
          <w:rFonts w:ascii="Times New Roman" w:hAnsi="Times New Roman" w:cs="Times New Roman"/>
          <w:sz w:val="28"/>
          <w:szCs w:val="28"/>
        </w:rPr>
        <w:t>Мы также продолжаем работать по сокращению издержек налогоплательщиков в действующей конструкции налогообложения.</w:t>
      </w:r>
    </w:p>
    <w:p w:rsidR="00AA3205" w:rsidRPr="006E26A7" w:rsidRDefault="00AA3205" w:rsidP="00AA32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6A7">
        <w:rPr>
          <w:rFonts w:ascii="Times New Roman" w:hAnsi="Times New Roman" w:cs="Times New Roman"/>
          <w:sz w:val="28"/>
          <w:szCs w:val="28"/>
        </w:rPr>
        <w:t xml:space="preserve">В </w:t>
      </w:r>
      <w:r w:rsidR="00F50FBC">
        <w:rPr>
          <w:rFonts w:ascii="Times New Roman" w:hAnsi="Times New Roman" w:cs="Times New Roman"/>
          <w:sz w:val="28"/>
          <w:szCs w:val="28"/>
        </w:rPr>
        <w:t xml:space="preserve">прошедшем </w:t>
      </w:r>
      <w:r w:rsidRPr="006E26A7">
        <w:rPr>
          <w:rFonts w:ascii="Times New Roman" w:hAnsi="Times New Roman" w:cs="Times New Roman"/>
          <w:sz w:val="28"/>
          <w:szCs w:val="28"/>
        </w:rPr>
        <w:t>году мы отменили, а значит</w:t>
      </w:r>
      <w:r w:rsidR="00F50FBC">
        <w:rPr>
          <w:rFonts w:ascii="Times New Roman" w:hAnsi="Times New Roman" w:cs="Times New Roman"/>
          <w:sz w:val="28"/>
          <w:szCs w:val="28"/>
        </w:rPr>
        <w:t>,</w:t>
      </w:r>
      <w:r w:rsidRPr="006E26A7">
        <w:rPr>
          <w:rFonts w:ascii="Times New Roman" w:hAnsi="Times New Roman" w:cs="Times New Roman"/>
          <w:sz w:val="28"/>
          <w:szCs w:val="28"/>
        </w:rPr>
        <w:t xml:space="preserve"> исключили затраты организаций на формирование и представление </w:t>
      </w:r>
      <w:r w:rsidR="009C5B94">
        <w:rPr>
          <w:rFonts w:ascii="Times New Roman" w:hAnsi="Times New Roman" w:cs="Times New Roman"/>
          <w:b/>
          <w:sz w:val="28"/>
          <w:szCs w:val="28"/>
        </w:rPr>
        <w:t>1 млн</w:t>
      </w:r>
      <w:r w:rsidRPr="006E26A7">
        <w:rPr>
          <w:rFonts w:ascii="Times New Roman" w:hAnsi="Times New Roman" w:cs="Times New Roman"/>
          <w:b/>
          <w:sz w:val="28"/>
          <w:szCs w:val="28"/>
        </w:rPr>
        <w:t xml:space="preserve"> деклараций по транспортному и земельному налогам.</w:t>
      </w:r>
    </w:p>
    <w:p w:rsidR="002948E3" w:rsidRPr="006E26A7" w:rsidRDefault="002948E3" w:rsidP="002948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6A7">
        <w:rPr>
          <w:rFonts w:ascii="Times New Roman" w:hAnsi="Times New Roman" w:cs="Times New Roman"/>
          <w:sz w:val="28"/>
          <w:szCs w:val="28"/>
        </w:rPr>
        <w:t xml:space="preserve">С 2023 года мы планируем запустить полностью бездекларационное налогообложение по </w:t>
      </w:r>
      <w:r w:rsidRPr="006E26A7">
        <w:rPr>
          <w:rFonts w:ascii="Times New Roman" w:hAnsi="Times New Roman" w:cs="Times New Roman"/>
          <w:b/>
          <w:sz w:val="28"/>
          <w:szCs w:val="28"/>
        </w:rPr>
        <w:t>налогу на имущество организаций</w:t>
      </w:r>
      <w:r w:rsidRPr="006E26A7">
        <w:rPr>
          <w:rFonts w:ascii="Times New Roman" w:hAnsi="Times New Roman" w:cs="Times New Roman"/>
          <w:sz w:val="28"/>
          <w:szCs w:val="28"/>
        </w:rPr>
        <w:t xml:space="preserve"> – это приведет к отмене ещё </w:t>
      </w:r>
      <w:r w:rsidR="00FB2156" w:rsidRPr="006E26A7">
        <w:rPr>
          <w:rFonts w:ascii="Times New Roman" w:hAnsi="Times New Roman" w:cs="Times New Roman"/>
          <w:b/>
          <w:sz w:val="28"/>
          <w:szCs w:val="28"/>
        </w:rPr>
        <w:t>100 тыс</w:t>
      </w:r>
      <w:r w:rsidRPr="006E26A7">
        <w:rPr>
          <w:rFonts w:ascii="Times New Roman" w:hAnsi="Times New Roman" w:cs="Times New Roman"/>
          <w:b/>
          <w:sz w:val="28"/>
          <w:szCs w:val="28"/>
        </w:rPr>
        <w:t>. деклараций.</w:t>
      </w:r>
    </w:p>
    <w:p w:rsidR="0049432A" w:rsidRPr="006E26A7" w:rsidRDefault="0049432A" w:rsidP="00650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DE0" w:rsidRPr="006E26A7" w:rsidRDefault="000F7916" w:rsidP="00A61D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A7">
        <w:rPr>
          <w:rFonts w:ascii="Times New Roman" w:hAnsi="Times New Roman" w:cs="Times New Roman"/>
          <w:sz w:val="28"/>
          <w:szCs w:val="28"/>
        </w:rPr>
        <w:t>И в завершени</w:t>
      </w:r>
      <w:r w:rsidR="0071292F" w:rsidRPr="006E26A7">
        <w:rPr>
          <w:rFonts w:ascii="Times New Roman" w:hAnsi="Times New Roman" w:cs="Times New Roman"/>
          <w:sz w:val="28"/>
          <w:szCs w:val="28"/>
        </w:rPr>
        <w:t>е</w:t>
      </w:r>
      <w:r w:rsidRPr="006E26A7">
        <w:rPr>
          <w:rFonts w:ascii="Times New Roman" w:hAnsi="Times New Roman" w:cs="Times New Roman"/>
          <w:sz w:val="28"/>
          <w:szCs w:val="28"/>
        </w:rPr>
        <w:t xml:space="preserve"> о создании комфортных условий и нашей помощи </w:t>
      </w:r>
      <w:r w:rsidRPr="006E26A7">
        <w:rPr>
          <w:rFonts w:ascii="Times New Roman" w:hAnsi="Times New Roman" w:cs="Times New Roman"/>
          <w:b/>
          <w:sz w:val="28"/>
          <w:szCs w:val="28"/>
        </w:rPr>
        <w:t>физическим лицам.</w:t>
      </w:r>
      <w:r w:rsidR="00A61DE0" w:rsidRPr="006E26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DE0" w:rsidRPr="006E26A7">
        <w:rPr>
          <w:rFonts w:ascii="Times New Roman" w:hAnsi="Times New Roman" w:cs="Times New Roman"/>
          <w:sz w:val="28"/>
          <w:szCs w:val="28"/>
        </w:rPr>
        <w:t xml:space="preserve">В целом, у нас сегодня сложилась </w:t>
      </w:r>
      <w:r w:rsidR="00D33444" w:rsidRPr="006E26A7">
        <w:rPr>
          <w:rFonts w:ascii="Times New Roman" w:hAnsi="Times New Roman" w:cs="Times New Roman"/>
          <w:sz w:val="28"/>
          <w:szCs w:val="28"/>
        </w:rPr>
        <w:t xml:space="preserve">обоюдно </w:t>
      </w:r>
      <w:r w:rsidR="00A61DE0" w:rsidRPr="006E26A7">
        <w:rPr>
          <w:rFonts w:ascii="Times New Roman" w:hAnsi="Times New Roman" w:cs="Times New Roman"/>
          <w:sz w:val="28"/>
          <w:szCs w:val="28"/>
        </w:rPr>
        <w:t xml:space="preserve">удобная технология взаимодействия с нашими налогоплательщиками. </w:t>
      </w:r>
    </w:p>
    <w:p w:rsidR="000F7916" w:rsidRPr="006E26A7" w:rsidRDefault="000F7916" w:rsidP="000F79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6A7">
        <w:rPr>
          <w:rFonts w:ascii="Times New Roman" w:hAnsi="Times New Roman" w:cs="Times New Roman"/>
          <w:sz w:val="28"/>
          <w:szCs w:val="28"/>
        </w:rPr>
        <w:t xml:space="preserve">С налоговой службой они легко могут общаться удаленно из любой точки мира через </w:t>
      </w:r>
      <w:r w:rsidR="00D33444" w:rsidRPr="006E26A7">
        <w:rPr>
          <w:rFonts w:ascii="Times New Roman" w:hAnsi="Times New Roman" w:cs="Times New Roman"/>
          <w:b/>
          <w:sz w:val="28"/>
          <w:szCs w:val="28"/>
        </w:rPr>
        <w:t xml:space="preserve">личный кабинет, </w:t>
      </w:r>
      <w:r w:rsidR="00D33444" w:rsidRPr="006E26A7">
        <w:rPr>
          <w:rFonts w:ascii="Times New Roman" w:hAnsi="Times New Roman" w:cs="Times New Roman"/>
          <w:sz w:val="28"/>
          <w:szCs w:val="28"/>
        </w:rPr>
        <w:t xml:space="preserve">с начала года к нему подключилось </w:t>
      </w:r>
      <w:r w:rsidR="009C5B94">
        <w:rPr>
          <w:rFonts w:ascii="Times New Roman" w:hAnsi="Times New Roman" w:cs="Times New Roman"/>
          <w:sz w:val="28"/>
          <w:szCs w:val="28"/>
        </w:rPr>
        <w:t>4,7 млн</w:t>
      </w:r>
      <w:r w:rsidR="00D33444" w:rsidRPr="00F50FBC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F7916" w:rsidRDefault="000F7916" w:rsidP="000F7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A7">
        <w:rPr>
          <w:rFonts w:ascii="Times New Roman" w:hAnsi="Times New Roman" w:cs="Times New Roman"/>
          <w:sz w:val="28"/>
          <w:szCs w:val="28"/>
        </w:rPr>
        <w:t xml:space="preserve">Сегодня пользователей ЛК </w:t>
      </w:r>
      <w:r w:rsidR="00D33444" w:rsidRPr="006E26A7">
        <w:rPr>
          <w:rFonts w:ascii="Times New Roman" w:hAnsi="Times New Roman" w:cs="Times New Roman"/>
          <w:sz w:val="28"/>
          <w:szCs w:val="28"/>
        </w:rPr>
        <w:t xml:space="preserve">уже </w:t>
      </w:r>
      <w:r w:rsidR="00FB2156" w:rsidRPr="006E26A7">
        <w:rPr>
          <w:rFonts w:ascii="Times New Roman" w:hAnsi="Times New Roman" w:cs="Times New Roman"/>
          <w:sz w:val="28"/>
          <w:szCs w:val="28"/>
        </w:rPr>
        <w:t xml:space="preserve">свыше </w:t>
      </w:r>
      <w:r w:rsidR="00E1302C" w:rsidRPr="00E1302C">
        <w:rPr>
          <w:rFonts w:ascii="Times New Roman" w:hAnsi="Times New Roman" w:cs="Times New Roman"/>
          <w:b/>
          <w:sz w:val="28"/>
          <w:szCs w:val="28"/>
        </w:rPr>
        <w:t>45,8</w:t>
      </w:r>
      <w:r w:rsidRPr="00E1302C">
        <w:rPr>
          <w:rFonts w:ascii="Times New Roman" w:hAnsi="Times New Roman" w:cs="Times New Roman"/>
          <w:b/>
          <w:sz w:val="28"/>
          <w:szCs w:val="28"/>
        </w:rPr>
        <w:t xml:space="preserve"> млн человек</w:t>
      </w:r>
      <w:r w:rsidR="00A92B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B15" w:rsidRPr="006E26A7">
        <w:rPr>
          <w:rFonts w:ascii="Times New Roman" w:hAnsi="Times New Roman" w:cs="Times New Roman"/>
          <w:b/>
          <w:sz w:val="28"/>
          <w:szCs w:val="28"/>
        </w:rPr>
        <w:t xml:space="preserve">– более половины от экономически активного населения страны </w:t>
      </w:r>
      <w:r w:rsidR="00A92B15" w:rsidRPr="00A92B15">
        <w:rPr>
          <w:rFonts w:ascii="Times New Roman" w:hAnsi="Times New Roman" w:cs="Times New Roman"/>
          <w:sz w:val="28"/>
          <w:szCs w:val="28"/>
        </w:rPr>
        <w:t xml:space="preserve">(71,7 млн занятые по Росстат). </w:t>
      </w:r>
      <w:r w:rsidRPr="006E26A7">
        <w:rPr>
          <w:rFonts w:ascii="Times New Roman" w:hAnsi="Times New Roman" w:cs="Times New Roman"/>
          <w:sz w:val="28"/>
          <w:szCs w:val="28"/>
        </w:rPr>
        <w:t xml:space="preserve">В </w:t>
      </w:r>
      <w:r w:rsidR="00D33444" w:rsidRPr="006E26A7">
        <w:rPr>
          <w:rFonts w:ascii="Times New Roman" w:hAnsi="Times New Roman" w:cs="Times New Roman"/>
          <w:sz w:val="28"/>
          <w:szCs w:val="28"/>
        </w:rPr>
        <w:t>ЛК</w:t>
      </w:r>
      <w:r w:rsidRPr="006E26A7">
        <w:rPr>
          <w:rFonts w:ascii="Times New Roman" w:hAnsi="Times New Roman" w:cs="Times New Roman"/>
          <w:sz w:val="28"/>
          <w:szCs w:val="28"/>
        </w:rPr>
        <w:t xml:space="preserve"> </w:t>
      </w:r>
      <w:r w:rsidR="00EB52C7" w:rsidRPr="006E26A7">
        <w:rPr>
          <w:rFonts w:ascii="Times New Roman" w:hAnsi="Times New Roman" w:cs="Times New Roman"/>
          <w:sz w:val="28"/>
          <w:szCs w:val="28"/>
        </w:rPr>
        <w:t xml:space="preserve">все </w:t>
      </w:r>
      <w:r w:rsidRPr="006E26A7">
        <w:rPr>
          <w:rFonts w:ascii="Times New Roman" w:hAnsi="Times New Roman" w:cs="Times New Roman"/>
          <w:sz w:val="28"/>
          <w:szCs w:val="28"/>
        </w:rPr>
        <w:t>сервисы распредел</w:t>
      </w:r>
      <w:r w:rsidR="00F50FBC">
        <w:rPr>
          <w:rFonts w:ascii="Times New Roman" w:hAnsi="Times New Roman" w:cs="Times New Roman"/>
          <w:sz w:val="28"/>
          <w:szCs w:val="28"/>
        </w:rPr>
        <w:t>ены</w:t>
      </w:r>
      <w:r w:rsidRPr="006E26A7">
        <w:rPr>
          <w:rFonts w:ascii="Times New Roman" w:hAnsi="Times New Roman" w:cs="Times New Roman"/>
          <w:sz w:val="28"/>
          <w:szCs w:val="28"/>
        </w:rPr>
        <w:t xml:space="preserve"> по жизненным ситуациям: уточнить персональные данные, информацию о</w:t>
      </w:r>
      <w:r w:rsidR="00BB7BE3" w:rsidRPr="006E26A7">
        <w:rPr>
          <w:rFonts w:ascii="Times New Roman" w:hAnsi="Times New Roman" w:cs="Times New Roman"/>
          <w:sz w:val="28"/>
          <w:szCs w:val="28"/>
        </w:rPr>
        <w:t>б</w:t>
      </w:r>
      <w:r w:rsidRPr="006E26A7">
        <w:rPr>
          <w:rFonts w:ascii="Times New Roman" w:hAnsi="Times New Roman" w:cs="Times New Roman"/>
          <w:sz w:val="28"/>
          <w:szCs w:val="28"/>
        </w:rPr>
        <w:t xml:space="preserve"> имуществе, </w:t>
      </w:r>
      <w:r w:rsidR="00EB52C7" w:rsidRPr="006E26A7">
        <w:rPr>
          <w:rFonts w:ascii="Times New Roman" w:hAnsi="Times New Roman" w:cs="Times New Roman"/>
          <w:sz w:val="28"/>
          <w:szCs w:val="28"/>
        </w:rPr>
        <w:t>запросить справки и другие документы, заявить о доходе,</w:t>
      </w:r>
      <w:r w:rsidR="00FB2156" w:rsidRPr="006E26A7">
        <w:rPr>
          <w:rFonts w:ascii="Times New Roman" w:hAnsi="Times New Roman" w:cs="Times New Roman"/>
          <w:sz w:val="28"/>
          <w:szCs w:val="28"/>
        </w:rPr>
        <w:t xml:space="preserve"> </w:t>
      </w:r>
      <w:r w:rsidRPr="006E26A7">
        <w:rPr>
          <w:rFonts w:ascii="Times New Roman" w:hAnsi="Times New Roman" w:cs="Times New Roman"/>
          <w:sz w:val="28"/>
          <w:szCs w:val="28"/>
        </w:rPr>
        <w:t>уплатить налоги в 1 клик без комиссий</w:t>
      </w:r>
      <w:r w:rsidR="00FB2156" w:rsidRPr="006E26A7">
        <w:rPr>
          <w:rFonts w:ascii="Times New Roman" w:hAnsi="Times New Roman" w:cs="Times New Roman"/>
          <w:sz w:val="28"/>
          <w:szCs w:val="28"/>
        </w:rPr>
        <w:t>, получить налоговый вычет</w:t>
      </w:r>
      <w:r w:rsidRPr="006E26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4AD" w:rsidRDefault="00BA04AD" w:rsidP="00BA0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2C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E1302C">
        <w:rPr>
          <w:rFonts w:ascii="Times New Roman" w:hAnsi="Times New Roman" w:cs="Times New Roman"/>
          <w:b/>
          <w:sz w:val="28"/>
          <w:szCs w:val="28"/>
        </w:rPr>
        <w:t>омниканальной системы</w:t>
      </w:r>
      <w:r w:rsidRPr="00E1302C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DF743B" w:rsidRPr="00E1302C">
        <w:rPr>
          <w:rFonts w:ascii="Times New Roman" w:hAnsi="Times New Roman" w:cs="Times New Roman"/>
          <w:sz w:val="28"/>
          <w:szCs w:val="28"/>
        </w:rPr>
        <w:t xml:space="preserve">как </w:t>
      </w:r>
      <w:r w:rsidRPr="00E1302C">
        <w:rPr>
          <w:rFonts w:ascii="Times New Roman" w:hAnsi="Times New Roman" w:cs="Times New Roman"/>
          <w:sz w:val="28"/>
          <w:szCs w:val="28"/>
        </w:rPr>
        <w:t>предостав</w:t>
      </w:r>
      <w:r w:rsidR="00DF743B" w:rsidRPr="00E1302C">
        <w:rPr>
          <w:rFonts w:ascii="Times New Roman" w:hAnsi="Times New Roman" w:cs="Times New Roman"/>
          <w:sz w:val="28"/>
          <w:szCs w:val="28"/>
        </w:rPr>
        <w:t>лять</w:t>
      </w:r>
      <w:r w:rsidRPr="00E1302C">
        <w:rPr>
          <w:rFonts w:ascii="Times New Roman" w:hAnsi="Times New Roman" w:cs="Times New Roman"/>
          <w:sz w:val="28"/>
          <w:szCs w:val="28"/>
        </w:rPr>
        <w:t xml:space="preserve"> высокий уровень информационных услуг, </w:t>
      </w:r>
      <w:r w:rsidR="00DF743B" w:rsidRPr="00E1302C">
        <w:rPr>
          <w:rFonts w:ascii="Times New Roman" w:hAnsi="Times New Roman" w:cs="Times New Roman"/>
          <w:sz w:val="28"/>
          <w:szCs w:val="28"/>
        </w:rPr>
        <w:t>так и</w:t>
      </w:r>
      <w:r w:rsidRPr="00E1302C">
        <w:rPr>
          <w:rFonts w:ascii="Times New Roman" w:hAnsi="Times New Roman" w:cs="Times New Roman"/>
          <w:sz w:val="28"/>
          <w:szCs w:val="28"/>
        </w:rPr>
        <w:t xml:space="preserve"> </w:t>
      </w:r>
      <w:r w:rsidR="00DF743B" w:rsidRPr="00E1302C">
        <w:rPr>
          <w:rFonts w:ascii="Times New Roman" w:hAnsi="Times New Roman" w:cs="Times New Roman"/>
          <w:sz w:val="28"/>
          <w:szCs w:val="28"/>
        </w:rPr>
        <w:t xml:space="preserve">оперативно и </w:t>
      </w:r>
      <w:r w:rsidRPr="00E1302C">
        <w:rPr>
          <w:rFonts w:ascii="Times New Roman" w:hAnsi="Times New Roman" w:cs="Times New Roman"/>
          <w:sz w:val="28"/>
          <w:szCs w:val="28"/>
        </w:rPr>
        <w:t>эффективн</w:t>
      </w:r>
      <w:r w:rsidR="00DF743B" w:rsidRPr="00E1302C">
        <w:rPr>
          <w:rFonts w:ascii="Times New Roman" w:hAnsi="Times New Roman" w:cs="Times New Roman"/>
          <w:sz w:val="28"/>
          <w:szCs w:val="28"/>
        </w:rPr>
        <w:t>о</w:t>
      </w:r>
      <w:r w:rsidRPr="00E1302C">
        <w:rPr>
          <w:rFonts w:ascii="Times New Roman" w:hAnsi="Times New Roman" w:cs="Times New Roman"/>
          <w:sz w:val="28"/>
          <w:szCs w:val="28"/>
        </w:rPr>
        <w:t xml:space="preserve"> </w:t>
      </w:r>
      <w:r w:rsidR="00DF743B" w:rsidRPr="00E1302C">
        <w:rPr>
          <w:rFonts w:ascii="Times New Roman" w:hAnsi="Times New Roman" w:cs="Times New Roman"/>
          <w:sz w:val="28"/>
          <w:szCs w:val="28"/>
        </w:rPr>
        <w:t xml:space="preserve">взаимодействовать </w:t>
      </w:r>
      <w:r w:rsidRPr="00E1302C">
        <w:rPr>
          <w:rFonts w:ascii="Times New Roman" w:hAnsi="Times New Roman" w:cs="Times New Roman"/>
          <w:sz w:val="28"/>
          <w:szCs w:val="28"/>
        </w:rPr>
        <w:t>с налогоплательщиками</w:t>
      </w:r>
      <w:r w:rsidR="00DF743B" w:rsidRPr="00E1302C">
        <w:rPr>
          <w:rFonts w:ascii="Times New Roman" w:hAnsi="Times New Roman" w:cs="Times New Roman"/>
          <w:sz w:val="28"/>
          <w:szCs w:val="28"/>
        </w:rPr>
        <w:t>.</w:t>
      </w:r>
      <w:r w:rsidRPr="00E1302C">
        <w:rPr>
          <w:rFonts w:ascii="Times New Roman" w:hAnsi="Times New Roman" w:cs="Times New Roman"/>
          <w:sz w:val="28"/>
          <w:szCs w:val="28"/>
        </w:rPr>
        <w:t xml:space="preserve"> </w:t>
      </w:r>
      <w:r w:rsidR="00DF743B" w:rsidRPr="00E1302C">
        <w:rPr>
          <w:rFonts w:ascii="Times New Roman" w:hAnsi="Times New Roman" w:cs="Times New Roman"/>
          <w:sz w:val="28"/>
          <w:szCs w:val="28"/>
        </w:rPr>
        <w:t>В</w:t>
      </w:r>
      <w:r w:rsidRPr="00E1302C">
        <w:rPr>
          <w:rFonts w:ascii="Times New Roman" w:hAnsi="Times New Roman" w:cs="Times New Roman"/>
          <w:sz w:val="28"/>
          <w:szCs w:val="28"/>
        </w:rPr>
        <w:t xml:space="preserve"> 2021 году принято</w:t>
      </w:r>
      <w:r w:rsidR="00DF743B" w:rsidRPr="00E1302C">
        <w:rPr>
          <w:rFonts w:ascii="Times New Roman" w:hAnsi="Times New Roman" w:cs="Times New Roman"/>
          <w:sz w:val="28"/>
          <w:szCs w:val="28"/>
        </w:rPr>
        <w:t xml:space="preserve"> и</w:t>
      </w:r>
      <w:r w:rsidR="009C5B94">
        <w:rPr>
          <w:rFonts w:ascii="Times New Roman" w:hAnsi="Times New Roman" w:cs="Times New Roman"/>
          <w:sz w:val="28"/>
          <w:szCs w:val="28"/>
        </w:rPr>
        <w:t xml:space="preserve"> обработано более 2,1 млн</w:t>
      </w:r>
      <w:r w:rsidRPr="00E1302C">
        <w:rPr>
          <w:rFonts w:ascii="Times New Roman" w:hAnsi="Times New Roman" w:cs="Times New Roman"/>
          <w:sz w:val="28"/>
          <w:szCs w:val="28"/>
        </w:rPr>
        <w:t xml:space="preserve"> обращений от налогоплательщиков. Среднее время их обработки составило 9 дней.</w:t>
      </w:r>
      <w:r w:rsidR="00DF743B" w:rsidRPr="00E1302C">
        <w:rPr>
          <w:rFonts w:ascii="Times New Roman" w:hAnsi="Times New Roman" w:cs="Times New Roman"/>
          <w:sz w:val="28"/>
          <w:szCs w:val="28"/>
        </w:rPr>
        <w:t xml:space="preserve"> </w:t>
      </w:r>
      <w:r w:rsidRPr="00E1302C">
        <w:rPr>
          <w:rFonts w:ascii="Times New Roman" w:hAnsi="Times New Roman" w:cs="Times New Roman"/>
          <w:sz w:val="28"/>
          <w:szCs w:val="28"/>
        </w:rPr>
        <w:t xml:space="preserve">Дальнейшее развитие омниканальной системы </w:t>
      </w:r>
      <w:r w:rsidR="00DF743B" w:rsidRPr="00E1302C">
        <w:rPr>
          <w:rFonts w:ascii="Times New Roman" w:hAnsi="Times New Roman" w:cs="Times New Roman"/>
          <w:sz w:val="28"/>
          <w:szCs w:val="28"/>
        </w:rPr>
        <w:t xml:space="preserve">- </w:t>
      </w:r>
      <w:r w:rsidRPr="00E1302C">
        <w:rPr>
          <w:rFonts w:ascii="Times New Roman" w:hAnsi="Times New Roman" w:cs="Times New Roman"/>
          <w:sz w:val="28"/>
          <w:szCs w:val="28"/>
        </w:rPr>
        <w:t xml:space="preserve">это </w:t>
      </w:r>
      <w:r w:rsidR="00DF743B" w:rsidRPr="00E1302C">
        <w:rPr>
          <w:rFonts w:ascii="Times New Roman" w:hAnsi="Times New Roman" w:cs="Times New Roman"/>
          <w:sz w:val="28"/>
          <w:szCs w:val="28"/>
        </w:rPr>
        <w:t xml:space="preserve">расширение нашего функционала в части </w:t>
      </w:r>
      <w:r w:rsidRPr="00E1302C">
        <w:rPr>
          <w:rFonts w:ascii="Times New Roman" w:hAnsi="Times New Roman" w:cs="Times New Roman"/>
          <w:sz w:val="28"/>
          <w:szCs w:val="28"/>
        </w:rPr>
        <w:t>прием</w:t>
      </w:r>
      <w:r w:rsidR="00DF743B" w:rsidRPr="00E1302C">
        <w:rPr>
          <w:rFonts w:ascii="Times New Roman" w:hAnsi="Times New Roman" w:cs="Times New Roman"/>
          <w:sz w:val="28"/>
          <w:szCs w:val="28"/>
        </w:rPr>
        <w:t>а</w:t>
      </w:r>
      <w:r w:rsidRPr="00E1302C">
        <w:rPr>
          <w:rFonts w:ascii="Times New Roman" w:hAnsi="Times New Roman" w:cs="Times New Roman"/>
          <w:sz w:val="28"/>
          <w:szCs w:val="28"/>
        </w:rPr>
        <w:t xml:space="preserve"> и обработк</w:t>
      </w:r>
      <w:r w:rsidR="00DF743B" w:rsidRPr="00E1302C">
        <w:rPr>
          <w:rFonts w:ascii="Times New Roman" w:hAnsi="Times New Roman" w:cs="Times New Roman"/>
          <w:sz w:val="28"/>
          <w:szCs w:val="28"/>
        </w:rPr>
        <w:t>и</w:t>
      </w:r>
      <w:r w:rsidRPr="00E1302C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DF743B" w:rsidRPr="00E1302C">
        <w:rPr>
          <w:rFonts w:ascii="Times New Roman" w:hAnsi="Times New Roman" w:cs="Times New Roman"/>
          <w:sz w:val="28"/>
          <w:szCs w:val="28"/>
        </w:rPr>
        <w:t>ИП и ЮЛ</w:t>
      </w:r>
      <w:r w:rsidRPr="00E1302C">
        <w:rPr>
          <w:rFonts w:ascii="Times New Roman" w:hAnsi="Times New Roman" w:cs="Times New Roman"/>
          <w:sz w:val="28"/>
          <w:szCs w:val="28"/>
        </w:rPr>
        <w:t>, а также обращений в бумажной форме.</w:t>
      </w:r>
    </w:p>
    <w:p w:rsidR="00BA04AD" w:rsidRPr="006E26A7" w:rsidRDefault="00BA04AD" w:rsidP="000F7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2DD" w:rsidRPr="006E26A7" w:rsidRDefault="00CA32DD" w:rsidP="00CA3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A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6E26A7">
        <w:rPr>
          <w:rFonts w:ascii="Times New Roman" w:hAnsi="Times New Roman" w:cs="Times New Roman"/>
          <w:sz w:val="28"/>
          <w:szCs w:val="28"/>
        </w:rPr>
        <w:t xml:space="preserve"> году мы запустили проект по упрощенному порядку предоставления </w:t>
      </w:r>
      <w:r w:rsidRPr="006E26A7">
        <w:rPr>
          <w:rFonts w:ascii="Times New Roman" w:hAnsi="Times New Roman" w:cs="Times New Roman"/>
          <w:b/>
          <w:sz w:val="28"/>
          <w:szCs w:val="28"/>
        </w:rPr>
        <w:t>имущественных и инвестиционных налоговых вычетов по НДФЛ.</w:t>
      </w:r>
      <w:r w:rsidRPr="006E2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2DD" w:rsidRPr="006E26A7" w:rsidRDefault="00CA32DD" w:rsidP="00CA3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A7">
        <w:rPr>
          <w:rFonts w:ascii="Times New Roman" w:hAnsi="Times New Roman" w:cs="Times New Roman"/>
          <w:sz w:val="28"/>
          <w:szCs w:val="28"/>
        </w:rPr>
        <w:t xml:space="preserve">Его внедрение делает получение вычетов максимально удобным из-за отсутствия необходимости собирать документы и заполнять декларации. </w:t>
      </w:r>
    </w:p>
    <w:p w:rsidR="00CA32DD" w:rsidRPr="003D0A35" w:rsidRDefault="00CA32DD" w:rsidP="00CA3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A7">
        <w:rPr>
          <w:rFonts w:ascii="Times New Roman" w:hAnsi="Times New Roman" w:cs="Times New Roman"/>
          <w:sz w:val="28"/>
          <w:szCs w:val="28"/>
        </w:rPr>
        <w:t xml:space="preserve">Существенно сокращены сроки проверки права на вычет и возврат денежных средств (срок проверки сократился с 3-х до 1,5 месяцев; срок </w:t>
      </w:r>
      <w:r w:rsidRPr="003D0A35">
        <w:rPr>
          <w:rFonts w:ascii="Times New Roman" w:hAnsi="Times New Roman" w:cs="Times New Roman"/>
          <w:sz w:val="28"/>
          <w:szCs w:val="28"/>
        </w:rPr>
        <w:t>возврата налога с 30 до 15 дней)</w:t>
      </w:r>
    </w:p>
    <w:p w:rsidR="00CA32DD" w:rsidRPr="003D0A35" w:rsidRDefault="00CA32DD" w:rsidP="00CA32D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A35">
        <w:rPr>
          <w:rFonts w:ascii="Times New Roman" w:hAnsi="Times New Roman" w:cs="Times New Roman"/>
          <w:color w:val="000000"/>
          <w:sz w:val="28"/>
          <w:szCs w:val="28"/>
        </w:rPr>
        <w:t xml:space="preserve">С мая 2021 года к проекту присоединилось уже более 10 участников </w:t>
      </w:r>
      <w:r w:rsidRPr="003D0A35">
        <w:rPr>
          <w:rFonts w:ascii="Times New Roman" w:hAnsi="Times New Roman" w:cs="Times New Roman"/>
          <w:sz w:val="28"/>
          <w:szCs w:val="28"/>
        </w:rPr>
        <w:t>(среди них: Банк «ВТБ» ПАО, ООО УК «Альфа-Капитал», ООО «РСХБ Управление активами», АО «СБЕР Управление активами», АО «ИК «ФИНАМ», АО «Тинькофф Банк»)</w:t>
      </w:r>
      <w:r w:rsidRPr="003D0A35">
        <w:rPr>
          <w:rFonts w:ascii="Times New Roman" w:hAnsi="Times New Roman" w:cs="Times New Roman"/>
          <w:color w:val="000000"/>
          <w:sz w:val="28"/>
          <w:szCs w:val="28"/>
        </w:rPr>
        <w:t xml:space="preserve"> для предоставления инвестиционных налоговых вычетов в упрощенном порядке.</w:t>
      </w:r>
    </w:p>
    <w:p w:rsidR="00CA32DD" w:rsidRPr="003D0A35" w:rsidRDefault="00CA32DD" w:rsidP="00CA32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0A35">
        <w:rPr>
          <w:rFonts w:ascii="Times New Roman" w:hAnsi="Times New Roman" w:cs="Times New Roman"/>
          <w:color w:val="000000"/>
          <w:sz w:val="28"/>
          <w:szCs w:val="28"/>
        </w:rPr>
        <w:t>На данный момент инвестиционными вычетами в упрощенном порядке воспользовались более 10 тыс. налогоплательщиков на сумму вычетов 2,3 млрд рублей (</w:t>
      </w:r>
      <w:r w:rsidRPr="003D0A3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потенциальная сумма НДФЛ к возврату/зачету </w:t>
      </w:r>
      <w:r w:rsidR="00B32D23" w:rsidRPr="003D0A35">
        <w:rPr>
          <w:rFonts w:ascii="Times New Roman" w:hAnsi="Times New Roman" w:cs="Times New Roman"/>
          <w:i/>
          <w:color w:val="000000"/>
          <w:sz w:val="28"/>
          <w:szCs w:val="28"/>
        </w:rPr>
        <w:t>около</w:t>
      </w:r>
      <w:r w:rsidRPr="003D0A3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30</w:t>
      </w:r>
      <w:r w:rsidR="00B32D23" w:rsidRPr="003D0A35">
        <w:rPr>
          <w:rFonts w:ascii="Times New Roman" w:hAnsi="Times New Roman" w:cs="Times New Roman"/>
          <w:i/>
          <w:color w:val="000000"/>
          <w:sz w:val="28"/>
          <w:szCs w:val="28"/>
        </w:rPr>
        <w:t>0</w:t>
      </w:r>
      <w:r w:rsidRPr="003D0A3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млн рублей</w:t>
      </w:r>
      <w:r w:rsidRPr="003D0A35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CA32DD" w:rsidRPr="003D0A35" w:rsidRDefault="00CA32DD" w:rsidP="00CA32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A35">
        <w:rPr>
          <w:rFonts w:ascii="Times New Roman" w:hAnsi="Times New Roman" w:cs="Times New Roman"/>
          <w:color w:val="000000"/>
          <w:sz w:val="28"/>
          <w:szCs w:val="28"/>
        </w:rPr>
        <w:t>Кроме того, с ноября 2021 года к проекту присоединился первый банк (ПАО ВТБ) для предоставления и имущественных налоговых вычетов в упрощенном порядке</w:t>
      </w:r>
      <w:r w:rsidRPr="003D0A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708D" w:rsidRDefault="0059708D" w:rsidP="00597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A35">
        <w:rPr>
          <w:rFonts w:ascii="Times New Roman" w:hAnsi="Times New Roman" w:cs="Times New Roman"/>
          <w:sz w:val="28"/>
          <w:szCs w:val="28"/>
        </w:rPr>
        <w:t>Налогоплательщиками подано около 1300 заявлений на сумму более 700 млн рублей, практически весь объем которых уже</w:t>
      </w:r>
      <w:r w:rsidRPr="007F7118">
        <w:rPr>
          <w:rFonts w:ascii="Times New Roman" w:hAnsi="Times New Roman" w:cs="Times New Roman"/>
          <w:sz w:val="28"/>
          <w:szCs w:val="28"/>
        </w:rPr>
        <w:t xml:space="preserve"> подтвержден по результатам проверки налоговым органом (</w:t>
      </w:r>
      <w:r w:rsidRPr="007F7118">
        <w:rPr>
          <w:rFonts w:ascii="Times New Roman" w:hAnsi="Times New Roman" w:cs="Times New Roman"/>
          <w:i/>
          <w:color w:val="000000"/>
          <w:sz w:val="28"/>
          <w:szCs w:val="28"/>
        </w:rPr>
        <w:t>потенциальная сумма НДФЛ к возврату/зачету – 86 млн рублей</w:t>
      </w:r>
      <w:r w:rsidRPr="007F7118">
        <w:rPr>
          <w:rFonts w:ascii="Times New Roman" w:hAnsi="Times New Roman" w:cs="Times New Roman"/>
          <w:sz w:val="28"/>
          <w:szCs w:val="28"/>
        </w:rPr>
        <w:t>).</w:t>
      </w:r>
    </w:p>
    <w:p w:rsidR="0072201F" w:rsidRPr="006E26A7" w:rsidRDefault="0072201F" w:rsidP="00722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A7">
        <w:rPr>
          <w:rFonts w:ascii="Times New Roman" w:hAnsi="Times New Roman" w:cs="Times New Roman"/>
          <w:sz w:val="28"/>
          <w:szCs w:val="28"/>
        </w:rPr>
        <w:t xml:space="preserve">Но, мы идем дальше. К концу 2024 года налогоплательщики в упрощенном порядке будут получать </w:t>
      </w:r>
      <w:r w:rsidR="00785711" w:rsidRPr="006E26A7">
        <w:rPr>
          <w:rFonts w:ascii="Times New Roman" w:hAnsi="Times New Roman" w:cs="Times New Roman"/>
          <w:sz w:val="28"/>
          <w:szCs w:val="28"/>
        </w:rPr>
        <w:t xml:space="preserve">социальные </w:t>
      </w:r>
      <w:r w:rsidRPr="006E26A7">
        <w:rPr>
          <w:rFonts w:ascii="Times New Roman" w:hAnsi="Times New Roman" w:cs="Times New Roman"/>
          <w:sz w:val="28"/>
          <w:szCs w:val="28"/>
        </w:rPr>
        <w:t>вычеты:</w:t>
      </w:r>
    </w:p>
    <w:p w:rsidR="0072201F" w:rsidRPr="006E26A7" w:rsidRDefault="0072201F" w:rsidP="00722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A7">
        <w:rPr>
          <w:rFonts w:ascii="Times New Roman" w:hAnsi="Times New Roman" w:cs="Times New Roman"/>
          <w:sz w:val="28"/>
          <w:szCs w:val="28"/>
        </w:rPr>
        <w:t>- на лечение, обучение, добровольное медицинское страхование/страхование жизни,</w:t>
      </w:r>
      <w:r w:rsidR="006F0A6B">
        <w:rPr>
          <w:rFonts w:ascii="Times New Roman" w:hAnsi="Times New Roman" w:cs="Times New Roman"/>
          <w:sz w:val="28"/>
          <w:szCs w:val="28"/>
        </w:rPr>
        <w:t xml:space="preserve"> пенсионное обеспечение,</w:t>
      </w:r>
      <w:r w:rsidRPr="006E26A7"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физкультурно-оздоровительные услуги на основе автоматизированного анализа информации внешних источников – клиники, аптеки,</w:t>
      </w:r>
      <w:r w:rsidR="006F0A6B">
        <w:rPr>
          <w:rFonts w:ascii="Times New Roman" w:hAnsi="Times New Roman" w:cs="Times New Roman"/>
          <w:sz w:val="28"/>
          <w:szCs w:val="28"/>
        </w:rPr>
        <w:t xml:space="preserve"> страховые организации, НПФ,</w:t>
      </w:r>
      <w:r w:rsidRPr="006E26A7">
        <w:rPr>
          <w:rFonts w:ascii="Times New Roman" w:hAnsi="Times New Roman" w:cs="Times New Roman"/>
          <w:sz w:val="28"/>
          <w:szCs w:val="28"/>
        </w:rPr>
        <w:t xml:space="preserve"> Вузы. </w:t>
      </w:r>
      <w:r w:rsidRPr="007F7118">
        <w:rPr>
          <w:rFonts w:ascii="Times New Roman" w:hAnsi="Times New Roman" w:cs="Times New Roman"/>
          <w:sz w:val="28"/>
          <w:szCs w:val="28"/>
        </w:rPr>
        <w:t xml:space="preserve">Сейчас данные вычеты заявляют около </w:t>
      </w:r>
      <w:r w:rsidR="00E608EF" w:rsidRPr="007F7118">
        <w:rPr>
          <w:rFonts w:ascii="Times New Roman" w:hAnsi="Times New Roman" w:cs="Times New Roman"/>
          <w:sz w:val="28"/>
          <w:szCs w:val="28"/>
        </w:rPr>
        <w:t xml:space="preserve">2,6 </w:t>
      </w:r>
      <w:r w:rsidR="009C5B94">
        <w:rPr>
          <w:rFonts w:ascii="Times New Roman" w:hAnsi="Times New Roman" w:cs="Times New Roman"/>
          <w:sz w:val="28"/>
          <w:szCs w:val="28"/>
        </w:rPr>
        <w:t>млн</w:t>
      </w:r>
      <w:r w:rsidRPr="007F7118">
        <w:rPr>
          <w:rFonts w:ascii="Times New Roman" w:hAnsi="Times New Roman" w:cs="Times New Roman"/>
          <w:sz w:val="28"/>
          <w:szCs w:val="28"/>
        </w:rPr>
        <w:t xml:space="preserve"> человек на сумму порядка </w:t>
      </w:r>
      <w:r w:rsidR="00E608EF" w:rsidRPr="007F7118">
        <w:rPr>
          <w:rFonts w:ascii="Times New Roman" w:hAnsi="Times New Roman" w:cs="Times New Roman"/>
          <w:sz w:val="28"/>
          <w:szCs w:val="28"/>
        </w:rPr>
        <w:t>1</w:t>
      </w:r>
      <w:r w:rsidR="00331C65" w:rsidRPr="007F7118">
        <w:rPr>
          <w:rFonts w:ascii="Times New Roman" w:hAnsi="Times New Roman" w:cs="Times New Roman"/>
          <w:sz w:val="28"/>
          <w:szCs w:val="28"/>
        </w:rPr>
        <w:t>33</w:t>
      </w:r>
      <w:r w:rsidR="00E608EF" w:rsidRPr="007F7118">
        <w:rPr>
          <w:rFonts w:ascii="Times New Roman" w:hAnsi="Times New Roman" w:cs="Times New Roman"/>
          <w:sz w:val="28"/>
          <w:szCs w:val="28"/>
        </w:rPr>
        <w:t xml:space="preserve"> </w:t>
      </w:r>
      <w:r w:rsidRPr="007F7118">
        <w:rPr>
          <w:rFonts w:ascii="Times New Roman" w:hAnsi="Times New Roman" w:cs="Times New Roman"/>
          <w:sz w:val="28"/>
          <w:szCs w:val="28"/>
        </w:rPr>
        <w:t>млрд рублей;</w:t>
      </w:r>
      <w:r w:rsidRPr="006E2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156" w:rsidRPr="006E26A7" w:rsidRDefault="008A7309" w:rsidP="00722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лекарства с помощью</w:t>
      </w:r>
      <w:r w:rsidR="0072201F" w:rsidRPr="006E26A7">
        <w:rPr>
          <w:rFonts w:ascii="Times New Roman" w:hAnsi="Times New Roman" w:cs="Times New Roman"/>
          <w:sz w:val="28"/>
          <w:szCs w:val="28"/>
        </w:rPr>
        <w:t xml:space="preserve"> данных чеков ККТ и справочников лекарственных препаратов, медицинских организаций. </w:t>
      </w:r>
      <w:r w:rsidR="0072201F" w:rsidRPr="007F7118">
        <w:rPr>
          <w:rFonts w:ascii="Times New Roman" w:hAnsi="Times New Roman" w:cs="Times New Roman"/>
          <w:sz w:val="28"/>
          <w:szCs w:val="28"/>
        </w:rPr>
        <w:t xml:space="preserve">Сейчас данные вычеты заявляют около </w:t>
      </w:r>
      <w:r w:rsidR="00331C65" w:rsidRPr="007F7118">
        <w:rPr>
          <w:rFonts w:ascii="Times New Roman" w:hAnsi="Times New Roman" w:cs="Times New Roman"/>
          <w:sz w:val="28"/>
          <w:szCs w:val="28"/>
        </w:rPr>
        <w:t xml:space="preserve">73 </w:t>
      </w:r>
      <w:r w:rsidR="0072201F" w:rsidRPr="007F7118">
        <w:rPr>
          <w:rFonts w:ascii="Times New Roman" w:hAnsi="Times New Roman" w:cs="Times New Roman"/>
          <w:sz w:val="28"/>
          <w:szCs w:val="28"/>
        </w:rPr>
        <w:t xml:space="preserve">тыс. человек на сумму порядка </w:t>
      </w:r>
      <w:r w:rsidR="00331C65" w:rsidRPr="007F7118">
        <w:rPr>
          <w:rFonts w:ascii="Times New Roman" w:hAnsi="Times New Roman" w:cs="Times New Roman"/>
          <w:sz w:val="28"/>
          <w:szCs w:val="28"/>
        </w:rPr>
        <w:t xml:space="preserve">1,3 млрд </w:t>
      </w:r>
      <w:r w:rsidR="0072201F" w:rsidRPr="007F7118">
        <w:rPr>
          <w:rFonts w:ascii="Times New Roman" w:hAnsi="Times New Roman" w:cs="Times New Roman"/>
          <w:sz w:val="28"/>
          <w:szCs w:val="28"/>
        </w:rPr>
        <w:t>рублей.</w:t>
      </w:r>
      <w:r w:rsidR="00A848EF" w:rsidRPr="007F71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2201F" w:rsidRPr="006E26A7" w:rsidRDefault="0072201F" w:rsidP="007220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6A7">
        <w:rPr>
          <w:rFonts w:ascii="Times New Roman" w:hAnsi="Times New Roman" w:cs="Times New Roman"/>
          <w:b/>
          <w:sz w:val="28"/>
          <w:szCs w:val="28"/>
        </w:rPr>
        <w:t xml:space="preserve">В перспективе </w:t>
      </w:r>
      <w:r w:rsidR="007906F6" w:rsidRPr="006E26A7">
        <w:rPr>
          <w:rFonts w:ascii="Times New Roman" w:hAnsi="Times New Roman" w:cs="Times New Roman"/>
          <w:b/>
          <w:sz w:val="28"/>
          <w:szCs w:val="28"/>
        </w:rPr>
        <w:t xml:space="preserve">автоматизированный порядок </w:t>
      </w:r>
      <w:r w:rsidRPr="006E26A7">
        <w:rPr>
          <w:rFonts w:ascii="Times New Roman" w:hAnsi="Times New Roman" w:cs="Times New Roman"/>
          <w:sz w:val="28"/>
          <w:szCs w:val="28"/>
        </w:rPr>
        <w:t xml:space="preserve">затронет более </w:t>
      </w:r>
      <w:r w:rsidRPr="006E26A7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9C5B94">
        <w:rPr>
          <w:rFonts w:ascii="Times New Roman" w:hAnsi="Times New Roman" w:cs="Times New Roman"/>
          <w:b/>
          <w:sz w:val="28"/>
          <w:szCs w:val="28"/>
        </w:rPr>
        <w:t>млн</w:t>
      </w:r>
      <w:r w:rsidRPr="006E26A7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Pr="006E26A7">
        <w:rPr>
          <w:rFonts w:ascii="Times New Roman" w:hAnsi="Times New Roman" w:cs="Times New Roman"/>
          <w:sz w:val="28"/>
          <w:szCs w:val="28"/>
        </w:rPr>
        <w:t xml:space="preserve"> ежегодно заявляющих вычеты и даст возможность быстро вернуть в семейны</w:t>
      </w:r>
      <w:r w:rsidR="007161E3">
        <w:rPr>
          <w:rFonts w:ascii="Times New Roman" w:hAnsi="Times New Roman" w:cs="Times New Roman"/>
          <w:sz w:val="28"/>
          <w:szCs w:val="28"/>
        </w:rPr>
        <w:t>е</w:t>
      </w:r>
      <w:r w:rsidRPr="006E26A7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161E3">
        <w:rPr>
          <w:rFonts w:ascii="Times New Roman" w:hAnsi="Times New Roman" w:cs="Times New Roman"/>
          <w:sz w:val="28"/>
          <w:szCs w:val="28"/>
        </w:rPr>
        <w:t>ы</w:t>
      </w:r>
      <w:r w:rsidRPr="006E26A7">
        <w:rPr>
          <w:rFonts w:ascii="Times New Roman" w:hAnsi="Times New Roman" w:cs="Times New Roman"/>
          <w:sz w:val="28"/>
          <w:szCs w:val="28"/>
        </w:rPr>
        <w:t xml:space="preserve"> </w:t>
      </w:r>
      <w:r w:rsidRPr="006E26A7">
        <w:rPr>
          <w:rFonts w:ascii="Times New Roman" w:hAnsi="Times New Roman" w:cs="Times New Roman"/>
          <w:b/>
          <w:sz w:val="28"/>
          <w:szCs w:val="28"/>
        </w:rPr>
        <w:t>около 260 млрд рублей.</w:t>
      </w:r>
    </w:p>
    <w:p w:rsidR="00E1302C" w:rsidRDefault="00E1302C" w:rsidP="00BA0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A04AD" w:rsidRPr="00E1302C" w:rsidRDefault="00BA04AD" w:rsidP="00BA0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2C">
        <w:rPr>
          <w:rFonts w:ascii="Times New Roman" w:hAnsi="Times New Roman" w:cs="Times New Roman"/>
          <w:sz w:val="28"/>
          <w:szCs w:val="28"/>
        </w:rPr>
        <w:t xml:space="preserve">Для борьбы с недобросовестными предпринимателями, использующими фиктивные компании, мы создали сеть </w:t>
      </w:r>
      <w:r w:rsidRPr="00E1302C">
        <w:rPr>
          <w:rFonts w:ascii="Times New Roman" w:hAnsi="Times New Roman" w:cs="Times New Roman"/>
          <w:b/>
          <w:sz w:val="28"/>
          <w:szCs w:val="28"/>
        </w:rPr>
        <w:t>удостоверяющих центров</w:t>
      </w:r>
      <w:r w:rsidRPr="00E1302C">
        <w:rPr>
          <w:rFonts w:ascii="Times New Roman" w:hAnsi="Times New Roman" w:cs="Times New Roman"/>
          <w:sz w:val="28"/>
          <w:szCs w:val="28"/>
        </w:rPr>
        <w:t xml:space="preserve">. </w:t>
      </w:r>
      <w:r w:rsidR="008A7309">
        <w:rPr>
          <w:rFonts w:ascii="Times New Roman" w:hAnsi="Times New Roman" w:cs="Times New Roman"/>
          <w:sz w:val="28"/>
          <w:szCs w:val="28"/>
        </w:rPr>
        <w:t>Б</w:t>
      </w:r>
      <w:r w:rsidR="008A7309" w:rsidRPr="00E1302C">
        <w:rPr>
          <w:rFonts w:ascii="Times New Roman" w:hAnsi="Times New Roman" w:cs="Times New Roman"/>
          <w:sz w:val="28"/>
          <w:szCs w:val="28"/>
        </w:rPr>
        <w:t>олее 640 тысяч ЮЛ и ИП (порядка 10% действующих ЮЛ и ИП)</w:t>
      </w:r>
      <w:r w:rsidR="008A7309">
        <w:rPr>
          <w:rFonts w:ascii="Times New Roman" w:hAnsi="Times New Roman" w:cs="Times New Roman"/>
          <w:sz w:val="28"/>
          <w:szCs w:val="28"/>
        </w:rPr>
        <w:t xml:space="preserve"> воспользовались услугой выдачи </w:t>
      </w:r>
      <w:r w:rsidR="008A7309" w:rsidRPr="00E1302C">
        <w:rPr>
          <w:rFonts w:ascii="Times New Roman" w:hAnsi="Times New Roman" w:cs="Times New Roman"/>
          <w:sz w:val="28"/>
          <w:szCs w:val="28"/>
        </w:rPr>
        <w:t xml:space="preserve">квалифицированной электронной подписи </w:t>
      </w:r>
      <w:r w:rsidR="008A7309">
        <w:rPr>
          <w:rFonts w:ascii="Times New Roman" w:hAnsi="Times New Roman" w:cs="Times New Roman"/>
          <w:sz w:val="28"/>
          <w:szCs w:val="28"/>
        </w:rPr>
        <w:t>в</w:t>
      </w:r>
      <w:r w:rsidR="00DA45B7" w:rsidRPr="00E1302C">
        <w:rPr>
          <w:rFonts w:ascii="Times New Roman" w:hAnsi="Times New Roman" w:cs="Times New Roman"/>
          <w:sz w:val="28"/>
          <w:szCs w:val="28"/>
        </w:rPr>
        <w:t xml:space="preserve"> более чем </w:t>
      </w:r>
      <w:r w:rsidRPr="00E1302C">
        <w:rPr>
          <w:rFonts w:ascii="Times New Roman" w:hAnsi="Times New Roman" w:cs="Times New Roman"/>
          <w:sz w:val="28"/>
          <w:szCs w:val="28"/>
        </w:rPr>
        <w:t>1</w:t>
      </w:r>
      <w:r w:rsidR="00865C7C">
        <w:rPr>
          <w:rFonts w:ascii="Times New Roman" w:hAnsi="Times New Roman" w:cs="Times New Roman"/>
          <w:sz w:val="28"/>
          <w:szCs w:val="28"/>
        </w:rPr>
        <w:t xml:space="preserve"> тыс.</w:t>
      </w:r>
      <w:r w:rsidRPr="00E1302C">
        <w:rPr>
          <w:rFonts w:ascii="Times New Roman" w:hAnsi="Times New Roman" w:cs="Times New Roman"/>
          <w:sz w:val="28"/>
          <w:szCs w:val="28"/>
        </w:rPr>
        <w:t xml:space="preserve"> точек выдачи</w:t>
      </w:r>
      <w:r w:rsidR="00DA45B7" w:rsidRPr="00E1302C">
        <w:rPr>
          <w:rFonts w:ascii="Times New Roman" w:hAnsi="Times New Roman" w:cs="Times New Roman"/>
          <w:sz w:val="28"/>
          <w:szCs w:val="28"/>
        </w:rPr>
        <w:t>.</w:t>
      </w:r>
    </w:p>
    <w:p w:rsidR="00BA04AD" w:rsidRPr="00E1302C" w:rsidRDefault="00BA04AD" w:rsidP="00BA0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2C">
        <w:rPr>
          <w:rFonts w:ascii="Times New Roman" w:hAnsi="Times New Roman" w:cs="Times New Roman"/>
          <w:sz w:val="28"/>
          <w:szCs w:val="28"/>
        </w:rPr>
        <w:t>Отмечу, что с 1 января 2022 года мы стали основным удостоверяющим центром, который выдает электронные цифровые подписи</w:t>
      </w:r>
      <w:r w:rsidR="00DA45B7" w:rsidRPr="00E1302C">
        <w:rPr>
          <w:rFonts w:ascii="Times New Roman" w:hAnsi="Times New Roman" w:cs="Times New Roman"/>
          <w:sz w:val="28"/>
          <w:szCs w:val="28"/>
        </w:rPr>
        <w:t>.</w:t>
      </w:r>
      <w:r w:rsidRPr="00E130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4AD" w:rsidRDefault="00BA04AD" w:rsidP="00FB21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4AD" w:rsidRPr="00E1302C" w:rsidRDefault="00DA45B7" w:rsidP="00625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2C">
        <w:rPr>
          <w:rFonts w:ascii="Times New Roman" w:hAnsi="Times New Roman" w:cs="Times New Roman"/>
          <w:sz w:val="28"/>
          <w:szCs w:val="28"/>
        </w:rPr>
        <w:t xml:space="preserve">Правительство РФ подготовило проект по повышению качества жизни граждан. В его основе – </w:t>
      </w:r>
      <w:r w:rsidRPr="00E1302C">
        <w:rPr>
          <w:rFonts w:ascii="Times New Roman" w:hAnsi="Times New Roman" w:cs="Times New Roman"/>
          <w:b/>
          <w:sz w:val="28"/>
          <w:szCs w:val="28"/>
        </w:rPr>
        <w:t>человекоцентричность</w:t>
      </w:r>
      <w:r w:rsidRPr="00E1302C">
        <w:rPr>
          <w:rFonts w:ascii="Times New Roman" w:hAnsi="Times New Roman" w:cs="Times New Roman"/>
          <w:sz w:val="28"/>
          <w:szCs w:val="28"/>
        </w:rPr>
        <w:t xml:space="preserve">. Это </w:t>
      </w:r>
      <w:r w:rsidR="00BA04AD" w:rsidRPr="00E1302C">
        <w:rPr>
          <w:rFonts w:ascii="Times New Roman" w:hAnsi="Times New Roman" w:cs="Times New Roman"/>
          <w:sz w:val="28"/>
          <w:szCs w:val="28"/>
        </w:rPr>
        <w:t>переход на оказание услуг с точки зрения жизненной ситуации, цифровизаци</w:t>
      </w:r>
      <w:r w:rsidR="00A93862">
        <w:rPr>
          <w:rFonts w:ascii="Times New Roman" w:hAnsi="Times New Roman" w:cs="Times New Roman"/>
          <w:sz w:val="28"/>
          <w:szCs w:val="28"/>
        </w:rPr>
        <w:t>и</w:t>
      </w:r>
      <w:r w:rsidR="00BA04AD" w:rsidRPr="00E1302C">
        <w:rPr>
          <w:rFonts w:ascii="Times New Roman" w:hAnsi="Times New Roman" w:cs="Times New Roman"/>
          <w:sz w:val="28"/>
          <w:szCs w:val="28"/>
        </w:rPr>
        <w:t>, тестировани</w:t>
      </w:r>
      <w:r w:rsidR="00A93862">
        <w:rPr>
          <w:rFonts w:ascii="Times New Roman" w:hAnsi="Times New Roman" w:cs="Times New Roman"/>
          <w:sz w:val="28"/>
          <w:szCs w:val="28"/>
        </w:rPr>
        <w:t>я</w:t>
      </w:r>
      <w:r w:rsidRPr="00E1302C">
        <w:rPr>
          <w:rFonts w:ascii="Times New Roman" w:hAnsi="Times New Roman" w:cs="Times New Roman"/>
          <w:sz w:val="28"/>
          <w:szCs w:val="28"/>
        </w:rPr>
        <w:t xml:space="preserve"> </w:t>
      </w:r>
      <w:r w:rsidR="00BA04AD" w:rsidRPr="00E1302C">
        <w:rPr>
          <w:rFonts w:ascii="Times New Roman" w:hAnsi="Times New Roman" w:cs="Times New Roman"/>
          <w:sz w:val="28"/>
          <w:szCs w:val="28"/>
        </w:rPr>
        <w:t xml:space="preserve">и </w:t>
      </w:r>
      <w:r w:rsidR="00A93862">
        <w:rPr>
          <w:rFonts w:ascii="Times New Roman" w:hAnsi="Times New Roman" w:cs="Times New Roman"/>
          <w:sz w:val="28"/>
          <w:szCs w:val="28"/>
        </w:rPr>
        <w:t>регулярной</w:t>
      </w:r>
      <w:r w:rsidR="00BA04AD" w:rsidRPr="00E1302C">
        <w:rPr>
          <w:rFonts w:ascii="Times New Roman" w:hAnsi="Times New Roman" w:cs="Times New Roman"/>
          <w:sz w:val="28"/>
          <w:szCs w:val="28"/>
        </w:rPr>
        <w:t xml:space="preserve"> обратн</w:t>
      </w:r>
      <w:r w:rsidR="00A93862">
        <w:rPr>
          <w:rFonts w:ascii="Times New Roman" w:hAnsi="Times New Roman" w:cs="Times New Roman"/>
          <w:sz w:val="28"/>
          <w:szCs w:val="28"/>
        </w:rPr>
        <w:t>ой</w:t>
      </w:r>
      <w:r w:rsidRPr="00E1302C">
        <w:rPr>
          <w:rFonts w:ascii="Times New Roman" w:hAnsi="Times New Roman" w:cs="Times New Roman"/>
          <w:sz w:val="28"/>
          <w:szCs w:val="28"/>
        </w:rPr>
        <w:t xml:space="preserve"> </w:t>
      </w:r>
      <w:r w:rsidR="00BA04AD" w:rsidRPr="00E1302C">
        <w:rPr>
          <w:rFonts w:ascii="Times New Roman" w:hAnsi="Times New Roman" w:cs="Times New Roman"/>
          <w:sz w:val="28"/>
          <w:szCs w:val="28"/>
        </w:rPr>
        <w:t>связ</w:t>
      </w:r>
      <w:r w:rsidR="00A93862">
        <w:rPr>
          <w:rFonts w:ascii="Times New Roman" w:hAnsi="Times New Roman" w:cs="Times New Roman"/>
          <w:sz w:val="28"/>
          <w:szCs w:val="28"/>
        </w:rPr>
        <w:t>и</w:t>
      </w:r>
      <w:r w:rsidR="00BA04AD" w:rsidRPr="00E1302C">
        <w:rPr>
          <w:rFonts w:ascii="Times New Roman" w:hAnsi="Times New Roman" w:cs="Times New Roman"/>
          <w:sz w:val="28"/>
          <w:szCs w:val="28"/>
        </w:rPr>
        <w:t xml:space="preserve">. </w:t>
      </w:r>
      <w:r w:rsidRPr="00E1302C">
        <w:rPr>
          <w:rFonts w:ascii="Times New Roman" w:hAnsi="Times New Roman" w:cs="Times New Roman"/>
          <w:sz w:val="28"/>
          <w:szCs w:val="28"/>
        </w:rPr>
        <w:t xml:space="preserve">В части нашей </w:t>
      </w:r>
      <w:r w:rsidR="00762C9B">
        <w:rPr>
          <w:rFonts w:ascii="Times New Roman" w:hAnsi="Times New Roman" w:cs="Times New Roman"/>
          <w:sz w:val="28"/>
          <w:szCs w:val="28"/>
        </w:rPr>
        <w:t>С</w:t>
      </w:r>
      <w:r w:rsidRPr="00E1302C">
        <w:rPr>
          <w:rFonts w:ascii="Times New Roman" w:hAnsi="Times New Roman" w:cs="Times New Roman"/>
          <w:sz w:val="28"/>
          <w:szCs w:val="28"/>
        </w:rPr>
        <w:t xml:space="preserve">лужбы поручение кабинета министров заключается в </w:t>
      </w:r>
      <w:r w:rsidR="00BA04AD" w:rsidRPr="00E1302C">
        <w:rPr>
          <w:rFonts w:ascii="Times New Roman" w:hAnsi="Times New Roman" w:cs="Times New Roman"/>
          <w:sz w:val="28"/>
          <w:szCs w:val="28"/>
        </w:rPr>
        <w:t xml:space="preserve">трансформации налоговых органов в адаптивную цифровую платформу, созданную для граждан. </w:t>
      </w:r>
      <w:r w:rsidRPr="00E1302C">
        <w:rPr>
          <w:rFonts w:ascii="Times New Roman" w:hAnsi="Times New Roman" w:cs="Times New Roman"/>
          <w:sz w:val="28"/>
          <w:szCs w:val="28"/>
        </w:rPr>
        <w:t>В</w:t>
      </w:r>
      <w:r w:rsidR="00BA04AD" w:rsidRPr="00E1302C">
        <w:rPr>
          <w:rFonts w:ascii="Times New Roman" w:hAnsi="Times New Roman" w:cs="Times New Roman"/>
          <w:sz w:val="28"/>
          <w:szCs w:val="28"/>
        </w:rPr>
        <w:t>се взаимодействие</w:t>
      </w:r>
      <w:r w:rsidRPr="00E1302C">
        <w:rPr>
          <w:rFonts w:ascii="Times New Roman" w:hAnsi="Times New Roman" w:cs="Times New Roman"/>
          <w:sz w:val="28"/>
          <w:szCs w:val="28"/>
        </w:rPr>
        <w:t xml:space="preserve"> с ними должно стать</w:t>
      </w:r>
      <w:r w:rsidR="00BA04AD" w:rsidRPr="00E1302C">
        <w:rPr>
          <w:rFonts w:ascii="Times New Roman" w:hAnsi="Times New Roman" w:cs="Times New Roman"/>
          <w:sz w:val="28"/>
          <w:szCs w:val="28"/>
        </w:rPr>
        <w:t xml:space="preserve"> быстрым, комфортным и доверительным.</w:t>
      </w:r>
    </w:p>
    <w:p w:rsidR="0098433B" w:rsidRPr="0098433B" w:rsidRDefault="0098433B" w:rsidP="008255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33B">
        <w:rPr>
          <w:rFonts w:ascii="Times New Roman" w:hAnsi="Times New Roman" w:cs="Times New Roman"/>
          <w:sz w:val="28"/>
          <w:szCs w:val="28"/>
        </w:rPr>
        <w:t>Отмечу также, что все решения опираются на наши базовые ценности. Это максимальное сокращ</w:t>
      </w:r>
      <w:r w:rsidR="00865C7C">
        <w:rPr>
          <w:rFonts w:ascii="Times New Roman" w:hAnsi="Times New Roman" w:cs="Times New Roman"/>
          <w:sz w:val="28"/>
          <w:szCs w:val="28"/>
        </w:rPr>
        <w:t xml:space="preserve">ение издержек налогоплательщика, </w:t>
      </w:r>
      <w:r w:rsidRPr="0098433B">
        <w:rPr>
          <w:rFonts w:ascii="Times New Roman" w:hAnsi="Times New Roman" w:cs="Times New Roman"/>
          <w:sz w:val="28"/>
          <w:szCs w:val="28"/>
        </w:rPr>
        <w:t>рост доверия и к налоговой службе, и к государству в целом. Таким образо</w:t>
      </w:r>
      <w:r w:rsidR="00865C7C">
        <w:rPr>
          <w:rFonts w:ascii="Times New Roman" w:hAnsi="Times New Roman" w:cs="Times New Roman"/>
          <w:sz w:val="28"/>
          <w:szCs w:val="28"/>
        </w:rPr>
        <w:t>м деятельность ФНС России ложит</w:t>
      </w:r>
      <w:r w:rsidRPr="0098433B">
        <w:rPr>
          <w:rFonts w:ascii="Times New Roman" w:hAnsi="Times New Roman" w:cs="Times New Roman"/>
          <w:sz w:val="28"/>
          <w:szCs w:val="28"/>
        </w:rPr>
        <w:t xml:space="preserve">ся в русло политики государства и базируется на векторах развития </w:t>
      </w:r>
      <w:r w:rsidR="00B00E18">
        <w:rPr>
          <w:rFonts w:ascii="Times New Roman" w:hAnsi="Times New Roman" w:cs="Times New Roman"/>
          <w:sz w:val="28"/>
          <w:szCs w:val="28"/>
        </w:rPr>
        <w:t>С</w:t>
      </w:r>
      <w:r w:rsidRPr="0098433B">
        <w:rPr>
          <w:rFonts w:ascii="Times New Roman" w:hAnsi="Times New Roman" w:cs="Times New Roman"/>
          <w:sz w:val="28"/>
          <w:szCs w:val="28"/>
        </w:rPr>
        <w:t>лужбы</w:t>
      </w:r>
      <w:r w:rsidR="00825533">
        <w:rPr>
          <w:rFonts w:ascii="Times New Roman" w:hAnsi="Times New Roman" w:cs="Times New Roman"/>
          <w:sz w:val="28"/>
          <w:szCs w:val="28"/>
        </w:rPr>
        <w:t>.</w:t>
      </w:r>
    </w:p>
    <w:p w:rsidR="0098433B" w:rsidRPr="006E26A7" w:rsidRDefault="0098433B" w:rsidP="00625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8433B" w:rsidRPr="006E26A7" w:rsidSect="00F132C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29F" w:rsidRDefault="002A129F" w:rsidP="00F132C6">
      <w:pPr>
        <w:spacing w:after="0" w:line="240" w:lineRule="auto"/>
      </w:pPr>
      <w:r>
        <w:separator/>
      </w:r>
    </w:p>
  </w:endnote>
  <w:endnote w:type="continuationSeparator" w:id="0">
    <w:p w:rsidR="002A129F" w:rsidRDefault="002A129F" w:rsidP="00F1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F Encore Sans Pro Thin">
    <w:altName w:val="PF Encore Sans Pro Thi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29F" w:rsidRDefault="002A129F" w:rsidP="00F132C6">
      <w:pPr>
        <w:spacing w:after="0" w:line="240" w:lineRule="auto"/>
      </w:pPr>
      <w:r>
        <w:separator/>
      </w:r>
    </w:p>
  </w:footnote>
  <w:footnote w:type="continuationSeparator" w:id="0">
    <w:p w:rsidR="002A129F" w:rsidRDefault="002A129F" w:rsidP="00F1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8120131"/>
      <w:docPartObj>
        <w:docPartGallery w:val="Page Numbers (Top of Page)"/>
        <w:docPartUnique/>
      </w:docPartObj>
    </w:sdtPr>
    <w:sdtEndPr/>
    <w:sdtContent>
      <w:p w:rsidR="00654E30" w:rsidRDefault="00654E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A35">
          <w:rPr>
            <w:noProof/>
          </w:rPr>
          <w:t>2</w:t>
        </w:r>
        <w:r>
          <w:fldChar w:fldCharType="end"/>
        </w:r>
      </w:p>
    </w:sdtContent>
  </w:sdt>
  <w:p w:rsidR="00654E30" w:rsidRDefault="00654E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9795B"/>
    <w:multiLevelType w:val="multilevel"/>
    <w:tmpl w:val="466045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4982CE0"/>
    <w:multiLevelType w:val="hybridMultilevel"/>
    <w:tmpl w:val="2D7C4E04"/>
    <w:lvl w:ilvl="0" w:tplc="3688806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3188F"/>
    <w:multiLevelType w:val="hybridMultilevel"/>
    <w:tmpl w:val="5592397E"/>
    <w:lvl w:ilvl="0" w:tplc="ACFE0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1F2450"/>
    <w:multiLevelType w:val="hybridMultilevel"/>
    <w:tmpl w:val="D5E2F27A"/>
    <w:lvl w:ilvl="0" w:tplc="336AC1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3F4D59"/>
    <w:multiLevelType w:val="hybridMultilevel"/>
    <w:tmpl w:val="0FD8262C"/>
    <w:lvl w:ilvl="0" w:tplc="19C29B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2125A"/>
    <w:multiLevelType w:val="hybridMultilevel"/>
    <w:tmpl w:val="E8E8ACCA"/>
    <w:lvl w:ilvl="0" w:tplc="89EEEB9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644415F"/>
    <w:multiLevelType w:val="multilevel"/>
    <w:tmpl w:val="F0AA3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5A646541"/>
    <w:multiLevelType w:val="hybridMultilevel"/>
    <w:tmpl w:val="8A08BC46"/>
    <w:lvl w:ilvl="0" w:tplc="A48AED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D1"/>
    <w:rsid w:val="00006D96"/>
    <w:rsid w:val="00011EB9"/>
    <w:rsid w:val="000136F9"/>
    <w:rsid w:val="000137EF"/>
    <w:rsid w:val="00013C35"/>
    <w:rsid w:val="00014412"/>
    <w:rsid w:val="00021085"/>
    <w:rsid w:val="0002160D"/>
    <w:rsid w:val="0002517E"/>
    <w:rsid w:val="00026373"/>
    <w:rsid w:val="00035C7B"/>
    <w:rsid w:val="000537E2"/>
    <w:rsid w:val="000775D4"/>
    <w:rsid w:val="00077B8E"/>
    <w:rsid w:val="0008295A"/>
    <w:rsid w:val="00087CC4"/>
    <w:rsid w:val="000A39E0"/>
    <w:rsid w:val="000B2240"/>
    <w:rsid w:val="000C2B3D"/>
    <w:rsid w:val="000C4161"/>
    <w:rsid w:val="000C71D7"/>
    <w:rsid w:val="000D3F50"/>
    <w:rsid w:val="000D654A"/>
    <w:rsid w:val="000E3814"/>
    <w:rsid w:val="000F7916"/>
    <w:rsid w:val="00106145"/>
    <w:rsid w:val="001139EE"/>
    <w:rsid w:val="00131EA6"/>
    <w:rsid w:val="00133154"/>
    <w:rsid w:val="00133E91"/>
    <w:rsid w:val="0013639A"/>
    <w:rsid w:val="00152069"/>
    <w:rsid w:val="00152AAA"/>
    <w:rsid w:val="0016329B"/>
    <w:rsid w:val="001818EC"/>
    <w:rsid w:val="001A2ED9"/>
    <w:rsid w:val="001B18B3"/>
    <w:rsid w:val="001B69AF"/>
    <w:rsid w:val="001B7807"/>
    <w:rsid w:val="001C692A"/>
    <w:rsid w:val="001D2505"/>
    <w:rsid w:val="001D3A84"/>
    <w:rsid w:val="001D4996"/>
    <w:rsid w:val="001D6440"/>
    <w:rsid w:val="001E197C"/>
    <w:rsid w:val="001E4873"/>
    <w:rsid w:val="001E6191"/>
    <w:rsid w:val="001F0FA2"/>
    <w:rsid w:val="001F35FD"/>
    <w:rsid w:val="00203989"/>
    <w:rsid w:val="002057DA"/>
    <w:rsid w:val="0021069B"/>
    <w:rsid w:val="00211B94"/>
    <w:rsid w:val="00212981"/>
    <w:rsid w:val="00212988"/>
    <w:rsid w:val="00223688"/>
    <w:rsid w:val="0022391E"/>
    <w:rsid w:val="00225D11"/>
    <w:rsid w:val="00226843"/>
    <w:rsid w:val="002278D1"/>
    <w:rsid w:val="00234AD7"/>
    <w:rsid w:val="0023529A"/>
    <w:rsid w:val="00242A7F"/>
    <w:rsid w:val="00256BBE"/>
    <w:rsid w:val="00260A59"/>
    <w:rsid w:val="002656F1"/>
    <w:rsid w:val="002678D1"/>
    <w:rsid w:val="00271A0F"/>
    <w:rsid w:val="00276D58"/>
    <w:rsid w:val="002815BC"/>
    <w:rsid w:val="002821E0"/>
    <w:rsid w:val="00286A90"/>
    <w:rsid w:val="00287758"/>
    <w:rsid w:val="0029436C"/>
    <w:rsid w:val="002948E3"/>
    <w:rsid w:val="002A129F"/>
    <w:rsid w:val="002A3573"/>
    <w:rsid w:val="002A38AC"/>
    <w:rsid w:val="002A7FFB"/>
    <w:rsid w:val="002B5CA8"/>
    <w:rsid w:val="002D671F"/>
    <w:rsid w:val="002E03C6"/>
    <w:rsid w:val="002E216A"/>
    <w:rsid w:val="002E6B52"/>
    <w:rsid w:val="002F59F8"/>
    <w:rsid w:val="002F67D5"/>
    <w:rsid w:val="002F6DD8"/>
    <w:rsid w:val="00304B17"/>
    <w:rsid w:val="00311CA5"/>
    <w:rsid w:val="003139A3"/>
    <w:rsid w:val="00326DAA"/>
    <w:rsid w:val="00331827"/>
    <w:rsid w:val="00331C65"/>
    <w:rsid w:val="003379EF"/>
    <w:rsid w:val="00341546"/>
    <w:rsid w:val="00345AD8"/>
    <w:rsid w:val="00356896"/>
    <w:rsid w:val="00357EAE"/>
    <w:rsid w:val="00367744"/>
    <w:rsid w:val="0038226B"/>
    <w:rsid w:val="00382794"/>
    <w:rsid w:val="0038678D"/>
    <w:rsid w:val="0039186C"/>
    <w:rsid w:val="0039354D"/>
    <w:rsid w:val="003A0151"/>
    <w:rsid w:val="003A24F8"/>
    <w:rsid w:val="003A6D79"/>
    <w:rsid w:val="003B331E"/>
    <w:rsid w:val="003B5110"/>
    <w:rsid w:val="003C2743"/>
    <w:rsid w:val="003D0A35"/>
    <w:rsid w:val="003D3928"/>
    <w:rsid w:val="003D7774"/>
    <w:rsid w:val="003E7532"/>
    <w:rsid w:val="003F25A3"/>
    <w:rsid w:val="003F5D5F"/>
    <w:rsid w:val="00402F9E"/>
    <w:rsid w:val="0041021B"/>
    <w:rsid w:val="0041044F"/>
    <w:rsid w:val="004125E4"/>
    <w:rsid w:val="0043595F"/>
    <w:rsid w:val="0043602D"/>
    <w:rsid w:val="004442FD"/>
    <w:rsid w:val="00447427"/>
    <w:rsid w:val="00447594"/>
    <w:rsid w:val="004501FD"/>
    <w:rsid w:val="004550FE"/>
    <w:rsid w:val="004604BB"/>
    <w:rsid w:val="004626C6"/>
    <w:rsid w:val="0047554A"/>
    <w:rsid w:val="004772AD"/>
    <w:rsid w:val="00482BCB"/>
    <w:rsid w:val="0049432A"/>
    <w:rsid w:val="004B1515"/>
    <w:rsid w:val="004B5D30"/>
    <w:rsid w:val="004B5D5C"/>
    <w:rsid w:val="004B727B"/>
    <w:rsid w:val="004C0E80"/>
    <w:rsid w:val="004C5067"/>
    <w:rsid w:val="004C5552"/>
    <w:rsid w:val="004D55C3"/>
    <w:rsid w:val="004D609E"/>
    <w:rsid w:val="004E2C6A"/>
    <w:rsid w:val="004E41F1"/>
    <w:rsid w:val="004E58BB"/>
    <w:rsid w:val="004F1225"/>
    <w:rsid w:val="004F3C24"/>
    <w:rsid w:val="004F5D07"/>
    <w:rsid w:val="005147DF"/>
    <w:rsid w:val="005162C4"/>
    <w:rsid w:val="005263B6"/>
    <w:rsid w:val="005304A2"/>
    <w:rsid w:val="005444E1"/>
    <w:rsid w:val="00555118"/>
    <w:rsid w:val="00555780"/>
    <w:rsid w:val="005567D6"/>
    <w:rsid w:val="00560494"/>
    <w:rsid w:val="0057443C"/>
    <w:rsid w:val="00576453"/>
    <w:rsid w:val="00596604"/>
    <w:rsid w:val="0059708D"/>
    <w:rsid w:val="005A06E8"/>
    <w:rsid w:val="005A104B"/>
    <w:rsid w:val="005A1354"/>
    <w:rsid w:val="005A3324"/>
    <w:rsid w:val="005B16E1"/>
    <w:rsid w:val="005B452C"/>
    <w:rsid w:val="005B66E4"/>
    <w:rsid w:val="005C1C52"/>
    <w:rsid w:val="005C3EE7"/>
    <w:rsid w:val="005C44F0"/>
    <w:rsid w:val="005C5F76"/>
    <w:rsid w:val="005D0B08"/>
    <w:rsid w:val="005D1B54"/>
    <w:rsid w:val="005D5BE2"/>
    <w:rsid w:val="005D7010"/>
    <w:rsid w:val="005E6D22"/>
    <w:rsid w:val="005F161C"/>
    <w:rsid w:val="005F2A3B"/>
    <w:rsid w:val="005F3C8F"/>
    <w:rsid w:val="005F5E1C"/>
    <w:rsid w:val="005F767A"/>
    <w:rsid w:val="00601A21"/>
    <w:rsid w:val="006079B9"/>
    <w:rsid w:val="00613CDA"/>
    <w:rsid w:val="006173E2"/>
    <w:rsid w:val="00621273"/>
    <w:rsid w:val="00625C90"/>
    <w:rsid w:val="00642543"/>
    <w:rsid w:val="0065011B"/>
    <w:rsid w:val="0065335F"/>
    <w:rsid w:val="00654786"/>
    <w:rsid w:val="00654E30"/>
    <w:rsid w:val="006620E0"/>
    <w:rsid w:val="00684739"/>
    <w:rsid w:val="00691F77"/>
    <w:rsid w:val="00697A8E"/>
    <w:rsid w:val="006A1048"/>
    <w:rsid w:val="006A42A1"/>
    <w:rsid w:val="006B16BD"/>
    <w:rsid w:val="006B59D4"/>
    <w:rsid w:val="006C2606"/>
    <w:rsid w:val="006D047E"/>
    <w:rsid w:val="006D33F1"/>
    <w:rsid w:val="006D43AA"/>
    <w:rsid w:val="006D53D4"/>
    <w:rsid w:val="006D78DE"/>
    <w:rsid w:val="006E26A7"/>
    <w:rsid w:val="006F0A6B"/>
    <w:rsid w:val="006F1318"/>
    <w:rsid w:val="00710598"/>
    <w:rsid w:val="00711DBE"/>
    <w:rsid w:val="00711E19"/>
    <w:rsid w:val="0071292F"/>
    <w:rsid w:val="007161E3"/>
    <w:rsid w:val="0072201F"/>
    <w:rsid w:val="00723963"/>
    <w:rsid w:val="00726DCA"/>
    <w:rsid w:val="00735F66"/>
    <w:rsid w:val="0074558B"/>
    <w:rsid w:val="007567DD"/>
    <w:rsid w:val="0076286F"/>
    <w:rsid w:val="00762C9B"/>
    <w:rsid w:val="007678E1"/>
    <w:rsid w:val="00767BC0"/>
    <w:rsid w:val="00771956"/>
    <w:rsid w:val="007850FB"/>
    <w:rsid w:val="00785711"/>
    <w:rsid w:val="0078794A"/>
    <w:rsid w:val="007906F6"/>
    <w:rsid w:val="007A1948"/>
    <w:rsid w:val="007A47B1"/>
    <w:rsid w:val="007B4268"/>
    <w:rsid w:val="007C7477"/>
    <w:rsid w:val="007D1E82"/>
    <w:rsid w:val="007D2207"/>
    <w:rsid w:val="007D6F76"/>
    <w:rsid w:val="007E0049"/>
    <w:rsid w:val="007F4EB6"/>
    <w:rsid w:val="007F7118"/>
    <w:rsid w:val="007F7B7F"/>
    <w:rsid w:val="00800F62"/>
    <w:rsid w:val="0080737F"/>
    <w:rsid w:val="00810CC7"/>
    <w:rsid w:val="008130B9"/>
    <w:rsid w:val="00825533"/>
    <w:rsid w:val="008256FE"/>
    <w:rsid w:val="00830F3F"/>
    <w:rsid w:val="00831493"/>
    <w:rsid w:val="008336D1"/>
    <w:rsid w:val="00842128"/>
    <w:rsid w:val="008453DC"/>
    <w:rsid w:val="00845565"/>
    <w:rsid w:val="00860683"/>
    <w:rsid w:val="00861897"/>
    <w:rsid w:val="00861D7C"/>
    <w:rsid w:val="008621C6"/>
    <w:rsid w:val="0086370F"/>
    <w:rsid w:val="008653DD"/>
    <w:rsid w:val="00865C7C"/>
    <w:rsid w:val="008710A5"/>
    <w:rsid w:val="00875B3C"/>
    <w:rsid w:val="008777E3"/>
    <w:rsid w:val="00885C48"/>
    <w:rsid w:val="008A4E45"/>
    <w:rsid w:val="008A5FA1"/>
    <w:rsid w:val="008A6AA8"/>
    <w:rsid w:val="008A6C46"/>
    <w:rsid w:val="008A7309"/>
    <w:rsid w:val="008B040E"/>
    <w:rsid w:val="008B5B1A"/>
    <w:rsid w:val="008B72BB"/>
    <w:rsid w:val="008C1153"/>
    <w:rsid w:val="008C1C0B"/>
    <w:rsid w:val="008C671D"/>
    <w:rsid w:val="008C68B5"/>
    <w:rsid w:val="008D1CB1"/>
    <w:rsid w:val="008D2FFF"/>
    <w:rsid w:val="008D42BC"/>
    <w:rsid w:val="008D5605"/>
    <w:rsid w:val="008D71DE"/>
    <w:rsid w:val="008D7E82"/>
    <w:rsid w:val="008E4DA4"/>
    <w:rsid w:val="008E6F13"/>
    <w:rsid w:val="008F1BB0"/>
    <w:rsid w:val="008F20C3"/>
    <w:rsid w:val="008F2C1E"/>
    <w:rsid w:val="008F548B"/>
    <w:rsid w:val="009029C7"/>
    <w:rsid w:val="00904840"/>
    <w:rsid w:val="009172A4"/>
    <w:rsid w:val="00931989"/>
    <w:rsid w:val="00936F2B"/>
    <w:rsid w:val="00936FAD"/>
    <w:rsid w:val="00947427"/>
    <w:rsid w:val="00951171"/>
    <w:rsid w:val="0095154A"/>
    <w:rsid w:val="00975A09"/>
    <w:rsid w:val="0098433B"/>
    <w:rsid w:val="009A1E59"/>
    <w:rsid w:val="009B0F44"/>
    <w:rsid w:val="009B7B75"/>
    <w:rsid w:val="009C0000"/>
    <w:rsid w:val="009C3E8C"/>
    <w:rsid w:val="009C5026"/>
    <w:rsid w:val="009C5B94"/>
    <w:rsid w:val="009D4AAD"/>
    <w:rsid w:val="009E4ACA"/>
    <w:rsid w:val="009E56C3"/>
    <w:rsid w:val="009F05E4"/>
    <w:rsid w:val="009F3286"/>
    <w:rsid w:val="00A017D5"/>
    <w:rsid w:val="00A068B2"/>
    <w:rsid w:val="00A06B12"/>
    <w:rsid w:val="00A177CD"/>
    <w:rsid w:val="00A25F95"/>
    <w:rsid w:val="00A31F64"/>
    <w:rsid w:val="00A3449E"/>
    <w:rsid w:val="00A5208E"/>
    <w:rsid w:val="00A5308E"/>
    <w:rsid w:val="00A53C16"/>
    <w:rsid w:val="00A578AF"/>
    <w:rsid w:val="00A61DE0"/>
    <w:rsid w:val="00A67A03"/>
    <w:rsid w:val="00A71D18"/>
    <w:rsid w:val="00A8154E"/>
    <w:rsid w:val="00A848EF"/>
    <w:rsid w:val="00A867A3"/>
    <w:rsid w:val="00A92A42"/>
    <w:rsid w:val="00A92B15"/>
    <w:rsid w:val="00A93862"/>
    <w:rsid w:val="00AA3205"/>
    <w:rsid w:val="00AA6497"/>
    <w:rsid w:val="00AB4FD0"/>
    <w:rsid w:val="00AD729F"/>
    <w:rsid w:val="00AE16D9"/>
    <w:rsid w:val="00AE1F19"/>
    <w:rsid w:val="00AF0BA1"/>
    <w:rsid w:val="00AF2BD5"/>
    <w:rsid w:val="00B00E18"/>
    <w:rsid w:val="00B01617"/>
    <w:rsid w:val="00B03677"/>
    <w:rsid w:val="00B067C4"/>
    <w:rsid w:val="00B23B0D"/>
    <w:rsid w:val="00B27631"/>
    <w:rsid w:val="00B32D23"/>
    <w:rsid w:val="00B361F1"/>
    <w:rsid w:val="00B604DD"/>
    <w:rsid w:val="00B6324A"/>
    <w:rsid w:val="00B637BC"/>
    <w:rsid w:val="00B63BF0"/>
    <w:rsid w:val="00B64056"/>
    <w:rsid w:val="00B67A99"/>
    <w:rsid w:val="00B71C21"/>
    <w:rsid w:val="00B85C4F"/>
    <w:rsid w:val="00B8736E"/>
    <w:rsid w:val="00B971E0"/>
    <w:rsid w:val="00BA04AD"/>
    <w:rsid w:val="00BB6084"/>
    <w:rsid w:val="00BB7BE3"/>
    <w:rsid w:val="00BC6705"/>
    <w:rsid w:val="00C06290"/>
    <w:rsid w:val="00C14E6B"/>
    <w:rsid w:val="00C222A6"/>
    <w:rsid w:val="00C22B78"/>
    <w:rsid w:val="00C24E3A"/>
    <w:rsid w:val="00C3435C"/>
    <w:rsid w:val="00C43B35"/>
    <w:rsid w:val="00C45FFC"/>
    <w:rsid w:val="00C56DAA"/>
    <w:rsid w:val="00C62480"/>
    <w:rsid w:val="00C638AA"/>
    <w:rsid w:val="00C75E7B"/>
    <w:rsid w:val="00C86F4D"/>
    <w:rsid w:val="00C9532F"/>
    <w:rsid w:val="00CA3023"/>
    <w:rsid w:val="00CA32DD"/>
    <w:rsid w:val="00CA73B4"/>
    <w:rsid w:val="00CA7C33"/>
    <w:rsid w:val="00CB0FDD"/>
    <w:rsid w:val="00CB5066"/>
    <w:rsid w:val="00CD0067"/>
    <w:rsid w:val="00CD699E"/>
    <w:rsid w:val="00CE0C48"/>
    <w:rsid w:val="00CE3CE2"/>
    <w:rsid w:val="00CE4AB0"/>
    <w:rsid w:val="00CE58AE"/>
    <w:rsid w:val="00CE7F8E"/>
    <w:rsid w:val="00CF35F6"/>
    <w:rsid w:val="00CF58D1"/>
    <w:rsid w:val="00CF6E75"/>
    <w:rsid w:val="00CF7408"/>
    <w:rsid w:val="00D02824"/>
    <w:rsid w:val="00D0357B"/>
    <w:rsid w:val="00D129A0"/>
    <w:rsid w:val="00D1637C"/>
    <w:rsid w:val="00D17C82"/>
    <w:rsid w:val="00D24996"/>
    <w:rsid w:val="00D33444"/>
    <w:rsid w:val="00D36C99"/>
    <w:rsid w:val="00D44B24"/>
    <w:rsid w:val="00D529B1"/>
    <w:rsid w:val="00D60746"/>
    <w:rsid w:val="00D62298"/>
    <w:rsid w:val="00D64275"/>
    <w:rsid w:val="00D6526C"/>
    <w:rsid w:val="00D72B8B"/>
    <w:rsid w:val="00D732E7"/>
    <w:rsid w:val="00D83797"/>
    <w:rsid w:val="00D86F0D"/>
    <w:rsid w:val="00D93425"/>
    <w:rsid w:val="00D9570A"/>
    <w:rsid w:val="00DA3338"/>
    <w:rsid w:val="00DA4081"/>
    <w:rsid w:val="00DA45B7"/>
    <w:rsid w:val="00DA77AC"/>
    <w:rsid w:val="00DB11F1"/>
    <w:rsid w:val="00DB1216"/>
    <w:rsid w:val="00DC1DF5"/>
    <w:rsid w:val="00DC7817"/>
    <w:rsid w:val="00DD5C1E"/>
    <w:rsid w:val="00DE1D78"/>
    <w:rsid w:val="00DE3BB9"/>
    <w:rsid w:val="00DE69B8"/>
    <w:rsid w:val="00DF0E3D"/>
    <w:rsid w:val="00DF743B"/>
    <w:rsid w:val="00E013AB"/>
    <w:rsid w:val="00E04305"/>
    <w:rsid w:val="00E1302C"/>
    <w:rsid w:val="00E16836"/>
    <w:rsid w:val="00E242F1"/>
    <w:rsid w:val="00E2452D"/>
    <w:rsid w:val="00E30594"/>
    <w:rsid w:val="00E344AE"/>
    <w:rsid w:val="00E413EA"/>
    <w:rsid w:val="00E426F2"/>
    <w:rsid w:val="00E52171"/>
    <w:rsid w:val="00E57CA3"/>
    <w:rsid w:val="00E603DC"/>
    <w:rsid w:val="00E608EF"/>
    <w:rsid w:val="00E63655"/>
    <w:rsid w:val="00E65349"/>
    <w:rsid w:val="00E66B75"/>
    <w:rsid w:val="00E72B28"/>
    <w:rsid w:val="00E92B7B"/>
    <w:rsid w:val="00E92FF7"/>
    <w:rsid w:val="00EA2579"/>
    <w:rsid w:val="00EA6400"/>
    <w:rsid w:val="00EB22AB"/>
    <w:rsid w:val="00EB52C7"/>
    <w:rsid w:val="00EB6992"/>
    <w:rsid w:val="00EC50F6"/>
    <w:rsid w:val="00EC5FEC"/>
    <w:rsid w:val="00EC75A7"/>
    <w:rsid w:val="00EE43E7"/>
    <w:rsid w:val="00F031D7"/>
    <w:rsid w:val="00F031EB"/>
    <w:rsid w:val="00F0640A"/>
    <w:rsid w:val="00F07B6A"/>
    <w:rsid w:val="00F10A5F"/>
    <w:rsid w:val="00F12B39"/>
    <w:rsid w:val="00F132C6"/>
    <w:rsid w:val="00F314DB"/>
    <w:rsid w:val="00F34A78"/>
    <w:rsid w:val="00F35554"/>
    <w:rsid w:val="00F41FDB"/>
    <w:rsid w:val="00F502A2"/>
    <w:rsid w:val="00F50AEF"/>
    <w:rsid w:val="00F50FBC"/>
    <w:rsid w:val="00F56935"/>
    <w:rsid w:val="00F625FE"/>
    <w:rsid w:val="00F72859"/>
    <w:rsid w:val="00F73D6F"/>
    <w:rsid w:val="00F74FFD"/>
    <w:rsid w:val="00F85E20"/>
    <w:rsid w:val="00F946E4"/>
    <w:rsid w:val="00FA2A51"/>
    <w:rsid w:val="00FA2EB9"/>
    <w:rsid w:val="00FB2156"/>
    <w:rsid w:val="00FB585C"/>
    <w:rsid w:val="00FC6120"/>
    <w:rsid w:val="00FE13E2"/>
    <w:rsid w:val="00FF04FE"/>
    <w:rsid w:val="00FF1250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B6FC0-5DD3-4A6B-91F4-28611124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079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1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1D7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7F7B7F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locked/>
    <w:rsid w:val="007F7B7F"/>
  </w:style>
  <w:style w:type="paragraph" w:customStyle="1" w:styleId="ConsPlusNormal">
    <w:name w:val="ConsPlusNormal"/>
    <w:rsid w:val="007F7B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1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32C6"/>
  </w:style>
  <w:style w:type="paragraph" w:styleId="aa">
    <w:name w:val="footer"/>
    <w:basedOn w:val="a"/>
    <w:link w:val="ab"/>
    <w:uiPriority w:val="99"/>
    <w:unhideWhenUsed/>
    <w:rsid w:val="00F1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32C6"/>
  </w:style>
  <w:style w:type="character" w:customStyle="1" w:styleId="A90">
    <w:name w:val="A9"/>
    <w:uiPriority w:val="99"/>
    <w:rsid w:val="009029C7"/>
    <w:rPr>
      <w:rFonts w:ascii="PF Encore Sans Pro Thin" w:hAnsi="PF Encore Sans Pro Thin" w:cs="PF Encore Sans Pro Thin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2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FD3DA-09F9-4772-B02B-9FB5F0FF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Гильцебах Инна Сергеевна</dc:creator>
  <cp:keywords/>
  <dc:description/>
  <cp:lastModifiedBy>Сейнаро Ольга Александровна</cp:lastModifiedBy>
  <cp:revision>2</cp:revision>
  <cp:lastPrinted>2022-02-22T09:53:00Z</cp:lastPrinted>
  <dcterms:created xsi:type="dcterms:W3CDTF">2022-02-22T10:08:00Z</dcterms:created>
  <dcterms:modified xsi:type="dcterms:W3CDTF">2022-02-22T10:08:00Z</dcterms:modified>
</cp:coreProperties>
</file>