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 xml:space="preserve">по Камчатскому краю в соответствии с </w:t>
      </w:r>
      <w:r w:rsidR="004349E9" w:rsidRPr="00DB32D3">
        <w:rPr>
          <w:rFonts w:ascii="Times New Roman" w:hAnsi="Times New Roman" w:cs="Times New Roman"/>
          <w:sz w:val="24"/>
          <w:szCs w:val="24"/>
        </w:rPr>
        <w:t xml:space="preserve">Указом  Президента РФ от 01.03.2017 N 96 </w:t>
      </w:r>
      <w:r w:rsidR="004349E9" w:rsidRPr="00DB32D3">
        <w:rPr>
          <w:rFonts w:ascii="Times New Roman" w:hAnsi="Times New Roman" w:cs="Times New Roman"/>
          <w:sz w:val="24"/>
          <w:szCs w:val="24"/>
        </w:rPr>
        <w:t>«</w:t>
      </w:r>
      <w:r w:rsidR="004349E9" w:rsidRPr="00DB32D3">
        <w:rPr>
          <w:rFonts w:ascii="Times New Roman" w:hAnsi="Times New Roman" w:cs="Times New Roman"/>
          <w:sz w:val="24"/>
          <w:szCs w:val="24"/>
        </w:rPr>
        <w:t>Об утверждении Положения о кадровом резерве федер</w:t>
      </w:r>
      <w:r w:rsidR="004349E9" w:rsidRPr="00DB32D3">
        <w:rPr>
          <w:rFonts w:ascii="Times New Roman" w:hAnsi="Times New Roman" w:cs="Times New Roman"/>
          <w:sz w:val="24"/>
          <w:szCs w:val="24"/>
        </w:rPr>
        <w:t>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</w:t>
      </w:r>
      <w:r w:rsidRPr="00DB32D3">
        <w:rPr>
          <w:rFonts w:ascii="Times New Roman" w:hAnsi="Times New Roman" w:cs="Times New Roman"/>
          <w:sz w:val="24"/>
          <w:szCs w:val="24"/>
        </w:rPr>
        <w:t xml:space="preserve">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старшей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  <w:proofErr w:type="gramEnd"/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старшей группы должностей Упра</w:t>
      </w:r>
      <w:r w:rsidRPr="00DB32D3">
        <w:rPr>
          <w:rFonts w:ascii="Times New Roman" w:hAnsi="Times New Roman" w:cs="Times New Roman"/>
          <w:sz w:val="24"/>
          <w:szCs w:val="24"/>
        </w:rPr>
        <w:t>в</w:t>
      </w:r>
      <w:r w:rsidRPr="00DB32D3">
        <w:rPr>
          <w:rFonts w:ascii="Times New Roman" w:hAnsi="Times New Roman" w:cs="Times New Roman"/>
          <w:sz w:val="24"/>
          <w:szCs w:val="24"/>
        </w:rPr>
        <w:t xml:space="preserve">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ным классным чином</w:t>
            </w:r>
          </w:p>
        </w:tc>
        <w:tc>
          <w:tcPr>
            <w:tcW w:w="4111" w:type="dxa"/>
          </w:tcPr>
          <w:p w:rsidR="00DB32D3" w:rsidRPr="00DB32D3" w:rsidRDefault="00DB32D3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10-30%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60-90%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ва месячных оклада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денежного содерж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>. № 667-р (Собрание зак</w:t>
      </w:r>
      <w:r w:rsidRPr="00DB32D3">
        <w:rPr>
          <w:rFonts w:ascii="Times New Roman" w:hAnsi="Times New Roman" w:cs="Times New Roman"/>
          <w:sz w:val="24"/>
          <w:szCs w:val="24"/>
        </w:rPr>
        <w:t>о</w:t>
      </w:r>
      <w:r w:rsidRPr="00DB32D3"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</w:t>
      </w:r>
      <w:r w:rsidRPr="00DB32D3">
        <w:rPr>
          <w:rFonts w:ascii="Times New Roman" w:hAnsi="Times New Roman" w:cs="Times New Roman"/>
          <w:sz w:val="24"/>
          <w:szCs w:val="24"/>
        </w:rPr>
        <w:t>о</w:t>
      </w:r>
      <w:r w:rsidRPr="00DB32D3">
        <w:rPr>
          <w:rFonts w:ascii="Times New Roman" w:hAnsi="Times New Roman" w:cs="Times New Roman"/>
          <w:sz w:val="24"/>
          <w:szCs w:val="24"/>
        </w:rPr>
        <w:t>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</w:t>
      </w:r>
      <w:r w:rsidRPr="00DB32D3">
        <w:rPr>
          <w:rFonts w:ascii="Times New Roman" w:hAnsi="Times New Roman" w:cs="Times New Roman"/>
          <w:sz w:val="24"/>
          <w:szCs w:val="24"/>
        </w:rPr>
        <w:t>ь</w:t>
      </w:r>
      <w:r w:rsidRPr="00DB32D3">
        <w:rPr>
          <w:rFonts w:ascii="Times New Roman" w:hAnsi="Times New Roman" w:cs="Times New Roman"/>
          <w:sz w:val="24"/>
          <w:szCs w:val="24"/>
        </w:rPr>
        <w:t>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</w:t>
      </w:r>
      <w:r w:rsidRPr="00DB32D3">
        <w:rPr>
          <w:rFonts w:ascii="Times New Roman" w:hAnsi="Times New Roman" w:cs="Times New Roman"/>
          <w:sz w:val="24"/>
          <w:szCs w:val="24"/>
        </w:rPr>
        <w:t>ь</w:t>
      </w:r>
      <w:r w:rsidRPr="00DB32D3">
        <w:rPr>
          <w:rFonts w:ascii="Times New Roman" w:hAnsi="Times New Roman" w:cs="Times New Roman"/>
          <w:sz w:val="24"/>
          <w:szCs w:val="24"/>
        </w:rPr>
        <w:t>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</w:t>
      </w:r>
      <w:r w:rsidRPr="00DB32D3">
        <w:rPr>
          <w:rFonts w:ascii="Times New Roman" w:hAnsi="Times New Roman" w:cs="Times New Roman"/>
          <w:sz w:val="24"/>
          <w:szCs w:val="24"/>
        </w:rPr>
        <w:t>ь</w:t>
      </w:r>
      <w:r w:rsidRPr="00DB32D3">
        <w:rPr>
          <w:rFonts w:ascii="Times New Roman" w:hAnsi="Times New Roman" w:cs="Times New Roman"/>
          <w:sz w:val="24"/>
          <w:szCs w:val="24"/>
        </w:rPr>
        <w:t>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proofErr w:type="gramStart"/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  з)  иные документы, предусмотренные федеральными законами, указами Президента Ро</w:t>
      </w:r>
      <w:r w:rsidRPr="00DB32D3">
        <w:rPr>
          <w:rFonts w:ascii="Times New Roman" w:hAnsi="Times New Roman" w:cs="Times New Roman"/>
          <w:sz w:val="24"/>
          <w:szCs w:val="24"/>
        </w:rPr>
        <w:t>с</w:t>
      </w:r>
      <w:r w:rsidRPr="00DB32D3">
        <w:rPr>
          <w:rFonts w:ascii="Times New Roman" w:hAnsi="Times New Roman" w:cs="Times New Roman"/>
          <w:sz w:val="24"/>
          <w:szCs w:val="24"/>
        </w:rPr>
        <w:t>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</w:t>
      </w:r>
      <w:r w:rsidRPr="00DB32D3">
        <w:rPr>
          <w:rFonts w:ascii="Times New Roman" w:hAnsi="Times New Roman" w:cs="Times New Roman"/>
          <w:sz w:val="24"/>
          <w:szCs w:val="24"/>
        </w:rPr>
        <w:t>о</w:t>
      </w:r>
      <w:r w:rsidRPr="00DB32D3">
        <w:rPr>
          <w:rFonts w:ascii="Times New Roman" w:hAnsi="Times New Roman" w:cs="Times New Roman"/>
          <w:sz w:val="24"/>
          <w:szCs w:val="24"/>
        </w:rPr>
        <w:t>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</w:t>
      </w:r>
      <w:r w:rsidRPr="00DB32D3">
        <w:rPr>
          <w:rFonts w:ascii="Times New Roman" w:hAnsi="Times New Roman" w:cs="Times New Roman"/>
          <w:sz w:val="24"/>
          <w:szCs w:val="24"/>
        </w:rPr>
        <w:t>а</w:t>
      </w:r>
      <w:r w:rsidRPr="00DB32D3">
        <w:rPr>
          <w:rFonts w:ascii="Times New Roman" w:hAnsi="Times New Roman" w:cs="Times New Roman"/>
          <w:sz w:val="24"/>
          <w:szCs w:val="24"/>
        </w:rPr>
        <w:t>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1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</w:t>
      </w:r>
      <w:r w:rsidRPr="00DB32D3">
        <w:rPr>
          <w:rFonts w:ascii="Times New Roman" w:hAnsi="Times New Roman" w:cs="Times New Roman"/>
          <w:sz w:val="24"/>
          <w:szCs w:val="24"/>
        </w:rPr>
        <w:t>о</w:t>
      </w:r>
      <w:r w:rsidRPr="00DB32D3">
        <w:rPr>
          <w:rFonts w:ascii="Times New Roman" w:hAnsi="Times New Roman" w:cs="Times New Roman"/>
          <w:sz w:val="24"/>
          <w:szCs w:val="24"/>
        </w:rPr>
        <w:t>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</w:t>
      </w:r>
      <w:r w:rsidRPr="00DB32D3">
        <w:rPr>
          <w:rFonts w:ascii="Times New Roman" w:hAnsi="Times New Roman" w:cs="Times New Roman"/>
          <w:sz w:val="24"/>
          <w:szCs w:val="24"/>
        </w:rPr>
        <w:t>с</w:t>
      </w:r>
      <w:r w:rsidRPr="00DB32D3">
        <w:rPr>
          <w:rFonts w:ascii="Times New Roman" w:hAnsi="Times New Roman" w:cs="Times New Roman"/>
          <w:sz w:val="24"/>
          <w:szCs w:val="24"/>
        </w:rPr>
        <w:t>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1021"/>
      <w:bookmarkEnd w:id="2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4" w:name="sub_1022"/>
      <w:bookmarkEnd w:id="3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</w:t>
      </w:r>
      <w:r w:rsidRPr="00DB32D3">
        <w:rPr>
          <w:rFonts w:ascii="Times New Roman" w:hAnsi="Times New Roman" w:cs="Times New Roman"/>
          <w:sz w:val="24"/>
          <w:szCs w:val="24"/>
        </w:rPr>
        <w:t>ь</w:t>
      </w:r>
      <w:r w:rsidRPr="00DB32D3">
        <w:rPr>
          <w:rFonts w:ascii="Times New Roman" w:hAnsi="Times New Roman" w:cs="Times New Roman"/>
          <w:sz w:val="24"/>
          <w:szCs w:val="24"/>
        </w:rPr>
        <w:t>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5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5"/>
      <w:bookmarkEnd w:id="4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</w:t>
      </w:r>
      <w:r w:rsidRPr="00DB32D3">
        <w:rPr>
          <w:rFonts w:ascii="Times New Roman" w:hAnsi="Times New Roman" w:cs="Times New Roman"/>
          <w:sz w:val="24"/>
          <w:szCs w:val="24"/>
        </w:rPr>
        <w:t>и</w:t>
      </w:r>
      <w:r w:rsidRPr="00DB32D3">
        <w:rPr>
          <w:rFonts w:ascii="Times New Roman" w:hAnsi="Times New Roman" w:cs="Times New Roman"/>
          <w:sz w:val="24"/>
          <w:szCs w:val="24"/>
        </w:rPr>
        <w:t>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6"/>
      <w:bookmarkEnd w:id="6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sub_1027"/>
      <w:bookmarkEnd w:id="7"/>
      <w:r w:rsidRPr="00DB32D3">
        <w:rPr>
          <w:rFonts w:ascii="Times New Roman" w:hAnsi="Times New Roman" w:cs="Times New Roman"/>
          <w:b/>
          <w:sz w:val="24"/>
          <w:szCs w:val="24"/>
        </w:rPr>
        <w:t>Прием документов для участия в конкурсе проводится с 10.01.2020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>. Петропавловск-Камчатский, проспект Р</w:t>
      </w:r>
      <w:r w:rsidRPr="00DB32D3">
        <w:rPr>
          <w:rFonts w:ascii="Times New Roman" w:hAnsi="Times New Roman" w:cs="Times New Roman"/>
          <w:sz w:val="24"/>
          <w:szCs w:val="24"/>
        </w:rPr>
        <w:t>ы</w:t>
      </w:r>
      <w:r w:rsidRPr="00DB32D3">
        <w:rPr>
          <w:rFonts w:ascii="Times New Roman" w:hAnsi="Times New Roman" w:cs="Times New Roman"/>
          <w:sz w:val="24"/>
          <w:szCs w:val="24"/>
        </w:rPr>
        <w:t xml:space="preserve">баков, 13, корпус «А» Управление Федеральной налоговой службы по Камчатскому краю, кабинет  № 302.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DB32D3">
        <w:rPr>
          <w:rFonts w:ascii="Times New Roman" w:hAnsi="Times New Roman" w:cs="Times New Roman"/>
          <w:sz w:val="24"/>
          <w:szCs w:val="24"/>
          <w:u w:val="single"/>
        </w:rPr>
        <w:t>планируется провести 26.02.2020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>. Петропавловск-Камчатский, проспект Рыбаков, 13, корпус «А», каб</w:t>
      </w:r>
      <w:r w:rsidRPr="00DB32D3">
        <w:rPr>
          <w:rFonts w:ascii="Times New Roman" w:hAnsi="Times New Roman" w:cs="Times New Roman"/>
          <w:sz w:val="24"/>
          <w:szCs w:val="24"/>
        </w:rPr>
        <w:t>и</w:t>
      </w:r>
      <w:r w:rsidRPr="00DB32D3">
        <w:rPr>
          <w:rFonts w:ascii="Times New Roman" w:hAnsi="Times New Roman" w:cs="Times New Roman"/>
          <w:sz w:val="24"/>
          <w:szCs w:val="24"/>
        </w:rPr>
        <w:t xml:space="preserve">нет 319.  </w:t>
      </w:r>
    </w:p>
    <w:bookmarkEnd w:id="8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Контактный  телефон: 8 (415-2) 23-05-07.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F3327"/>
    <w:rsid w:val="00221501"/>
    <w:rsid w:val="004349E9"/>
    <w:rsid w:val="0047754A"/>
    <w:rsid w:val="00CB326B"/>
    <w:rsid w:val="00D97505"/>
    <w:rsid w:val="00DB32D3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9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Курилович Ульяна Юрьевна</cp:lastModifiedBy>
  <cp:revision>4</cp:revision>
  <cp:lastPrinted>2019-12-15T22:07:00Z</cp:lastPrinted>
  <dcterms:created xsi:type="dcterms:W3CDTF">2019-12-11T23:40:00Z</dcterms:created>
  <dcterms:modified xsi:type="dcterms:W3CDTF">2019-12-15T22:51:00Z</dcterms:modified>
</cp:coreProperties>
</file>