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58" w:rsidRPr="000E3615" w:rsidRDefault="00A92058" w:rsidP="00A9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0E3615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План-график размещения заказов на поставку товаров, выполнение работ, оказание услуг</w:t>
      </w:r>
      <w:r w:rsidRPr="000E3615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br/>
        <w:t xml:space="preserve">для обеспечения государственных и муниципальных нужд </w:t>
      </w:r>
      <w:proofErr w:type="gramStart"/>
      <w:r w:rsidRPr="000E3615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на </w:t>
      </w:r>
      <w:r w:rsidRPr="000E3615"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lang w:eastAsia="ru-RU"/>
        </w:rPr>
        <w:t> 2016</w:t>
      </w:r>
      <w:proofErr w:type="gramEnd"/>
      <w:r w:rsidRPr="000E3615"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lang w:eastAsia="ru-RU"/>
        </w:rPr>
        <w:t> </w:t>
      </w:r>
      <w:r w:rsidRPr="000E3615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год</w:t>
      </w:r>
    </w:p>
    <w:p w:rsidR="00A92058" w:rsidRPr="000E3615" w:rsidRDefault="00A92058" w:rsidP="00A9205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A92058" w:rsidRPr="000E3615" w:rsidTr="000E3615">
        <w:trPr>
          <w:tblCellSpacing w:w="15" w:type="dxa"/>
        </w:trPr>
        <w:tc>
          <w:tcPr>
            <w:tcW w:w="1250" w:type="pc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ФЕДЕРАЛЬНАЯ НАЛОГОВАЯ СЛУЖБА</w:t>
            </w:r>
          </w:p>
        </w:tc>
      </w:tr>
      <w:tr w:rsidR="00A92058" w:rsidRPr="000E3615" w:rsidTr="000E3615">
        <w:trPr>
          <w:tblCellSpacing w:w="15" w:type="dxa"/>
        </w:trPr>
        <w:tc>
          <w:tcPr>
            <w:tcW w:w="2250" w:type="dxa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Юридический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адрес,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телефон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электронная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Российская Федерация, 127381, Москва,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ул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НЕГЛИННАЯ,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23 ,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+7 (495) 9130168 , mns11703@nalog.ru</w:t>
            </w:r>
          </w:p>
        </w:tc>
      </w:tr>
      <w:tr w:rsidR="00A92058" w:rsidRPr="000E3615" w:rsidTr="000E3615">
        <w:trPr>
          <w:tblCellSpacing w:w="15" w:type="dxa"/>
        </w:trPr>
        <w:tc>
          <w:tcPr>
            <w:tcW w:w="2250" w:type="dxa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7707329152</w:t>
            </w:r>
          </w:p>
        </w:tc>
      </w:tr>
      <w:tr w:rsidR="00A92058" w:rsidRPr="000E3615" w:rsidTr="000E3615">
        <w:trPr>
          <w:tblCellSpacing w:w="15" w:type="dxa"/>
        </w:trPr>
        <w:tc>
          <w:tcPr>
            <w:tcW w:w="2250" w:type="dxa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770701001</w:t>
            </w:r>
          </w:p>
        </w:tc>
      </w:tr>
      <w:tr w:rsidR="00A92058" w:rsidRPr="000E3615" w:rsidTr="000E3615">
        <w:trPr>
          <w:tblCellSpacing w:w="15" w:type="dxa"/>
        </w:trPr>
        <w:tc>
          <w:tcPr>
            <w:tcW w:w="2250" w:type="dxa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45382000</w:t>
            </w:r>
          </w:p>
        </w:tc>
      </w:tr>
    </w:tbl>
    <w:p w:rsidR="00A92058" w:rsidRPr="000E3615" w:rsidRDefault="00A92058" w:rsidP="00A92058">
      <w:pPr>
        <w:spacing w:after="24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575"/>
        <w:gridCol w:w="848"/>
        <w:gridCol w:w="492"/>
        <w:gridCol w:w="3137"/>
        <w:gridCol w:w="3403"/>
        <w:gridCol w:w="745"/>
        <w:gridCol w:w="794"/>
        <w:gridCol w:w="1355"/>
        <w:gridCol w:w="2266"/>
        <w:gridCol w:w="927"/>
        <w:gridCol w:w="2232"/>
        <w:gridCol w:w="1366"/>
        <w:gridCol w:w="1847"/>
      </w:tblGrid>
      <w:tr w:rsidR="00A92058" w:rsidRPr="000E3615" w:rsidTr="000E3615"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Обоснование внесения изменений 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г.Москва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, ул.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Неглинная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, д.23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КВТ.Ч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4746453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22213,40004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г.Москва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ул.Неглинная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, д.23; Рахмановский пер, д.4, стр.1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4147,98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6657,88516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Прием сточных вод административного здания центрального аппарата ФНС России, расположенного по адресу: г. Москва,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ул.Неглинная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, д.23, в централизованную систему водоотведения, их транспортировка, очистка и сброс в водный объект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1271,94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32,6196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ул.Неглинная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, д.23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М3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14405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807,71662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г.Москва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, ул.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Неглинная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, д.16/2, стр.2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КВТ.Ч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222152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1164,07648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г.Москва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ул.Неглинная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, д.16/2, стр.2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73,84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156,013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ул.Неглинная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, д.16/2, стр.2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812,5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46,6085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2804,0524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г.Москва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, Рахмановский пер., д.4, стр.1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КВТ.Ч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499329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2461,69197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Прием сточных вод административного здания центрального аппарата ФНС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М3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1130,09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16,03164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Закупка у единственного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 xml:space="preserve">Изменение планируемых сроков приобретения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г. Москва, Рахмановский пер., д.4, стр.1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175,17876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5192,26195  /  31153,5717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допуск программного обеспечения, происходящего из иностранных государств</w:t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Предоставление 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9894,24136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197,88483  /  2968,27241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26.20.21.110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модулей оперативной памяти для серверов ИТ-инфраструктуры ЦА ФНС России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Совместимость с серверами HP </w:t>
            </w:r>
            <w:proofErr w:type="spellStart"/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ProLiant</w:t>
            </w:r>
            <w:proofErr w:type="spellEnd"/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7404,22762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148,08455  /  2221,26829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62.09.10.000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Создание аудиовизуальной платформы Переговорного центра ФНС России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Создание аудиовизуальной платформы Переговорного центра ФНС России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24596,79686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1229,83984  /  7379,03906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источников бесперебойного питания и комплектующих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5528,71738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110,57435  /  1658,61521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27.20.23.190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Сменный аккумуляторный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катридж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Сменный аккумуляторный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катридж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21,72322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27.20.23.190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Сменный аккумуляторный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катридж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Сменный аккумуляторный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катридж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213,60216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27.11.50.120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Источник бесперебойного питания в составе: источник бесперебойного питания, датчик температуры и влажности, сетевая карта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5293,392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152,71805  /  2290,77086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31.05.2015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Трансивер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одномодовый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Трансивер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одномодовый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Патч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Патч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Патч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duplex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одномодовый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Патч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duplex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одномодовый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Патч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duplex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Патч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duplex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Патч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Патч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Трансивер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многомодовый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Трансивер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многомодовый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26.30.1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телефонного оборудования и комплектующих для нужд ФНС России с выполнением сопутствующих работ по монтажу и пуско-наладке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29388,4418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1469,42209  /  8816,53254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30.10.2016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Базовая станция с внутренней антенной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Базовая станция с внутренней антенной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2641,4016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кросс панель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кросс панель на 100 пар 110 типа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7,76736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Плата цифровых абонентов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Плата цифровых абонентов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4012,2028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Органайзер кабельный горизонтальный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Органайзер кабельный горизонтальный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25,538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Плата аналоговых абонентов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Плата аналоговых абонентов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869,675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5039,316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27.32.13.150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Патч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-корд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Патч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-корд 110 тип-RJ-45, 1 пара, 3м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184,044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920,7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Консоль расширения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Консоль расширения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272,695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Вентиляторный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модуль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Вентиляторный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модуль 2 элемента с термостатом, переднего крепления 1U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11,66228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Блок питания для цифровых телефонов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Блок питания для цифровых телефонов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47,09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Медиа-шлюз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медиа-шлюз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13454,8688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26.20.14.000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Сервер для УАТС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Сервер для УАТС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1826,59552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27.32.13.150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кабель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кроссировочный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кабель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кроссировочный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74,88544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62.01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298,8094  /  4482,141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31.08.2016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1746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877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допуск программного обеспечения, происходящего из иностранных государств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63560,4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3178,02  /  19068,12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обеспечения: Серверный модуль консолидации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Серверный модуль консолидации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433,82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обеспечения: Сетевой сканер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Сетевой сканер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6828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обеспечения: Дополнительный серверный модуль контроля защищенности с поддержкой сетевого сканирования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Дополнительный серверный модуль контроля защищенности с поддержкой сетевого сканирования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2304,3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обеспечения: Сетевой сканер контроля защищенности с поддержкой сетевого сканирования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Сетевой сканер контроля защищенности с поддержкой сетевого сканирования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10798,5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обеспечения: Серверный модуль обновления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Серверный модуль обновления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1185,8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обеспечения: Дополнительный серверный модуль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Дополнительный серверный модуль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3409,92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обеспечения: Серверный модуль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Серверный модуль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747,38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обеспечения: Сетевой сканер контроля защищенности с поддержкой сетевого сканирования с ограничением на 100 узлов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Сетевой сканер контроля защищенности с поддержкой сетевого сканирования с ограничением на 100 узлов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906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37852,68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допуск программного обеспечения, происходящего из иностранных государств</w:t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526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7322,972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146,45944  /  2196,8916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Предоставление прав использования программного обеспечения антивирусной </w:t>
            </w:r>
            <w:proofErr w:type="gram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защиты 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Предоставление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допуск программного обеспечения, происходящего из иностранных государств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 (антивирусные средства должны обладать контекстной справочной системой на русском языке)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147700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56864,5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2843,225  /  17059,35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13600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272  /  4080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31.12.2015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31.12.2015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Проведение мероприятий ежегодного контроля аттестованных ранее выделенных помещений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Проведение мероприятий ежегодного контроля аттестованных ранее выделенных помещений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1925,7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Проведение мероприятий ежегодного контроля аттестованных ранее средств изготовления и размножения документов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Проведение мероприятий ежегодного контроля аттестованных ранее средств изготовления и размножения документов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56,8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Аттестация выделенных помещений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Аттестация выделенных помещений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5335,2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Проведение мероприятий ежегодного контроля аттестованных ранее автоматизированных рабочих мест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Проведение мероприятий ежегодного контроля аттестованных ранее автоматизированных рабочих мест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2171,4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Аттестация автоматизированных рабочих мест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Аттестация автоматизированных рабочих мест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4110,9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58.29.12.000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Создание систем информационной безопасности в контуре АИС "Налог-3" (СОБИ)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135392,5815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6769,62907  /  40617,77445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31.08.2016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182010615Г0099998242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сетевого оборудования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94445,67574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4722,28379  /  28333,70272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16220,27574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19980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58245,4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Доступ к следующим информационным бюллетеням: - аргус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нефтетранспорт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14079,5466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703,97733  /  4223,86398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17.23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22.29.2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25.99.2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32.99.2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5181,59227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103,63185  /  1554,47768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31.08.2016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8,232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269,514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0,5782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36,52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Папка-файл,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4, с 40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Папка-файл,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4, с 40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110,19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3,70507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22,47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80,26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двусторонний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двусторонний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1,7842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36,099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19,184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44,74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12,63525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26,5304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шариковая,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шариковая,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73,78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32.99.13.123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11,72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гелевая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гелевая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13,365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18,1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26,325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 цифровой, 12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spellStart"/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 цифровой, 12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spellStart"/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18,396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9,789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337,14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316,764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39,705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11,4885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Папка-файл,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4, с 20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Папка-файл,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4, с 20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75,885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Скрепки оцинкованные, 50мм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41,7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22.19.73.120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Ластик, 35х28х7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3,24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29,4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33,712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43,1286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24,25995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146,4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77,694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4,74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22,16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упаковочный прозрачный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упаковочный прозрачный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13,446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25.71.13.110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5,7057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1115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139,02935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13400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108,406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Блокнот А 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Блокнот А 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49,59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119,34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56,8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134,34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18,616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гелевая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гелевая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23,4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3,1221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11,056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53,148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Скрепки никелированные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Скрепки никелированные, 28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54,92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2,7592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Дырокол на 300 листов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474,8208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42,42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Набор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Набор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63,064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прозрачный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прозрачный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3,258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листов, цветной, 12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листов, цветной, 12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26,815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18,488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25.71.13.110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58,4336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 цифровой, 20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 цифровой, 20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18,774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Ножницы, 195мм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545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35,44135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41,025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1022,7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119,572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222,282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Папка-файл,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4, с 60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Папка-файл,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4, с 60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149,835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26.51.33.141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3,876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карандаш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карандаш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35,775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5473,59175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109,47184  /  1642,07753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30.06.2016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5221,92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575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251,67175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17.21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17.23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32.99.2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20,56608  /  616,98257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Планинг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настольный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планинг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настольный, материал -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с нанесенным логотипом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Ручка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из высококачественного картона, матовая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ламинация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полноцветная печать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Ежедневник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ежедневник на 2017 год, материал -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 нанесенным логотипом,1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ляссе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блок сшитый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Блокнот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формат А 5, материал -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высокачественный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картон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564,4896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5,6449  /  169,34688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30.09.2016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Вкладыш в папку адресную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вкладыш из картона толщиной 3 мм, с отделкой из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34,8396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Конверт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Конверт из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вощевой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бумаги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36,65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адресная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папка из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14.13.21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14.13.22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14.19.23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14.14.23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Изготовление и поставка формы федеральных государственных гражданских служащих ФНС России в 2016 году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допуск товаров легкой промышленности, происходящих из иностранных государств (за исключением государств - членов Евразийского экономического союза) на основании постановления Правительства Российской Федерации от 11.08.2014 № 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 (далее – постановление № 791), в соответствии с которым осуществление закупки товаров легкой промышленности, происходящих из иностранных государств (за исключением государств - членов Евразийского экономического союза) для обеспечения федеральных нужд, не относящихся к государственному оборонному заказу, по перечню, предусмотренному приложением № 1 к постановлению № 791, не допускается.</w:t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35808,486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1790,4243  /  10742,5458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2194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811,78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Костюм мужской повседневный, в том числе: пиджак с нашивными наплечными знаками, со звездами (эмблемой), пуговицей и нарукавным знаком, брюки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755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6772,53875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Костюм женский повседневный, в том числе: жакет с нашивными наплечными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знаками,со</w:t>
            </w:r>
            <w:proofErr w:type="spellEnd"/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звездами (эмблемой), пуговицей и нарукавным знаком, и юбка или брюки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2194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19272,096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755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372,78125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Рубашка мужская - 2 шт. (с двумя парами съемных наплечных знаков (1 пара - белые, 1 пара - зеленовато - голубые) в том числе: рубашка белая с длинным рукавом - 1 шт., рубашка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755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2257,8275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Блуза женская - 4 шт. (с двумя парами съемных наплечных знаков, со звездами (эмблемой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 ,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пуговицей(1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2194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6321,4625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Изготовление и 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4476,135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89,5227  /  1342,8405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17.23.13.141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Бланк служебного удостоверения (серия РС)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материал обложки -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328,835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17.23.13.141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Бланк служебного удостоверения (серия УР)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материал обложки -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30950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4147,3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517,7478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5,17748  /  155,32434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31.08.2016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9,153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7,9398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Обложка к Почетной грамоте ФНС России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размер обложки в развернутом виде 305х430мм, печать односторонняя, бумага должна быть дизайнерская (цвет Вишня), тиснение эмблемы ФНС России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176,43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материал - дизайнерская высококачественная бумага, формат А4, односторонняя печать, тиснение эмблемы ФНС России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162,165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материал - дизайнерская высококачественная бумага, формат А4, печать односторонняя, печать и тиснение эмблемы ФНС России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162,06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32.13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315,6015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3,15601  /  94,68045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31.07.2016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174,6675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140,934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технических средств печати и тиражирования бумажных </w:t>
            </w:r>
            <w:proofErr w:type="gram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документов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Многофункциональное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напольное, монохромное, скорость печати не менее 35 стр./мин., максимальной формат А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53218,563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2660,92815  /  15965,5689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30.09.2015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31.09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1959,71551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19,59716  /  587,91465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с деревянным каркасом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 подлокотниками, поворотным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17,13697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из ЛДСП, эргономичный правый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24,09455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письменный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письменный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9,90718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для оргтехники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для оргтехники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4,819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Гардероб тип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одежды, 80*60*200, шкаф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9,65964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31.01.11.190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Стремянка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Стремянка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8,052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31.09.13.190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Подставка под системный блок тип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подставка под системный блок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2,74198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31.09.13.190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Подставка под системный блок тип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Подставка под системный блок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12,33891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письменный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офисный составной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94,27095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Брифинг-приставка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9,39069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документов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каркас и полки из ЛДСП, устойчивой к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рассыханию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16,50154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Стул для посетителей с деревянным каркасом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цвет черный, обивка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25,39312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Стул для посетителей тип 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обивка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цвет черный, каркас монолитный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425,47175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для оператора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глубина кресла не менее 420 мм и не более 480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193,46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мобильная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мобильная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4,87097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Тумба-шкаф с 4-мя ящиками и расширителем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Тумба-шкаф с 4-мя ящиками и расширителем, мебель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7,31968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мобильная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мобильная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42,27048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с деревянным каркасом тип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обивка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цвет черный, каркас монолитный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294,86205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31.09.13.190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Подставка под системный блок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подставка под системный блок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1,37138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для оргтехники тип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для оргтехники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47,05254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документов тип 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документов, 80*45*200, шкаф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17,41078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документов тип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документов с дверцами, закрывающимися на ключ, 80*40*200, шкаф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18,60098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Стулья с деревянным каркасом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эко кожа черная, цвет: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темн.орех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212,58706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мобильная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мобильная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4,69672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31.01.12.140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Стеллаж офисный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стеллаж офисный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5,48447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руководителя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мебель из ЛДСП,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13,81482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мобильная тип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мобильная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9,75212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угловой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компъютерный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стол правый, 140*90, стол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5,07173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для оргтехники тип 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для оргтехники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81,43005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Стулья с деревянным каркасом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черная, стул из массива бука, цвет тонировки - "орех"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247,79325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31.01.12.140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Стеллаж офисный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Стеллаж офисный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9,40249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Гардероб тип 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одежды, 80*60*200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28,97892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приставная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приставная, 80*45*75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6,684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Гардероб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одежды 80*60*200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9,52789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угловой компьютерный стол левый, 140*90, стол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5,07173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комбинированный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комбинированный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5,96433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левый, 160*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80,экраны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 столу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19,63588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офисный стол с левой приставкой эргономичный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6,82291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27.51.2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27.51.6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26.52.2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2610,4895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26,10489  /  783,14685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Чайник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89,0055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Вентилятор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напольный,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41,15475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Телевизор Тип2 жидкокристаллический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Телевизор Тип2 жидкокристаллический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464,37825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175,546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Телевизор Тип1 жидкокристаллический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Телевизор Тип1 жидкокристаллический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279,39925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Кофемашина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727,27725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Холодильник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двухкамерный,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двухкомпрессорный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726,07425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27,47925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Удлинитель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80,175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офисной мебели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33124,26281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662,48526  /  9937,27884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30.09.2016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Брифинг-приставка тип 2 состоит из столешницы и одной опоры, из ЛДСП,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 :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8,25022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Гардероб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из ЛДСП, цвет: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210,7071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Стул с деревянным каркасом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обивка -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,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цвет:черный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1037,3616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руководителя с деревянным каркасом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цвет черный, обивка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85,7464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из ЛДСП, цвет: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52,41702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руководителя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 орех, столешница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10,9433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из ЛДСП, цвет: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220,8915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из ЛДСП, цвет: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223,38345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греденция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Тумба из ЛДСП,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114,79356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Шкаф комбинированный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шкаф комбинированный из ЛДСП,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 :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226,632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с деревянным каркасом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обивка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цвет черный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1440,8612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с деревянным каркасом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кресло офисное, обивка - высокотехнологичная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, цвет черный,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114,71888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Греденция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греденция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из ЛДСП, цвет: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62,11756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из МДФ; цвет: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8902,52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Греденция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тумба с внутренней полкой из ЛДСП,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135,492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Гардероб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одежды из ЛДСП; цвет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241,86168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Конференц-стол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стол для переговоров, столешница из ЛДСП цвет: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103,76064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шкаф из ЛДСП, цвет: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99,84672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тумба из ЛДСП;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 :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157,32038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гардероб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шкаф из ЛДСП, цвет: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122,19216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Гардероб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шкаф для одежды из ЛДСП, цвет: орех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1331,98704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Конференц-стол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для переговоров, стол из ЛДСП; цвет: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667,0179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Стол эргономичный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Стол эргономичный из ЛДСП,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65,03679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стол из ЛДСП, цвет: орех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477,7825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руководителя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столешница из ЛДСП;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 :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119,1804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стол эргономичный из ЛДСП,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6140,80688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Брифинг-приставка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Брифинг-приставка состоит из столешницы и двух опор, столешница из ЛДСП,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 :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75,28736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Стол журнальный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столешница из ЛДСП;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 :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4,75822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документов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шкаф из ЛДСП,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424,9092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руководителя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 орех, столешница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270,69624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для оргтехники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тумба с внутренней полкой из ЛДСП, цвет: орех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787,8078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Кресло с деревянным каркасом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с деревянным каркасом, кресло для сотрудника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543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3305,95776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стол из ЛДСП,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10,29848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комбинированный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шкаф из ЛДСП;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 :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287,03402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шкаф для документов из ЛДСП, цвет: орех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3714,26174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с металлическим каркасом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каркас должен быть монолитный, изготовлен из хромированного металла круглого сечения, обивка - высокотехнологичная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172,05151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стол из ЛДСП,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 :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орех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181,8045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приставная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Тумба из ЛДСП,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цвет:венге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79,19832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Шкаф для документов с внутренней полкой из ЛДСП; цвет: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50,34666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 орех, столешница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67,94658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с деревянным каркасом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цвет черный, обивка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кресло руководителя повышенной комфортности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488,77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греденция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Тумба низкая с внутренней полкой из ЛДСП, цвет: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89,8167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руководителя с деревянным каркасом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цвет черный, обивка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713,8452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эргономичный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состоит из 2 сегментов, столешница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25,84364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26.20.16.150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сканера протяжного формата А 3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сканер протяжного формата А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444,30822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4,44308  /  133,29247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30.06.2015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1190,10953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11,90109  /  357,03286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30.06.2016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711,3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-  /  213,39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31.07.2016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4213,33333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84,26666  /  1264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31.07.2016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Неглинная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, д.23, ул.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Неглинная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, д.16/2, стр.2, ул. Петровка, д.20/1 и Рахмановский пер., д.4, стр.1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Неглинная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, д.23, ул.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Неглинная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д.16/2, стр.2, ул. Петровка, д.20/1 и Рахмановский пер., д.4, стр.1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КВТ.Ч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5467934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25839,16849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предоставлению доступа к информационной системе мониторинга и анализа торгово-закупочной деятельности в государственном и коммерческом секторах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предоставление доступа к информационной системе мониторинга и анализа торгово-закупочной деятельности в государственном и коммерческом секторах, количество пользователей - 2 чел.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311,52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3,1152  /  93,456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72.20.1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72.20.19.000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Выполнение работы нормативно-методического характера: "Разработка концепции системы управления качеством деятельности ФНС России</w:t>
            </w:r>
            <w:proofErr w:type="gram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"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Выполнение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работы нормативно-методического характера: ""Разработка концепции системы управления качеством деятельности ФНС России"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разработка концепции повышения качества услуг ФНС России: -глоссарий терминов, определений и сокращений, применяемых в концепции повышения качества услуг ФНС России; - документация системы управления качеством ФНС России; - детальный план реализации концепции повышения качества услуг ФНС России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3226,64667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161,33233  /  967,994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43.39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43.39.19.190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Выполнение работ по текущему ремонту подвальных помещений административного здания ФНС России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привлечение к выполнению работ квалифицированного персонала, применение современного оборудования и материалов. проведение работ не должно мешать работе сотрудников Заказчика, соблюдение требований закона и иных правовых актов </w:t>
            </w:r>
            <w:proofErr w:type="gramStart"/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 охране</w:t>
            </w:r>
            <w:proofErr w:type="gramEnd"/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окружающей среда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2648,72004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26,4872  /  794,61601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31.07.2016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72.20.1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72.20.19.000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Выполнение работы нормативно-методического характера: "Разработка информационно-просветительских материалов для налогоплательщиков"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Разработка информационно-просветительских материалов для налогоплательщиков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1496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74,8  /  448,8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81.21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клининговых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услуг административных зданий (нежилого фонда) центрального аппарата ФНС России, расположенного по адресу: г. Москва, Рахмановский пер., д.4, стр.</w:t>
            </w:r>
            <w:proofErr w:type="gram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Оказание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услуг профессиональной уборки -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клининговых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услуг административного здания (нежилого фонда) центрального аппарата ФНС России,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комплексная уборка офисных помещений, лестниц, коридоров, вестибюлей; комплексная уборка и дезинфекция туалетов; вывоз и утилизация мусора, снега, бытовых и других отходов; специальные и дополнительные работы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4140,57372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82,81147  /  1242,17212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эксплуатации инженерных систем административного здания (нежилого фонда) центрального аппарата ФНС России, расположенного по адресу: г. Москва, Рахмановский пер., д.4, стр.1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контроль технического состояния оборудования, услуги по техническому управлению объектом, услуги по эксплуатационно-техническому обслуживанию инженерно-технических систем и санитарно-технических систем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7744,1426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154,88285  /  2323,24278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62.01.11.000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Выполнение работы по развитию автоматизированной информационной системы ФНС России в 2016 году (вторая очередь)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в соответствии с требованиями технического задания и должны обеспечивать автоматизацию функциональных задач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261450,4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13072,52  /  78435,12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1 этап - с даты заключения контракта - не позднее 45 календарных дней с даты заключения контракта 2 этап - с даты заключения контракта - не позднее 01 октября 2016 года 3 этап - с даты заключения контракта - не позднее 01 декабря 2016 года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поэтапно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28.23.2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26.20.2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перефирийного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оборудования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2200,97219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22,00972  /  660,29165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31.08.2016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26.20.16.190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МФУ монохромное формата А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метод печати - лазерный, функции - копирование,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печать,сканирование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1009,18388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28.99.11.120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Финишер,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совместимыйц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 МФУ монохромным формата А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емкость выходного лотка - не менее 3250л,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ниличе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фунции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степлирования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наличие функции изготовления буклетов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311,78831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26.20.16.150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Сканер промышленного типа формата А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разрешение сканирования - не ниже 600х600, наличие двустороннего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автоподатчика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880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26.51.4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оборудования для обнаружения специальных технических средств негласного получения информации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1300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13  /  390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31.08.2016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26.51.45.190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Многофункциональный поисковый прибор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обнаружение факта работы и определение местоположения радиоизлучающих технических средств. прибор должен позволять исследовать принятые сигналы в режимах анализатора спектра и осциллографа.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789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26.51.45.190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Селективный индикатор поля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индикатор поля должен представлять собой скоростной приемник с низкой ПЧ и синтезатором частоты. Время цикла сканирования и анализа всех цифровых и аналоговых сигналов не должно превышать 1,5 секунды.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26.51.45.190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Техническое средство обнаружения скрытых видеокамер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комплект поставки должен включать прибор, зарядное устройство, руководство пользователя. формат приемника 752х582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пикс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.,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фокусное расстояние 50 мм, длина волны лазерная.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389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62.02.2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62.02.3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62.02.30.000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сопровождению средств криптографической защиты информации, средств электронной подписи и комплекса технических средств для работы со сведениями, составляющими государственную тайну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сопровождение средств ЭП и СКЗИ включает в себя: техническое обслуживание, плановая смена ключей и сертификатов серверов, техническая поддержка и консультации пользователей, модернизация. наличие лицензий, обеспечение "горячей линии" по вопросам сопровождения.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16000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320  /  4800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18201123940290019241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72.20.1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72.20.19.000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Выполнение научно-исследовательской работы по теме:" Разработка системы ключевых показателей оценки эффективности деятельности территориальных налоговых органов с учетом показателей эффективности деятельности Службы"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разработка единой концепции комплексной оценки эффективности деятельности территориальных органов с технологией интеграции системы оценки по уровням иерархии на основе сбалансированных показателей каждого направления деятельности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4460,568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223,0284  /  1338,1704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Предоставление прав использования программного обеспечения средств криптографической защиты информации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допуск программного обеспечения, происходящего из иностранных государств</w:t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18150,0002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363  /  5445,00006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Права использования ПО средств криптографической защиты информации (программное средство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применеия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электронной подписи и шифрования)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предоставление прав использования ПО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осуществляеться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на условиях простой (неисключительной) лицензии лицензионная поддержка ПО: -предоставление обновлений ПО -предоставление новых версий ПО -предоставление консультаций по телефону и электронной почте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18046,008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Установочный комплект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распостранения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программного средства применения электронной подписи и шифрования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Установочный комплект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распостранения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программного средства применения электронной подписи и шифрования должен поставляться на оптических носителях с лицензионными сертификатами на поставляемое ПО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103,9922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62.02.2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62.02.20.120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экспертизе программных средств, разрабатываемых в рамках создания национального компонента информационной системы маркировки товаров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proofErr w:type="gramStart"/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Провести</w:t>
            </w:r>
            <w:proofErr w:type="gramEnd"/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экспертизу соответствия разработанных программных средств функциональным требованиям Заказчика и требованиям нормативных документов. Провести оценку качества разработанных программных средств в части нефункциональных характеристик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11870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237,4  /  3561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1 этап - в течение 10 рабочих дней с даты заключения государственного контракта 2 этап - с даты заключения государственного контракта по 10 декабря 2016 года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поэтапно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72.20.1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74.90.19.190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Выполнение работы нормативно-методического характера по теме: "Разработка подходов по экономико-математическому моделированию налогового потенциала Российской Федерации на основе данных о социально-экономическом положении и прогноза социально-экономического развития Российской Федерации по налогу на прибыль организаций и налогу на добавленную стоимость"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при проведении работ должна обеспечиваться полнота решения поставленных задач исследования и разработки отчетов, проектных предложений и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рекоммендаций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 выполнение работ должно основываться на реальных данных и российском законодательстве в области налогов и сборов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3967,44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198,372  /  1190,232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26.20.1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технических средств криптографической защиты информации и средств электронной подписи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5234,48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104,6896  /  1570,344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Серверное оборудование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Серверное оборудование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486,12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26.20.14.000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Программно-аппаратный комплекс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Программно-аппаратный комплекс должен обеспечивать защиту от НСД к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компъютеру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начинать работу до загрузки операционный системы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Серверное оборудование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Серверное оборудование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4665,36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85.42.9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85.42.19.000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образовательных услуг по дополнительной профессиональной программе: "Организация и ведение секретного делопроизводства"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продолжительность обучения - 72 часа, количество человек -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32;очная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форма; с отрывом от государственной гражданской службы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309,6576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3,09658  /  92,89728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85.42.9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85.42.19.000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образовательных услуг по дополнительной профессиональной программе: "Контрактная система в сфере закупок товаров, работ, услуг для обеспечения государственных нужд"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продолжительность обучения - 108 часов, численность - 79 человек, с отрывом от государственной гражданской службы; очная форма обучения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1146,7008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57,33504  /  344,01024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85.42.9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85.42.19.000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образовательных услуг по дополнительным профессиональным программам по вопросам контрольной и аналитической работы в области налогового администрирования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Оказание образовательных услуг по дополнительной профессиональным программам по вопросам контрольной и аналитической работы в области налогового администрирования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численность - 797 человек, с отрывом от государственной гражданской службе, "горячая линия" по технической и организационной поддержке процесса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6046,9248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302,34624  /  1814,07744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85.42.9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85.42.19.000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образовательных услуг по дополнительным профессиональным программам по вопросам методологии налогового администрирования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численность - 872 человека, с отрывом от государственной гражданской службы, очно-заочная форма, "горячая линия по технической и организационной поддержке"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6278,0928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313,90464  /  1883,42784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85.42.9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85.42.19.000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образовательных услуг по дополнительным профессиональным программам по вопросам использования информационных технологий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Оказание образовательных услуг по дополнительной профессиональным программам по вопросам использования информационных технологий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численность - 1052 человека, с отрывом от государственной гражданской службы, "горячая линия" по технической и организационной поддержке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5022,4416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251,12208  /  1506,73248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85.42.9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85.42.19.000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образовательных услуг по дополнительным профессиональным программам по вопросам правового обеспечения деятельности налоговых органов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численность - 255 человек, с отрывом от федеральной государственной гражданской службы, ориентация на современные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образовтаельные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технологии и средства обучения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1838,592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91,9296  /  551,5776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85.42.9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85.42.19.000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образовательных услуг по дополнительным профессиональным программам по повышению квалификации федеральных государственных гражданских служащих Федеральной налоговой службы, осуществляющих обеспечивающие функции по налоговому администрированию, с отрывом от федеральной государственной гражданской службы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Оказание образовательных услуг по дополнительным профессиональным программам по повышению квалификации федеральных государственных гражданских служащих, осуществляющих обеспечивающие функции по налоговому администрированию, Федеральной налоговой службы с отрывом от федеральной государственной гражданской службы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количество-720 человек, очно-заочная форма обучения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4491,264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224,5632  /  1347,3792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74.90.91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74.90.20.149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разработке частных моделей нарушителя и угроз АИС "Налог-3"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частные модели нарушителя и угроз </w:t>
            </w:r>
            <w:proofErr w:type="spellStart"/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безопансости</w:t>
            </w:r>
            <w:proofErr w:type="spellEnd"/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должны быть разработаны на основе собранной при обследовании информации с использованием исходного перечня угроз безопасности информации на 1 этапе должны быть разработаны следующие </w:t>
            </w:r>
            <w:proofErr w:type="spellStart"/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документы:отчет</w:t>
            </w:r>
            <w:proofErr w:type="spellEnd"/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об инструментальном исследовании, описание типовых элементов АИС "Налог-3", проекты актов классификации на элементы АИС "Налог-3" на 2 этапе должны быть разработаны проекты частных моделей нарушителей и угроз безопасности информации на элементы АИС "Налог-3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3000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60  /  900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31.09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офисной мебели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1145,26416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11,45264  /  343,57925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Шкаф комбинированный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комбинированный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беж, каркас, дверцы и полка из ЛДСП в комплектации: 2 дверцы без вставок, 1 полка с равномерным распределением высоты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64,13967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Конференц-стол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комбинированный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беж столешница должны быть из ЛДСП стол составной на металлических опорах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71,556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с металлическим каркасом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обивка -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синяя,основание</w:t>
            </w:r>
            <w:proofErr w:type="spellEnd"/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должно быть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монолитным,выполнено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из клееной фанеры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29,71134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письменный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комбинированный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беж столешница, каркас столы должны быть выполнены из ЛДСП столешница должны быть не менее 25 мм круглой или квадратной формы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38,86666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шкаф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кобинированный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комбинированный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беж, дверцы со стеклянными фасадами, каркас, дверцы и полка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43,77267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письменный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комбинированный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беж столешница, каркас должны быть выполнены из ЛДСП столешница должны быть толщиной не менее 38 мм круглой или квадратной формы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82,8333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тумба для оргтехники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комбинированный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беж каркас, дверцы и 1 полка должны быть выполнены из ЛДСП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44,224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Кресло с металлическим каркасом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обивка -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экокожа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черная, возможность складывать кресло в вертикальном направлении один в один, на подлокотнике должен крепиться откидной столик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530,62185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руководителя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комбинированный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венге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беж, стол с радиусным модулем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239,53867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29.10.2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29.10.22.000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легкового автомобиля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14.07.2014 №656 установлен запрет на допуск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цвет:черный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металлик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1827,31666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18,27317  /  548,195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29.10.2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29.10.22.000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легковых автомобилей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14.07.2014 №656 установлен запрет на допуск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цвет -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черный,металлик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тип кузова-седан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2972,49498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29,72495  /  891,74849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26.20.1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26.20.16.190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оборудования для интерактивной системы ЦА ФНС России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Оборудование в составе: интерактивная сенсорная доска, напольная стойка для крепления интерактивной сенсорной доски, ультра-короткофокусный проектор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734,4035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7,34404  /  220,32105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30.09.2016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85.42.9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85.42.19.000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образовательных услуг по дополнительным профессиональным программам по вопросам, связанным с проектным управлением и процессным подходом в управлении,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Оказание образовательных услуг по дополнительным профессиональным программам по вопросам, связанным по повышению с проектным управлением и процессным подходом в управлении,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обучение 1217 федеральных государственных гражданских служащих, 24-56 часов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8629,5552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431,47776  /  2588,86656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20.30.1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17.23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22.29.2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25.99.2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32.99.2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5108,59407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102,17188  /  1532,57822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21,552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Скрепки оцинкованные,50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Скрепки оцинкованные,50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45,48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Папка-файл А4, с 60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Папка-файл А4, с 60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161,37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упаковочный прозрачный, 50мм.х 66м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упаковочный прозрачный, 50мм.х 66м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14,409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26.51.33.141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7,566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13400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102,376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18,13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82,444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38,152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Набор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Набор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66,77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почтовый С4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почтовый С4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157,2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1115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132,9749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13,62975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8,729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132,56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25.71.13.110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59,9424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3,0908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32.99.13.123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11,098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60,528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Блокнот А5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Блокнот А5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83,106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Ножницы,195 мм.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Ножницы,195 мм.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545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37,4633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Папка-файл А4, с 40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Папка-файл А4, с 40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119,55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Карандаш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карандаш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40,875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Папка-скоросшиватель с пружинным механизмом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Папка-скоросшиватель с пружинным механизмом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130,68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 цветной, 12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spellStart"/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 цветной, 12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spellStart"/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27,415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почтовый С5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Конверт почтовый С5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59,2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Папка-файл А4, с 20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Папка-файл А4, с 20 файлами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81,675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Дырокол на 300 листов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Дырокол на 300 листов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517,2537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12,4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22.19.73.120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3,624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 цифровой, 20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spellStart"/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 цифровой, 20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spellStart"/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20,9265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35,12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гелевая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гелевая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14,775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25.71.13.110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4,6662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322,92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0,6447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 цифровой, 12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spellStart"/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Разделитель листов цифровой, 12 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лист./</w:t>
            </w:r>
            <w:proofErr w:type="spellStart"/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18,711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772,26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прозрачный, 19мм.х 33м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прозрачный, 19мм.х 33м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3,696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бумаг, 25мм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бумаг, 25мм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3,5226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41,65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шариковая,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шариковая,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бумаг, 19мм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бумаг, 19мм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4,13042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13,15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29,8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Папка-регистратор с арочный механизмом, 75мм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Папка-регистратор с арочный механизмом, 75мм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324,189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45,135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85,4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заметок, 90х90х90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Бумага для заметок, 90х90х90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123,3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368,1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45,89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двусторонний, 30мм.х 5м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Скотч двусторонний, 30мм.х 5м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2,5818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Скобы для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25,295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91,794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гелевая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Ручка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гелевая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26,1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45,675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20,908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40,187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Скрепки никелированные, 28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Скрепки никелированные, 28 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58,24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51,1536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бумаг, 51мм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Зажим для бумаг, 51мм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12,9456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10,641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21,78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Степлер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55,0628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182010615Г0099998242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26.30.11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62.09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71.12.1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сетевого оборудования, разработка технической документации и выполнение работ по монтажу и пуско-наладке оборудования в соответствии с проектными решениями по развитию системы телекоммуникации ФНС России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19250,76334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385,01527  /  5775,229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Работы по монтажу и пуско-наладке Коммутатора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Работы по монтажу и пуско-наладке Коммутатора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397,94924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Коммутатор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Коммутатор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2850,56252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Работы по монтажу и пуско-наладке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Работы по монтажу и пуско-наладке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506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Работы по монтажу и пуско-наладке Оборудования КУТ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Работы по монтажу и пуско-наладке Оборудования КУТ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203,8112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Работы по монтажу и пуско-наладке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Работы по монтажу и пуско-наладке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Криптомаршрутизатора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30,2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Коммутатор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Коммутатор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5789,78816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1567,1764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Коммутатор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Коммутатор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2314,9077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71.12.19.000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Разработка технической документации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Разработка технической документации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969,53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Работы по монтажу и пуско-наладке Коммутатора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Работы по монтажу и пуско-наладке Коммутатора Тип 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292,481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Тип 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3426,2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Работы по монтажу и пуско-наладке Коммутатора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Работы по монтажу и пуско-наладке Коммутатора Тип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707,15712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26.20.2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26.20.21.120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системы хранения данных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Поставка системы хранения данных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6995,65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139,913  /  2098,695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85.41.9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85.41.99.000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организации и проведению образовательных мероприятий по подготовке федеральных государственных гражданских служащих Федеральной налоговой службы и работников ФНС России, замещающих должности, не являющиеся должностями государственной гражданской службы, к работе с прикладными подсистемами автоматизированной информационной системы "Налог-3"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образовательные услуги по подготовке к работе с АИС "Налог-3" с отрывом от федеральной государственной гражданской службы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42224,0781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2111,20391  /  12667,22343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33.12.15.000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Выполнение работ по текущему ремонту лифтового оборудования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текущий ремонт лифтового оборудования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1857,85887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18,57859  /  557,35766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28.23.23.000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оборудования для уничтожения конфиденциальной информации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Поставка оборудования для уничтожения конфиденциальной информации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663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6,63  /  198,9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62.02.30.000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сопровождению комплекса технических средств для работы со сведениями, составляющими государственную тайну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Оказание услуг по сопровождению комплекса технических средств для работы со сведениями, составляющими государственную тайну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3271,36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65,4272  /  981,408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62.02.30.000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техническому обслуживанию средств криптографической защиты информации и средств электронной подписи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Оказание услуг по техническому обслуживанию средств криптографической защиты информации и средств электронной подписи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3281,92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65,6384  /  984,576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почтовой связи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1100 / 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53.20.2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федеральной фельдъегерской связи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Оказание услуг федеральной фельдъегерской связи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627 / 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62.01.11.000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Выполнение работ по созданию автоматизированной системы контроля применения контрольно-кассовой техники (АСК ККТ)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Выполнение работ по созданию автоматизированной системы контроля применения контрольно-кассовой техники (АСК ККТ)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44000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2200  /  13200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62.01.11.000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Выполнение работ по развитию автоматизированной информационной системы ФНС России в 2016 году (третья очередь)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Выполнение работ по развитию автоматизированной информационной системы ФНС России в 2016 году (третья очередь)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158531 / 43985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7926,55  /  47559,3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01.2017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1 этап - 31.12.2016 2 этап - 31.01.2017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Поэтапно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62.01.11.000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Выполнение работ по созданию федеральной государственной информационной системы ведения Единого государственного реестра записей актов гражданского состояния в 2016 году (первая очередь)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Выполнение работ по созданию федеральной государственной информационной системы ведения Единого государственного реестра записей актов гражданского состояния в 2016 году (первая очередь)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80112 / 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4005,6  /  24033,6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01.2017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31.01.2017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31.01.2017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29.10.2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29.10.22.000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легкового автомобиля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тип кузова-седан, цвет-черный металлик, отделка салона-черная кожа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1849,50483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18,49505  /  554,85145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31.10.2016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26.20.3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оборудования, предоставление прав использования программного обеспечения модуля программного интерфейса и выполнение работ по созданию программно-аппаратного комплекса проверки фискальных признаков, включая пуско-наладочные работы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16.11.2015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государств, а также исключительных прав на такое программное обеспечение и прав использования такого программного обеспечения, для целей осуществления закупок для обеспечения государственных и муниципальных нужд. В соответствии с постановлением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 установлено ограничение на допуск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10390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207,8  /  3117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30.12.2016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 модуля программного интерфейса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 модуля программного интерфейса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2615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71.12.19.000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Разработка Рабочей документации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Разработка Рабочей документации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Пуско-наладочные работы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Пуско-наладочные работы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Аппаратное средство проверки фискальных признаков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Аппаратное средство проверки фискальных признаков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7588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26.20.3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58.29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оборудования, предоставление прав использования программного обеспечения системы резервного копирования выполнение работ по созданию программно-аппаратного комплекса дисковой системы резервного копирования и восстановления данных, включая пуско-наладочные работы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229967,6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11498,38  /  68990,28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71.12.19.000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Разработка Рабочей документации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Разработка Рабочей документации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3002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26.30.11.120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Коммутатор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Коммутатор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 системы резервного копирования #2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 системы резервного копирования #2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2282,8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Сервер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Сервер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4226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26.20.15.000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Система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дедупликации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резервных копий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Система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дедупликации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резервных копий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209809,6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 системы резервного копирования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 системы резервного копирования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1772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Пуско-наладочные работы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Пуско-наладочные работы #1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6888,2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25.99.21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25.99.21.114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сейфов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конструкция из прочного </w:t>
            </w:r>
            <w:proofErr w:type="spellStart"/>
            <w:proofErr w:type="gramStart"/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металла,размеры</w:t>
            </w:r>
            <w:proofErr w:type="spellEnd"/>
            <w:proofErr w:type="gramEnd"/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: 44,5х42,5х32 см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503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5,03  /  150,9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28.23.23.000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уничтожителей бумаги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ширина загрузочного отверстия не менее 230 мм, захват одновременно: не менее 20 листов, тип резки: перекрестная, вес: не более 15 кг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499,25548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4,99255  /  149,77664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182010615Г0099998242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Поставка сетевого оборудования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12577,71959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251,55439  /  3773,31588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2110,83681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10466,88278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26.51.6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26.51.66.125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установок радиационного </w:t>
            </w:r>
            <w:proofErr w:type="gram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контроля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Установка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радиационного контроля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Установка радиационного контроля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847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8,47  /  254,1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Предоставление прав использования программного обеспечения средств криптографической защиты информации для международного электронного взаимодействия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975,6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9,756  /  292,68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 средств криптографической защиты информации для международного электронного взаимодействия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Права использования программного обеспечения средств криптографической защиты информации для международного электронного взаимодействия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907,5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Установочный комплект программного обеспечения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Установочный комплект программного обеспечения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68,1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27.90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27.90.11.000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рентгено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-телевизионной установки для досмотра ручной </w:t>
            </w:r>
            <w:proofErr w:type="gram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клади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Рентгено</w:t>
            </w:r>
            <w:proofErr w:type="spellEnd"/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-телевизионная установка для досмотра ручной клади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proofErr w:type="spellStart"/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Рентгено</w:t>
            </w:r>
            <w:proofErr w:type="spellEnd"/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-телевизионная установка для досмотра ручной клади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2729,036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27,29036  /  818,7108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22.23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Поставка жалюзи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A92058" w:rsidRPr="000E3615" w:rsidRDefault="00A92058" w:rsidP="00A92058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2058" w:rsidRPr="000E3615" w:rsidRDefault="00A92058" w:rsidP="00A92058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608,29456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6,08295  /  182,48837  /  -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30.11.2016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(47 см x 205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(47 см x 205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1,58433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(320 см x 190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(320 см x 190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6,43103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(87 см x 131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(87 см x 131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16,93133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(87 см x 205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(87 см x 205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34,55816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(120 см x 175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(120 см x 175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2,19695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(122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(122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10,62825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(22 см x 225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(22 см x 225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2,27682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(112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(112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5,99379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(30 см x 205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(30 см x 205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1,52933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(520 см x 130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(520 см x 130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7,33942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(250 см x 215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(250 см x 215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11,34776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(76 см x 135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(76 см x 135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13,13807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(97 см x 131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(97 см x 131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242,6512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(87 см x 55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(87 см x 55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2,26868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(117 см x 135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(117 см x 135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6,9364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(70 см x 146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(70 см x 146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9,53104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(37 см x 81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(37 см x 81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2,38536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(330 см x 190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(330 см x 190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6,6313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(173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(173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2,95059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(87 см x 225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(87 см x 225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1,93858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(65 см x 140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(65 см x 140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4,53736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(126 см x 75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(126 см x 75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4,53732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(52 см x 137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(52 см x 137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4,53736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(130 см x 150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(130 см x 150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2,66119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(680 см x 150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(680 см x 150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10,8129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(61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(61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1,15617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(87 см x 232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(87 см x 232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72,72264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(72 см x 200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(72 см x 200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1,62114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(95 см x 225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(95 см x 225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7,04238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(315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(315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5,36468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(84 см x 210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(84 см x 210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17,46909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(790 см x 190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(790 см x 190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15,7068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(242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вертикальные (242 см x 160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32,61832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(62 см x 137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(62 см x 137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9,07472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(80,5 см x 209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(80,5 см x 209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1,96018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(50 см x 50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Жалюзи горизонтальные (50 см x 50 см)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27,22392</w:t>
            </w: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61.20.1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61.20.11.000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Оказание услуг подвижной радиотелефонной </w:t>
            </w:r>
            <w:proofErr w:type="gram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связи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Услуги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подвижной радиотелефонной связи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Услуги подвижной радиотелефонной связи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2976 / 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29,76  /  892,8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02.2018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28.02.2018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28.02.2018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61.90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61.90.10.190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Оказание услуг единой сети передачи </w:t>
            </w:r>
            <w:proofErr w:type="gram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данных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Услуги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единой сети передачи данных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;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 единой сети передачи данных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382980,975 / 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8,23615 / 382980,975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19149,04875  /  114894,2925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03.2017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31.03.2017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31.03.2017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Оказание услуг местной и внутризоновой телефонной связи и доступ (техническая возможность доступа) к услугам междугородной и международной телефонной </w:t>
            </w:r>
            <w:proofErr w:type="gram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связи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Услуги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местной и внутризоновой телефонной связи и доступ (техническая возможность доступа) к услугам междугородной и международной телефонной связи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 местной и внутризоновой телефонной связи и доступ (техническая возможность доступа) к услугам междугородной и международной телефонной связи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4460,4 / 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68.32.1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68.32.13.120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Оказание услуг по управлению эксплуатацией содержанием административных зданий (нежилого фонда) центрального аппарата ФНС России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;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 по управлению эксплуатацией содержанием административных зданий (нежилого фонда) центрального аппарата ФНС России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91270,30956 / 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4563,51548  /  27381,09287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52.21.29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52.21.29.000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Оказание услуг по автотранспортному обслуживанию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;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 по автотранспортному обслуживанию (50 автомобилей)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111835,458 / 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5591,7729  /  33550,6374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81.21.1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клининговых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услуг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;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услуги профессиональной уборки -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клининговых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услуг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27833,00196 / 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1391,6501  /  8349,90059  /  -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80.10.12.000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Охрана объектов ЦА ФНС России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Оказание услуг по охране объектов ФНС России </w:t>
            </w:r>
            <w:proofErr w:type="spellStart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</w:t>
            </w:r>
            <w:proofErr w:type="spell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соответствии с утвержденной дислокацией постов охраны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53739,46674 / 0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31.12.2017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8B1961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A92058" w:rsidRPr="000E3615" w:rsidRDefault="008B1961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Обеспечение горячего водоснабжения административного здания центрального аппарата ФНС России, расположенного по адресу: </w:t>
            </w:r>
            <w:proofErr w:type="spellStart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ул.Неглинная</w:t>
            </w:r>
            <w:proofErr w:type="spellEnd"/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, д.16/2, стр.2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горячее водоснабжение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44,004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31.12.2016</w:t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gridSpan w:val="14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103,32434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4860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gridSpan w:val="14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(закупки в соответствии с п. 4, 5, 23, 26, 33, 42, 44 части 1 статьи 93 Федерального закона № 44-ФЗ)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2804,0524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gridSpan w:val="14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23, 26, 33, 42, 44 части 1 статьи 93 Федерального закона № 44-ФЗ)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gridSpan w:val="14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6163,32434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gridSpan w:val="14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gridSpan w:val="14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905996,49251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gridSpan w:val="14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92058" w:rsidRPr="000E3615" w:rsidTr="000E3615">
        <w:tc>
          <w:tcPr>
            <w:tcW w:w="0" w:type="auto"/>
            <w:gridSpan w:val="14"/>
            <w:hideMark/>
          </w:tcPr>
          <w:p w:rsidR="00A92058" w:rsidRPr="000E3615" w:rsidRDefault="00A92058" w:rsidP="00A9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92058" w:rsidRPr="000E3615" w:rsidTr="000E3615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2072596,18974 / 2570747,54887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Электронный аукцион, Открытый конкурс,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92058" w:rsidRPr="000E3615" w:rsidRDefault="00A92058" w:rsidP="00A9205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A92058" w:rsidRPr="000E3615" w:rsidTr="00A92058">
        <w:tc>
          <w:tcPr>
            <w:tcW w:w="1250" w:type="pct"/>
            <w:hideMark/>
          </w:tcPr>
          <w:p w:rsidR="00A92058" w:rsidRPr="000E3615" w:rsidRDefault="00A92058" w:rsidP="000E361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u w:val="single"/>
                <w:lang w:eastAsia="ru-RU"/>
              </w:rPr>
              <w:t xml:space="preserve"> </w:t>
            </w:r>
            <w:r w:rsidR="000E3615">
              <w:rPr>
                <w:rFonts w:ascii="Arial" w:eastAsia="Times New Roman" w:hAnsi="Arial" w:cs="Arial"/>
                <w:sz w:val="14"/>
                <w:szCs w:val="14"/>
                <w:u w:val="single"/>
                <w:lang w:eastAsia="ru-RU"/>
              </w:rPr>
              <w:t>Андрющенко Светлана Николаевна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u w:val="single"/>
                <w:lang w:eastAsia="ru-RU"/>
              </w:rPr>
              <w:t>                           </w:t>
            </w:r>
            <w:proofErr w:type="gramStart"/>
            <w:r w:rsidRPr="000E3615">
              <w:rPr>
                <w:rFonts w:ascii="Arial" w:eastAsia="Times New Roman" w:hAnsi="Arial" w:cs="Arial"/>
                <w:sz w:val="14"/>
                <w:szCs w:val="14"/>
                <w:u w:val="single"/>
                <w:lang w:eastAsia="ru-RU"/>
              </w:rPr>
              <w:t>  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(</w:t>
            </w:r>
            <w:proofErr w:type="gramEnd"/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Ф.И.О., должность руководителя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(уполномоченного должностного лица)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u w:val="single"/>
                <w:lang w:eastAsia="ru-RU"/>
              </w:rPr>
              <w:t>                       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92058" w:rsidRPr="000E3615" w:rsidRDefault="00A92058" w:rsidP="00A92058">
      <w:pPr>
        <w:spacing w:after="0" w:line="240" w:lineRule="auto"/>
        <w:rPr>
          <w:rFonts w:ascii="Times New Roman" w:eastAsia="Times New Roman" w:hAnsi="Times New Roman" w:cs="Times New Roman"/>
          <w:vanish/>
          <w:sz w:val="14"/>
          <w:szCs w:val="1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A92058" w:rsidRPr="000E3615" w:rsidTr="00A92058">
        <w:tc>
          <w:tcPr>
            <w:tcW w:w="750" w:type="pct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E36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92058" w:rsidRPr="000E3615" w:rsidRDefault="00A92058" w:rsidP="00A92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92058" w:rsidRPr="000E3615" w:rsidRDefault="00A92058" w:rsidP="00A92058">
      <w:pPr>
        <w:spacing w:after="0" w:line="240" w:lineRule="auto"/>
        <w:rPr>
          <w:rFonts w:ascii="Times New Roman" w:eastAsia="Times New Roman" w:hAnsi="Times New Roman" w:cs="Times New Roman"/>
          <w:vanish/>
          <w:sz w:val="14"/>
          <w:szCs w:val="1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A92058" w:rsidRPr="000E3615" w:rsidTr="00A92058">
        <w:tc>
          <w:tcPr>
            <w:tcW w:w="0" w:type="auto"/>
            <w:hideMark/>
          </w:tcPr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6"/>
              <w:gridCol w:w="2169"/>
            </w:tblGrid>
            <w:tr w:rsidR="00A92058" w:rsidRPr="000E36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2058" w:rsidRPr="000E3615" w:rsidRDefault="00A92058" w:rsidP="00A9205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361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2058" w:rsidRPr="000E3615" w:rsidRDefault="00A92058" w:rsidP="00A9205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0E361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Засимычева</w:t>
                  </w:r>
                  <w:proofErr w:type="spellEnd"/>
                  <w:r w:rsidRPr="000E361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Д. И.</w:t>
                  </w:r>
                </w:p>
              </w:tc>
            </w:tr>
            <w:tr w:rsidR="00A92058" w:rsidRPr="000E36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2058" w:rsidRPr="000E3615" w:rsidRDefault="00A92058" w:rsidP="00A9205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361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2058" w:rsidRPr="000E3615" w:rsidRDefault="00A92058" w:rsidP="00A9205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361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8(495)913-06-07</w:t>
                  </w:r>
                </w:p>
              </w:tc>
            </w:tr>
            <w:tr w:rsidR="00A92058" w:rsidRPr="000E36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2058" w:rsidRPr="000E3615" w:rsidRDefault="00A92058" w:rsidP="00A9205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361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2058" w:rsidRPr="000E3615" w:rsidRDefault="00A92058" w:rsidP="00A9205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361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8-(95)913-04-11</w:t>
                  </w:r>
                </w:p>
              </w:tc>
            </w:tr>
            <w:tr w:rsidR="00A92058" w:rsidRPr="000E36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2058" w:rsidRPr="000E3615" w:rsidRDefault="00A92058" w:rsidP="00A9205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361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2058" w:rsidRPr="000E3615" w:rsidRDefault="00A92058" w:rsidP="00A9205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361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mns11703@nalog.ru</w:t>
                  </w:r>
                </w:p>
              </w:tc>
            </w:tr>
          </w:tbl>
          <w:p w:rsidR="00A92058" w:rsidRPr="000E3615" w:rsidRDefault="00A92058" w:rsidP="00A92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02B56" w:rsidRPr="000E3615" w:rsidRDefault="00202B56">
      <w:pPr>
        <w:rPr>
          <w:sz w:val="14"/>
          <w:szCs w:val="14"/>
        </w:rPr>
      </w:pPr>
      <w:bookmarkStart w:id="0" w:name="_GoBack"/>
      <w:bookmarkEnd w:id="0"/>
    </w:p>
    <w:sectPr w:rsidR="00202B56" w:rsidRPr="000E3615" w:rsidSect="000E361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AC1"/>
    <w:multiLevelType w:val="multilevel"/>
    <w:tmpl w:val="210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5B03"/>
    <w:multiLevelType w:val="multilevel"/>
    <w:tmpl w:val="A1C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C5115"/>
    <w:multiLevelType w:val="multilevel"/>
    <w:tmpl w:val="A8F6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16B85"/>
    <w:multiLevelType w:val="multilevel"/>
    <w:tmpl w:val="2886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21BD5"/>
    <w:multiLevelType w:val="multilevel"/>
    <w:tmpl w:val="E9F0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921B3"/>
    <w:multiLevelType w:val="multilevel"/>
    <w:tmpl w:val="2324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64040"/>
    <w:multiLevelType w:val="multilevel"/>
    <w:tmpl w:val="33E8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624D3"/>
    <w:multiLevelType w:val="multilevel"/>
    <w:tmpl w:val="B63A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365D3"/>
    <w:multiLevelType w:val="multilevel"/>
    <w:tmpl w:val="240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54911"/>
    <w:multiLevelType w:val="multilevel"/>
    <w:tmpl w:val="9B2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E2067"/>
    <w:multiLevelType w:val="multilevel"/>
    <w:tmpl w:val="6E3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31168"/>
    <w:multiLevelType w:val="multilevel"/>
    <w:tmpl w:val="FC64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419ED"/>
    <w:multiLevelType w:val="multilevel"/>
    <w:tmpl w:val="C0D6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55AB9"/>
    <w:multiLevelType w:val="multilevel"/>
    <w:tmpl w:val="78B2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C54FC"/>
    <w:multiLevelType w:val="multilevel"/>
    <w:tmpl w:val="FCBE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A1FAD"/>
    <w:multiLevelType w:val="multilevel"/>
    <w:tmpl w:val="CF30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14313"/>
    <w:multiLevelType w:val="multilevel"/>
    <w:tmpl w:val="DA1A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C2D54"/>
    <w:multiLevelType w:val="multilevel"/>
    <w:tmpl w:val="76C0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66E88"/>
    <w:multiLevelType w:val="multilevel"/>
    <w:tmpl w:val="4F8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24586"/>
    <w:multiLevelType w:val="multilevel"/>
    <w:tmpl w:val="E166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041C26"/>
    <w:multiLevelType w:val="multilevel"/>
    <w:tmpl w:val="1368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0D6150"/>
    <w:multiLevelType w:val="multilevel"/>
    <w:tmpl w:val="2644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1427E"/>
    <w:multiLevelType w:val="multilevel"/>
    <w:tmpl w:val="2BF0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748B2"/>
    <w:multiLevelType w:val="multilevel"/>
    <w:tmpl w:val="1E00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195EFA"/>
    <w:multiLevelType w:val="multilevel"/>
    <w:tmpl w:val="E7D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781432"/>
    <w:multiLevelType w:val="multilevel"/>
    <w:tmpl w:val="027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D5FDB"/>
    <w:multiLevelType w:val="multilevel"/>
    <w:tmpl w:val="21C6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A13AE"/>
    <w:multiLevelType w:val="multilevel"/>
    <w:tmpl w:val="5628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5A28E5"/>
    <w:multiLevelType w:val="multilevel"/>
    <w:tmpl w:val="3ED0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D8178D"/>
    <w:multiLevelType w:val="multilevel"/>
    <w:tmpl w:val="7BEA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C56B6"/>
    <w:multiLevelType w:val="multilevel"/>
    <w:tmpl w:val="8C04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123776"/>
    <w:multiLevelType w:val="multilevel"/>
    <w:tmpl w:val="E2C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1F037A"/>
    <w:multiLevelType w:val="multilevel"/>
    <w:tmpl w:val="2674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D43463"/>
    <w:multiLevelType w:val="multilevel"/>
    <w:tmpl w:val="D99C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F16989"/>
    <w:multiLevelType w:val="multilevel"/>
    <w:tmpl w:val="FC06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F61705"/>
    <w:multiLevelType w:val="multilevel"/>
    <w:tmpl w:val="B088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5D00A1"/>
    <w:multiLevelType w:val="multilevel"/>
    <w:tmpl w:val="9E40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422CF1"/>
    <w:multiLevelType w:val="multilevel"/>
    <w:tmpl w:val="AC32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456FA6"/>
    <w:multiLevelType w:val="multilevel"/>
    <w:tmpl w:val="F05C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6575B5"/>
    <w:multiLevelType w:val="multilevel"/>
    <w:tmpl w:val="C03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6743D0"/>
    <w:multiLevelType w:val="multilevel"/>
    <w:tmpl w:val="8EF4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756799"/>
    <w:multiLevelType w:val="multilevel"/>
    <w:tmpl w:val="2DA0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374BAF"/>
    <w:multiLevelType w:val="multilevel"/>
    <w:tmpl w:val="88AE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8D31EC"/>
    <w:multiLevelType w:val="multilevel"/>
    <w:tmpl w:val="ADC6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9E4804"/>
    <w:multiLevelType w:val="multilevel"/>
    <w:tmpl w:val="1326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DD460F"/>
    <w:multiLevelType w:val="multilevel"/>
    <w:tmpl w:val="DC3E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B75563"/>
    <w:multiLevelType w:val="multilevel"/>
    <w:tmpl w:val="212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DE590F"/>
    <w:multiLevelType w:val="multilevel"/>
    <w:tmpl w:val="C7A0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621E32"/>
    <w:multiLevelType w:val="multilevel"/>
    <w:tmpl w:val="3124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46269C"/>
    <w:multiLevelType w:val="multilevel"/>
    <w:tmpl w:val="DEAC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BF1206"/>
    <w:multiLevelType w:val="multilevel"/>
    <w:tmpl w:val="58D4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D84671"/>
    <w:multiLevelType w:val="multilevel"/>
    <w:tmpl w:val="29B4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B8133C"/>
    <w:multiLevelType w:val="multilevel"/>
    <w:tmpl w:val="2912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414736"/>
    <w:multiLevelType w:val="multilevel"/>
    <w:tmpl w:val="4FA2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3"/>
  </w:num>
  <w:num w:numId="3">
    <w:abstractNumId w:val="19"/>
  </w:num>
  <w:num w:numId="4">
    <w:abstractNumId w:val="26"/>
  </w:num>
  <w:num w:numId="5">
    <w:abstractNumId w:val="24"/>
  </w:num>
  <w:num w:numId="6">
    <w:abstractNumId w:val="18"/>
  </w:num>
  <w:num w:numId="7">
    <w:abstractNumId w:val="27"/>
  </w:num>
  <w:num w:numId="8">
    <w:abstractNumId w:val="16"/>
  </w:num>
  <w:num w:numId="9">
    <w:abstractNumId w:val="50"/>
  </w:num>
  <w:num w:numId="10">
    <w:abstractNumId w:val="11"/>
  </w:num>
  <w:num w:numId="11">
    <w:abstractNumId w:val="51"/>
  </w:num>
  <w:num w:numId="12">
    <w:abstractNumId w:val="3"/>
  </w:num>
  <w:num w:numId="13">
    <w:abstractNumId w:val="38"/>
  </w:num>
  <w:num w:numId="14">
    <w:abstractNumId w:val="15"/>
  </w:num>
  <w:num w:numId="15">
    <w:abstractNumId w:val="39"/>
  </w:num>
  <w:num w:numId="16">
    <w:abstractNumId w:val="17"/>
  </w:num>
  <w:num w:numId="17">
    <w:abstractNumId w:val="0"/>
  </w:num>
  <w:num w:numId="18">
    <w:abstractNumId w:val="20"/>
  </w:num>
  <w:num w:numId="19">
    <w:abstractNumId w:val="29"/>
  </w:num>
  <w:num w:numId="20">
    <w:abstractNumId w:val="23"/>
  </w:num>
  <w:num w:numId="21">
    <w:abstractNumId w:val="8"/>
  </w:num>
  <w:num w:numId="22">
    <w:abstractNumId w:val="52"/>
  </w:num>
  <w:num w:numId="23">
    <w:abstractNumId w:val="9"/>
  </w:num>
  <w:num w:numId="24">
    <w:abstractNumId w:val="40"/>
  </w:num>
  <w:num w:numId="25">
    <w:abstractNumId w:val="35"/>
  </w:num>
  <w:num w:numId="26">
    <w:abstractNumId w:val="10"/>
  </w:num>
  <w:num w:numId="27">
    <w:abstractNumId w:val="21"/>
  </w:num>
  <w:num w:numId="28">
    <w:abstractNumId w:val="1"/>
  </w:num>
  <w:num w:numId="29">
    <w:abstractNumId w:val="41"/>
  </w:num>
  <w:num w:numId="30">
    <w:abstractNumId w:val="2"/>
  </w:num>
  <w:num w:numId="31">
    <w:abstractNumId w:val="48"/>
  </w:num>
  <w:num w:numId="32">
    <w:abstractNumId w:val="28"/>
  </w:num>
  <w:num w:numId="33">
    <w:abstractNumId w:val="25"/>
  </w:num>
  <w:num w:numId="34">
    <w:abstractNumId w:val="5"/>
  </w:num>
  <w:num w:numId="35">
    <w:abstractNumId w:val="14"/>
  </w:num>
  <w:num w:numId="36">
    <w:abstractNumId w:val="49"/>
  </w:num>
  <w:num w:numId="37">
    <w:abstractNumId w:val="46"/>
  </w:num>
  <w:num w:numId="38">
    <w:abstractNumId w:val="43"/>
  </w:num>
  <w:num w:numId="39">
    <w:abstractNumId w:val="42"/>
  </w:num>
  <w:num w:numId="40">
    <w:abstractNumId w:val="7"/>
  </w:num>
  <w:num w:numId="41">
    <w:abstractNumId w:val="47"/>
  </w:num>
  <w:num w:numId="42">
    <w:abstractNumId w:val="13"/>
  </w:num>
  <w:num w:numId="43">
    <w:abstractNumId w:val="6"/>
  </w:num>
  <w:num w:numId="44">
    <w:abstractNumId w:val="34"/>
  </w:num>
  <w:num w:numId="45">
    <w:abstractNumId w:val="32"/>
  </w:num>
  <w:num w:numId="46">
    <w:abstractNumId w:val="31"/>
  </w:num>
  <w:num w:numId="47">
    <w:abstractNumId w:val="12"/>
  </w:num>
  <w:num w:numId="48">
    <w:abstractNumId w:val="4"/>
  </w:num>
  <w:num w:numId="49">
    <w:abstractNumId w:val="22"/>
  </w:num>
  <w:num w:numId="50">
    <w:abstractNumId w:val="37"/>
  </w:num>
  <w:num w:numId="51">
    <w:abstractNumId w:val="30"/>
  </w:num>
  <w:num w:numId="52">
    <w:abstractNumId w:val="36"/>
  </w:num>
  <w:num w:numId="53">
    <w:abstractNumId w:val="45"/>
  </w:num>
  <w:num w:numId="54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58"/>
    <w:rsid w:val="000E3615"/>
    <w:rsid w:val="00202B56"/>
    <w:rsid w:val="008B1961"/>
    <w:rsid w:val="00A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F102E-6420-4D67-983E-2CE733D0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92058"/>
  </w:style>
  <w:style w:type="paragraph" w:customStyle="1" w:styleId="requesttable">
    <w:name w:val="requesttable"/>
    <w:basedOn w:val="a"/>
    <w:rsid w:val="00A9205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A9205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A9205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A92058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920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A92058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A9205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A9205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A920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A92058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A920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A92058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A92058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A920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A920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A92058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A9205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A9205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A920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A920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A920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A9205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A9205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A9205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A92058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A9205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A9205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A9205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A92058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A92058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A9205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A92058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A92058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A920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A920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A920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A920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A920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A920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A9205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A920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3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20889</Words>
  <Characters>119069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Дарья Игоревна</cp:lastModifiedBy>
  <cp:revision>3</cp:revision>
  <cp:lastPrinted>2016-10-25T13:48:00Z</cp:lastPrinted>
  <dcterms:created xsi:type="dcterms:W3CDTF">2016-10-24T14:27:00Z</dcterms:created>
  <dcterms:modified xsi:type="dcterms:W3CDTF">2016-10-25T13:48:00Z</dcterms:modified>
</cp:coreProperties>
</file>