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74" w:rsidRDefault="00340074" w:rsidP="004E13C1">
      <w:pPr>
        <w:jc w:val="right"/>
      </w:pPr>
    </w:p>
    <w:p w:rsidR="004E13C1" w:rsidRPr="004F0B99" w:rsidRDefault="000F1D93" w:rsidP="004E13C1">
      <w:pPr>
        <w:ind w:left="4962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E13C1" w:rsidRPr="004F0B99" w:rsidRDefault="00F941B5" w:rsidP="004E13C1">
      <w:pPr>
        <w:ind w:left="4962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4E13C1" w:rsidRPr="004F0B99">
        <w:rPr>
          <w:sz w:val="28"/>
          <w:szCs w:val="28"/>
        </w:rPr>
        <w:t xml:space="preserve"> руководителя УФНС</w:t>
      </w:r>
    </w:p>
    <w:p w:rsidR="004E13C1" w:rsidRPr="004F0B99" w:rsidRDefault="004E13C1" w:rsidP="004E13C1">
      <w:pPr>
        <w:ind w:left="4962"/>
        <w:rPr>
          <w:sz w:val="28"/>
          <w:szCs w:val="28"/>
        </w:rPr>
      </w:pPr>
      <w:r w:rsidRPr="004F0B99">
        <w:rPr>
          <w:sz w:val="28"/>
          <w:szCs w:val="28"/>
        </w:rPr>
        <w:t>России по Камчатскому краю</w:t>
      </w:r>
    </w:p>
    <w:p w:rsidR="004E13C1" w:rsidRPr="004F0B99" w:rsidRDefault="004E13C1" w:rsidP="004E13C1">
      <w:pPr>
        <w:ind w:left="4962"/>
        <w:rPr>
          <w:sz w:val="28"/>
          <w:szCs w:val="28"/>
        </w:rPr>
      </w:pPr>
    </w:p>
    <w:p w:rsidR="004E13C1" w:rsidRPr="004F0B99" w:rsidRDefault="004E13C1" w:rsidP="004E13C1">
      <w:pPr>
        <w:ind w:left="4962"/>
        <w:rPr>
          <w:sz w:val="28"/>
          <w:szCs w:val="28"/>
        </w:rPr>
      </w:pPr>
    </w:p>
    <w:p w:rsidR="004E13C1" w:rsidRPr="004F0B99" w:rsidRDefault="00FC607F" w:rsidP="004E13C1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D17953">
        <w:rPr>
          <w:sz w:val="28"/>
          <w:szCs w:val="28"/>
        </w:rPr>
        <w:t xml:space="preserve">О.И. </w:t>
      </w:r>
      <w:proofErr w:type="spellStart"/>
      <w:r w:rsidR="00D17953">
        <w:rPr>
          <w:sz w:val="28"/>
          <w:szCs w:val="28"/>
        </w:rPr>
        <w:t>Осипчук</w:t>
      </w:r>
      <w:proofErr w:type="spellEnd"/>
    </w:p>
    <w:p w:rsidR="00340074" w:rsidRDefault="004E13C1" w:rsidP="004E13C1">
      <w:pPr>
        <w:ind w:left="4962"/>
        <w:rPr>
          <w:sz w:val="28"/>
          <w:szCs w:val="28"/>
        </w:rPr>
      </w:pPr>
      <w:r w:rsidRPr="004F0B99">
        <w:rPr>
          <w:sz w:val="28"/>
          <w:szCs w:val="28"/>
        </w:rPr>
        <w:t>«_____»_________________ 20</w:t>
      </w:r>
      <w:r w:rsidR="008E67B1">
        <w:rPr>
          <w:sz w:val="28"/>
          <w:szCs w:val="28"/>
        </w:rPr>
        <w:t>20</w:t>
      </w:r>
      <w:r w:rsidR="00D17953">
        <w:rPr>
          <w:sz w:val="28"/>
          <w:szCs w:val="28"/>
        </w:rPr>
        <w:t xml:space="preserve"> </w:t>
      </w:r>
      <w:r w:rsidRPr="004F0B99">
        <w:rPr>
          <w:sz w:val="28"/>
          <w:szCs w:val="28"/>
        </w:rPr>
        <w:t>г.</w:t>
      </w:r>
    </w:p>
    <w:p w:rsidR="004E13C1" w:rsidRDefault="004E13C1" w:rsidP="004E13C1">
      <w:pPr>
        <w:rPr>
          <w:sz w:val="28"/>
          <w:szCs w:val="28"/>
        </w:rPr>
      </w:pPr>
    </w:p>
    <w:p w:rsidR="004E13C1" w:rsidRDefault="004E13C1" w:rsidP="004E13C1"/>
    <w:p w:rsidR="00672669" w:rsidRPr="00523862" w:rsidRDefault="00056AA2" w:rsidP="00056AA2">
      <w:pPr>
        <w:pStyle w:val="a"/>
        <w:numPr>
          <w:ilvl w:val="0"/>
          <w:numId w:val="0"/>
        </w:numPr>
        <w:ind w:left="149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</w:t>
      </w:r>
      <w:r w:rsidR="00672669" w:rsidRPr="00523862">
        <w:rPr>
          <w:b/>
          <w:bCs/>
          <w:sz w:val="26"/>
          <w:szCs w:val="26"/>
        </w:rPr>
        <w:t>Работа с обращениями граждан</w:t>
      </w:r>
    </w:p>
    <w:p w:rsidR="00672669" w:rsidRPr="00882D7C" w:rsidRDefault="00672669" w:rsidP="00672669">
      <w:pPr>
        <w:pStyle w:val="a"/>
        <w:numPr>
          <w:ilvl w:val="0"/>
          <w:numId w:val="0"/>
        </w:numPr>
        <w:jc w:val="both"/>
        <w:rPr>
          <w:b/>
          <w:bCs/>
          <w:color w:val="215868"/>
          <w:sz w:val="26"/>
          <w:szCs w:val="26"/>
        </w:rPr>
      </w:pPr>
    </w:p>
    <w:p w:rsidR="00672669" w:rsidRPr="000F6452" w:rsidRDefault="00672669" w:rsidP="00672669">
      <w:pPr>
        <w:pStyle w:val="a"/>
        <w:numPr>
          <w:ilvl w:val="0"/>
          <w:numId w:val="0"/>
        </w:numPr>
        <w:ind w:firstLine="709"/>
        <w:jc w:val="both"/>
        <w:rPr>
          <w:sz w:val="26"/>
          <w:szCs w:val="26"/>
        </w:rPr>
      </w:pPr>
      <w:proofErr w:type="gramStart"/>
      <w:r w:rsidRPr="000F6452">
        <w:rPr>
          <w:sz w:val="26"/>
          <w:szCs w:val="26"/>
        </w:rPr>
        <w:t>В целях повышения уровня защиты конституционных прав граждан на обращение в государственный орган Российской Федерации, в налоговых органах Камчатского края организована работа по рассмотрению письменных обращений, не являющихся налоговой и бухгалтерской отчетностью, а также личный прием граждан в соответствии с Конституцией Российской Федерации, Федеральным законом от 02.05.2006 №59-ФЗ «О порядке рассмотрения обращений граждан Российской Федерации».</w:t>
      </w:r>
      <w:proofErr w:type="gramEnd"/>
    </w:p>
    <w:p w:rsidR="00672669" w:rsidRPr="000F6452" w:rsidRDefault="00672669" w:rsidP="00672669">
      <w:pPr>
        <w:pStyle w:val="a"/>
        <w:numPr>
          <w:ilvl w:val="0"/>
          <w:numId w:val="0"/>
        </w:numPr>
        <w:ind w:firstLine="709"/>
        <w:jc w:val="both"/>
        <w:rPr>
          <w:sz w:val="26"/>
          <w:szCs w:val="26"/>
        </w:rPr>
      </w:pPr>
    </w:p>
    <w:p w:rsidR="00672669" w:rsidRPr="000F6452" w:rsidRDefault="00672669" w:rsidP="00672669">
      <w:pPr>
        <w:pStyle w:val="a"/>
        <w:numPr>
          <w:ilvl w:val="0"/>
          <w:numId w:val="0"/>
        </w:numPr>
        <w:ind w:firstLine="709"/>
        <w:jc w:val="both"/>
        <w:rPr>
          <w:sz w:val="26"/>
          <w:szCs w:val="26"/>
        </w:rPr>
      </w:pPr>
      <w:r w:rsidRPr="000F6452">
        <w:rPr>
          <w:sz w:val="26"/>
          <w:szCs w:val="26"/>
        </w:rPr>
        <w:t>Автоматизированный учет письменных обращений граждан реализован в системе электронного документооборота (СЭД) посредством использования базы данных регистрации заявлений и жалоб граждан (БД «Канцелярия ЗГ»); данные о личном приеме граждан фиксируются в базе данных «Обращения граждан».</w:t>
      </w:r>
    </w:p>
    <w:p w:rsidR="00672669" w:rsidRPr="000F6452" w:rsidRDefault="00672669" w:rsidP="00672669">
      <w:pPr>
        <w:ind w:firstLine="709"/>
        <w:jc w:val="both"/>
        <w:rPr>
          <w:sz w:val="26"/>
          <w:szCs w:val="26"/>
        </w:rPr>
      </w:pPr>
    </w:p>
    <w:p w:rsidR="00672669" w:rsidRPr="000F6452" w:rsidRDefault="00672669" w:rsidP="00672669">
      <w:pPr>
        <w:ind w:firstLine="709"/>
        <w:jc w:val="both"/>
        <w:rPr>
          <w:sz w:val="26"/>
          <w:szCs w:val="26"/>
        </w:rPr>
      </w:pPr>
      <w:r w:rsidRPr="000F6452">
        <w:rPr>
          <w:sz w:val="26"/>
          <w:szCs w:val="26"/>
        </w:rPr>
        <w:t xml:space="preserve">Прием </w:t>
      </w:r>
      <w:proofErr w:type="gramStart"/>
      <w:r w:rsidRPr="000F6452">
        <w:rPr>
          <w:sz w:val="26"/>
          <w:szCs w:val="26"/>
        </w:rPr>
        <w:t>Интернет-обращений</w:t>
      </w:r>
      <w:proofErr w:type="gramEnd"/>
      <w:r w:rsidRPr="000F6452">
        <w:rPr>
          <w:sz w:val="26"/>
          <w:szCs w:val="26"/>
        </w:rPr>
        <w:t xml:space="preserve"> реализован на официальном Интернет-сайте Федеральной налоговой службы </w:t>
      </w:r>
      <w:hyperlink r:id="rId7" w:history="1">
        <w:r w:rsidRPr="000F6452">
          <w:rPr>
            <w:b/>
            <w:i/>
            <w:sz w:val="26"/>
            <w:szCs w:val="26"/>
          </w:rPr>
          <w:t>www.nalog.ru</w:t>
        </w:r>
      </w:hyperlink>
      <w:r w:rsidRPr="000F6452">
        <w:rPr>
          <w:sz w:val="26"/>
          <w:szCs w:val="26"/>
        </w:rPr>
        <w:t xml:space="preserve"> через Интернет-сервис «Обратиться </w:t>
      </w:r>
      <w:r w:rsidR="00F92F9E" w:rsidRPr="000F6452">
        <w:rPr>
          <w:sz w:val="26"/>
          <w:szCs w:val="26"/>
        </w:rPr>
        <w:t xml:space="preserve">в ФНС России» (Интернет-сайт), </w:t>
      </w:r>
      <w:r w:rsidRPr="000F6452">
        <w:rPr>
          <w:sz w:val="26"/>
          <w:szCs w:val="26"/>
        </w:rPr>
        <w:t>через Интернет-сервис «Личный кабинет налогоплательщика для физических лиц» (ЛК-2)</w:t>
      </w:r>
      <w:r w:rsidR="00F92F9E" w:rsidRPr="000F6452">
        <w:rPr>
          <w:sz w:val="26"/>
          <w:szCs w:val="26"/>
        </w:rPr>
        <w:t xml:space="preserve"> и</w:t>
      </w:r>
      <w:r w:rsidR="00DE2DCE" w:rsidRPr="000F6452">
        <w:rPr>
          <w:sz w:val="26"/>
          <w:szCs w:val="26"/>
        </w:rPr>
        <w:t xml:space="preserve"> сайта GOSUSLUGI.RU. </w:t>
      </w:r>
      <w:r w:rsidR="00F92F9E" w:rsidRPr="000F6452">
        <w:rPr>
          <w:sz w:val="26"/>
          <w:szCs w:val="26"/>
        </w:rPr>
        <w:t xml:space="preserve"> </w:t>
      </w:r>
    </w:p>
    <w:p w:rsidR="00672669" w:rsidRPr="000F6452" w:rsidRDefault="00672669" w:rsidP="00672669">
      <w:pPr>
        <w:pStyle w:val="a"/>
        <w:numPr>
          <w:ilvl w:val="0"/>
          <w:numId w:val="0"/>
        </w:numPr>
        <w:ind w:firstLine="709"/>
        <w:jc w:val="both"/>
        <w:rPr>
          <w:sz w:val="26"/>
          <w:szCs w:val="26"/>
        </w:rPr>
      </w:pPr>
    </w:p>
    <w:p w:rsidR="00F44710" w:rsidRPr="000F6452" w:rsidRDefault="00BA07ED" w:rsidP="00BA07ED">
      <w:pPr>
        <w:autoSpaceDE w:val="0"/>
        <w:autoSpaceDN w:val="0"/>
        <w:adjustRightInd w:val="0"/>
        <w:spacing w:after="240"/>
        <w:ind w:firstLine="708"/>
        <w:jc w:val="both"/>
        <w:rPr>
          <w:sz w:val="26"/>
          <w:szCs w:val="26"/>
        </w:rPr>
      </w:pPr>
      <w:r w:rsidRPr="000F6452">
        <w:rPr>
          <w:sz w:val="26"/>
          <w:szCs w:val="26"/>
        </w:rPr>
        <w:t xml:space="preserve">В налоговые органы Камчатского края </w:t>
      </w:r>
      <w:r w:rsidRPr="000F6452">
        <w:rPr>
          <w:b/>
          <w:sz w:val="26"/>
          <w:szCs w:val="26"/>
        </w:rPr>
        <w:t>в 201</w:t>
      </w:r>
      <w:r w:rsidR="00F44710" w:rsidRPr="000F6452">
        <w:rPr>
          <w:b/>
          <w:sz w:val="26"/>
          <w:szCs w:val="26"/>
        </w:rPr>
        <w:t>9</w:t>
      </w:r>
      <w:r w:rsidRPr="000F6452">
        <w:rPr>
          <w:b/>
          <w:sz w:val="26"/>
          <w:szCs w:val="26"/>
        </w:rPr>
        <w:t xml:space="preserve"> году</w:t>
      </w:r>
      <w:r w:rsidRPr="000F6452">
        <w:rPr>
          <w:sz w:val="26"/>
          <w:szCs w:val="26"/>
        </w:rPr>
        <w:t xml:space="preserve"> поступило на рассмотрение </w:t>
      </w:r>
      <w:r w:rsidR="00F44710" w:rsidRPr="000F6452">
        <w:rPr>
          <w:b/>
          <w:sz w:val="26"/>
          <w:szCs w:val="26"/>
        </w:rPr>
        <w:t>11191</w:t>
      </w:r>
      <w:r w:rsidRPr="000F6452">
        <w:rPr>
          <w:sz w:val="26"/>
          <w:szCs w:val="26"/>
        </w:rPr>
        <w:t xml:space="preserve"> обращени</w:t>
      </w:r>
      <w:r w:rsidR="00F44710" w:rsidRPr="000F6452">
        <w:rPr>
          <w:sz w:val="26"/>
          <w:szCs w:val="26"/>
        </w:rPr>
        <w:t>е</w:t>
      </w:r>
      <w:r w:rsidRPr="000F6452">
        <w:rPr>
          <w:sz w:val="26"/>
          <w:szCs w:val="26"/>
        </w:rPr>
        <w:t xml:space="preserve"> граждан, в том числе  через </w:t>
      </w:r>
      <w:r w:rsidRPr="000F6452">
        <w:rPr>
          <w:b/>
          <w:sz w:val="26"/>
          <w:szCs w:val="26"/>
        </w:rPr>
        <w:t>электронные сервисы</w:t>
      </w:r>
      <w:r w:rsidRPr="000F6452">
        <w:rPr>
          <w:sz w:val="26"/>
          <w:szCs w:val="26"/>
        </w:rPr>
        <w:t xml:space="preserve"> «Обратиться в ФНС России» и </w:t>
      </w:r>
      <w:r w:rsidR="00740343">
        <w:rPr>
          <w:sz w:val="26"/>
          <w:szCs w:val="26"/>
        </w:rPr>
        <w:t>И</w:t>
      </w:r>
      <w:r w:rsidRPr="000F6452">
        <w:rPr>
          <w:sz w:val="26"/>
          <w:szCs w:val="26"/>
        </w:rPr>
        <w:t>нтернет – сервис «Личный кабинет налогоплательщика для физических лиц» (ЛК</w:t>
      </w:r>
      <w:proofErr w:type="gramStart"/>
      <w:r w:rsidRPr="000F6452">
        <w:rPr>
          <w:sz w:val="26"/>
          <w:szCs w:val="26"/>
        </w:rPr>
        <w:t>2</w:t>
      </w:r>
      <w:proofErr w:type="gramEnd"/>
      <w:r w:rsidRPr="000F6452">
        <w:rPr>
          <w:sz w:val="26"/>
          <w:szCs w:val="26"/>
        </w:rPr>
        <w:t xml:space="preserve">) – </w:t>
      </w:r>
      <w:r w:rsidR="00135F61" w:rsidRPr="000F6452">
        <w:rPr>
          <w:b/>
          <w:sz w:val="26"/>
          <w:szCs w:val="26"/>
        </w:rPr>
        <w:t>7572</w:t>
      </w:r>
      <w:r w:rsidRPr="000F6452">
        <w:rPr>
          <w:b/>
          <w:sz w:val="26"/>
          <w:szCs w:val="26"/>
        </w:rPr>
        <w:t xml:space="preserve"> </w:t>
      </w:r>
      <w:r w:rsidRPr="000F6452">
        <w:rPr>
          <w:sz w:val="26"/>
          <w:szCs w:val="26"/>
        </w:rPr>
        <w:t>обращени</w:t>
      </w:r>
      <w:r w:rsidR="00135F61" w:rsidRPr="000F6452">
        <w:rPr>
          <w:sz w:val="26"/>
          <w:szCs w:val="26"/>
        </w:rPr>
        <w:t>я</w:t>
      </w:r>
      <w:r w:rsidRPr="000F6452">
        <w:rPr>
          <w:sz w:val="26"/>
          <w:szCs w:val="26"/>
        </w:rPr>
        <w:t xml:space="preserve"> (</w:t>
      </w:r>
      <w:r w:rsidR="00F46240" w:rsidRPr="000F6452">
        <w:rPr>
          <w:b/>
          <w:sz w:val="26"/>
          <w:szCs w:val="26"/>
        </w:rPr>
        <w:t>68</w:t>
      </w:r>
      <w:r w:rsidRPr="000F6452">
        <w:rPr>
          <w:b/>
          <w:sz w:val="26"/>
          <w:szCs w:val="26"/>
        </w:rPr>
        <w:t>%</w:t>
      </w:r>
      <w:r w:rsidRPr="000F6452">
        <w:rPr>
          <w:sz w:val="26"/>
          <w:szCs w:val="26"/>
        </w:rPr>
        <w:t xml:space="preserve"> от общего числа обращений), с сайта GOSUSLUGI.RU – 16 обращений. </w:t>
      </w:r>
    </w:p>
    <w:p w:rsidR="00BA07ED" w:rsidRPr="000F6452" w:rsidRDefault="00BA07ED" w:rsidP="00BA07ED">
      <w:pPr>
        <w:autoSpaceDE w:val="0"/>
        <w:autoSpaceDN w:val="0"/>
        <w:adjustRightInd w:val="0"/>
        <w:spacing w:after="240"/>
        <w:ind w:firstLine="708"/>
        <w:jc w:val="both"/>
        <w:rPr>
          <w:sz w:val="26"/>
          <w:szCs w:val="26"/>
        </w:rPr>
      </w:pPr>
      <w:r w:rsidRPr="000F6452">
        <w:rPr>
          <w:sz w:val="26"/>
          <w:szCs w:val="26"/>
        </w:rPr>
        <w:t>По сравнению с 201</w:t>
      </w:r>
      <w:r w:rsidR="00F44710" w:rsidRPr="000F6452">
        <w:rPr>
          <w:sz w:val="26"/>
          <w:szCs w:val="26"/>
        </w:rPr>
        <w:t>8</w:t>
      </w:r>
      <w:r w:rsidRPr="000F6452">
        <w:rPr>
          <w:sz w:val="26"/>
          <w:szCs w:val="26"/>
        </w:rPr>
        <w:t xml:space="preserve"> годом количество обращений </w:t>
      </w:r>
      <w:r w:rsidRPr="000F6452">
        <w:rPr>
          <w:b/>
          <w:sz w:val="26"/>
          <w:szCs w:val="26"/>
        </w:rPr>
        <w:t xml:space="preserve">уменьшилось на </w:t>
      </w:r>
      <w:r w:rsidR="00521351" w:rsidRPr="000F6452">
        <w:rPr>
          <w:b/>
          <w:sz w:val="26"/>
          <w:szCs w:val="26"/>
        </w:rPr>
        <w:t>10%</w:t>
      </w:r>
      <w:r w:rsidR="00C24C69" w:rsidRPr="000F6452">
        <w:rPr>
          <w:b/>
          <w:sz w:val="26"/>
          <w:szCs w:val="26"/>
        </w:rPr>
        <w:t xml:space="preserve"> </w:t>
      </w:r>
      <w:r w:rsidR="00C24C69" w:rsidRPr="000F6452">
        <w:rPr>
          <w:sz w:val="26"/>
          <w:szCs w:val="26"/>
        </w:rPr>
        <w:t>(в 2018 году поступило 12393 обращени</w:t>
      </w:r>
      <w:r w:rsidR="00A34773" w:rsidRPr="000F6452">
        <w:rPr>
          <w:sz w:val="26"/>
          <w:szCs w:val="26"/>
        </w:rPr>
        <w:t>я</w:t>
      </w:r>
      <w:r w:rsidR="00C24C69" w:rsidRPr="000F6452">
        <w:rPr>
          <w:sz w:val="26"/>
          <w:szCs w:val="26"/>
        </w:rPr>
        <w:t>)</w:t>
      </w:r>
      <w:r w:rsidR="00521351" w:rsidRPr="000F6452">
        <w:rPr>
          <w:sz w:val="26"/>
          <w:szCs w:val="26"/>
        </w:rPr>
        <w:t>.</w:t>
      </w:r>
      <w:r w:rsidRPr="000F6452">
        <w:rPr>
          <w:sz w:val="26"/>
          <w:szCs w:val="26"/>
        </w:rPr>
        <w:t xml:space="preserve">  </w:t>
      </w:r>
      <w:r w:rsidR="00521351" w:rsidRPr="000F6452">
        <w:rPr>
          <w:sz w:val="26"/>
          <w:szCs w:val="26"/>
        </w:rPr>
        <w:t xml:space="preserve">Количество обращений, поступивших </w:t>
      </w:r>
      <w:r w:rsidRPr="000F6452">
        <w:rPr>
          <w:sz w:val="26"/>
          <w:szCs w:val="26"/>
        </w:rPr>
        <w:t xml:space="preserve">через </w:t>
      </w:r>
      <w:r w:rsidRPr="000F6452">
        <w:rPr>
          <w:b/>
          <w:sz w:val="26"/>
          <w:szCs w:val="26"/>
        </w:rPr>
        <w:t xml:space="preserve"> электронные сервисы, </w:t>
      </w:r>
      <w:r w:rsidRPr="000F6452">
        <w:rPr>
          <w:sz w:val="26"/>
          <w:szCs w:val="26"/>
        </w:rPr>
        <w:t>по сравнению с 201</w:t>
      </w:r>
      <w:r w:rsidR="00521351" w:rsidRPr="000F6452">
        <w:rPr>
          <w:sz w:val="26"/>
          <w:szCs w:val="26"/>
        </w:rPr>
        <w:t>8</w:t>
      </w:r>
      <w:r w:rsidRPr="000F6452">
        <w:rPr>
          <w:sz w:val="26"/>
          <w:szCs w:val="26"/>
        </w:rPr>
        <w:t xml:space="preserve"> годом </w:t>
      </w:r>
      <w:r w:rsidRPr="000F6452">
        <w:rPr>
          <w:b/>
          <w:sz w:val="26"/>
          <w:szCs w:val="26"/>
        </w:rPr>
        <w:t xml:space="preserve">увеличилось на </w:t>
      </w:r>
      <w:r w:rsidR="00581C3F" w:rsidRPr="000F6452">
        <w:rPr>
          <w:b/>
          <w:sz w:val="26"/>
          <w:szCs w:val="26"/>
        </w:rPr>
        <w:t>8</w:t>
      </w:r>
      <w:r w:rsidRPr="000F6452">
        <w:rPr>
          <w:b/>
          <w:sz w:val="26"/>
          <w:szCs w:val="26"/>
        </w:rPr>
        <w:t>%</w:t>
      </w:r>
      <w:r w:rsidRPr="000F6452">
        <w:rPr>
          <w:sz w:val="26"/>
          <w:szCs w:val="26"/>
        </w:rPr>
        <w:t xml:space="preserve"> (в 201</w:t>
      </w:r>
      <w:r w:rsidR="00C24C69" w:rsidRPr="000F6452">
        <w:rPr>
          <w:sz w:val="26"/>
          <w:szCs w:val="26"/>
        </w:rPr>
        <w:t>8</w:t>
      </w:r>
      <w:r w:rsidRPr="000F6452">
        <w:rPr>
          <w:sz w:val="26"/>
          <w:szCs w:val="26"/>
        </w:rPr>
        <w:t xml:space="preserve"> году поступило </w:t>
      </w:r>
      <w:r w:rsidR="007309BD" w:rsidRPr="000F6452">
        <w:rPr>
          <w:sz w:val="26"/>
          <w:szCs w:val="26"/>
        </w:rPr>
        <w:t>7030</w:t>
      </w:r>
      <w:r w:rsidRPr="000F6452">
        <w:rPr>
          <w:sz w:val="26"/>
          <w:szCs w:val="26"/>
        </w:rPr>
        <w:t xml:space="preserve"> </w:t>
      </w:r>
      <w:proofErr w:type="gramStart"/>
      <w:r w:rsidR="00740343">
        <w:rPr>
          <w:sz w:val="26"/>
          <w:szCs w:val="26"/>
        </w:rPr>
        <w:t>И</w:t>
      </w:r>
      <w:r w:rsidRPr="000F6452">
        <w:rPr>
          <w:sz w:val="26"/>
          <w:szCs w:val="26"/>
        </w:rPr>
        <w:t>нтернет-обращений</w:t>
      </w:r>
      <w:proofErr w:type="gramEnd"/>
      <w:r w:rsidRPr="000F6452">
        <w:rPr>
          <w:sz w:val="26"/>
          <w:szCs w:val="26"/>
        </w:rPr>
        <w:t>).</w:t>
      </w:r>
    </w:p>
    <w:p w:rsidR="00B101D7" w:rsidRPr="000F6452" w:rsidRDefault="00B101D7" w:rsidP="00B101D7">
      <w:pPr>
        <w:ind w:firstLine="709"/>
        <w:jc w:val="both"/>
        <w:rPr>
          <w:sz w:val="26"/>
          <w:szCs w:val="26"/>
        </w:rPr>
      </w:pPr>
      <w:r w:rsidRPr="000F6452">
        <w:rPr>
          <w:sz w:val="26"/>
          <w:szCs w:val="26"/>
        </w:rPr>
        <w:t xml:space="preserve">Основную долю обращений в отчётном периоде составили вопросы </w:t>
      </w:r>
      <w:r w:rsidRPr="000F6452">
        <w:rPr>
          <w:b/>
          <w:sz w:val="26"/>
          <w:szCs w:val="26"/>
        </w:rPr>
        <w:t>администрирования имущественных налогов</w:t>
      </w:r>
      <w:r w:rsidRPr="000F6452">
        <w:rPr>
          <w:sz w:val="26"/>
          <w:szCs w:val="26"/>
        </w:rPr>
        <w:t xml:space="preserve"> – </w:t>
      </w:r>
      <w:r w:rsidR="009600E3" w:rsidRPr="000F6452">
        <w:rPr>
          <w:sz w:val="26"/>
          <w:szCs w:val="26"/>
        </w:rPr>
        <w:t>4343</w:t>
      </w:r>
      <w:r w:rsidRPr="000F6452">
        <w:rPr>
          <w:sz w:val="26"/>
          <w:szCs w:val="26"/>
        </w:rPr>
        <w:t xml:space="preserve"> пис</w:t>
      </w:r>
      <w:r w:rsidR="009600E3" w:rsidRPr="000F6452">
        <w:rPr>
          <w:sz w:val="26"/>
          <w:szCs w:val="26"/>
        </w:rPr>
        <w:t>ьма</w:t>
      </w:r>
      <w:r w:rsidRPr="000F6452">
        <w:rPr>
          <w:sz w:val="26"/>
          <w:szCs w:val="26"/>
        </w:rPr>
        <w:t xml:space="preserve"> (</w:t>
      </w:r>
      <w:r w:rsidRPr="000F6452">
        <w:rPr>
          <w:b/>
          <w:sz w:val="26"/>
          <w:szCs w:val="26"/>
        </w:rPr>
        <w:t>39%</w:t>
      </w:r>
      <w:r w:rsidRPr="000F6452">
        <w:rPr>
          <w:sz w:val="26"/>
          <w:szCs w:val="26"/>
        </w:rPr>
        <w:t xml:space="preserve"> от общего числа обращений).  По вопросам начисления </w:t>
      </w:r>
      <w:r w:rsidRPr="000F6452">
        <w:rPr>
          <w:b/>
          <w:sz w:val="26"/>
          <w:szCs w:val="26"/>
        </w:rPr>
        <w:t>транспортного налога</w:t>
      </w:r>
      <w:r w:rsidRPr="000F6452">
        <w:rPr>
          <w:sz w:val="26"/>
          <w:szCs w:val="26"/>
        </w:rPr>
        <w:t xml:space="preserve"> поступило 2</w:t>
      </w:r>
      <w:r w:rsidR="009600E3" w:rsidRPr="000F6452">
        <w:rPr>
          <w:sz w:val="26"/>
          <w:szCs w:val="26"/>
        </w:rPr>
        <w:t>735</w:t>
      </w:r>
      <w:r w:rsidRPr="000F6452">
        <w:rPr>
          <w:sz w:val="26"/>
          <w:szCs w:val="26"/>
        </w:rPr>
        <w:t xml:space="preserve"> обращений (</w:t>
      </w:r>
      <w:r w:rsidRPr="000F6452">
        <w:rPr>
          <w:b/>
          <w:sz w:val="26"/>
          <w:szCs w:val="26"/>
        </w:rPr>
        <w:t>24%</w:t>
      </w:r>
      <w:r w:rsidRPr="000F6452">
        <w:rPr>
          <w:sz w:val="26"/>
          <w:szCs w:val="26"/>
        </w:rPr>
        <w:t xml:space="preserve"> от общего числа обращений),  </w:t>
      </w:r>
      <w:r w:rsidRPr="000F6452">
        <w:rPr>
          <w:b/>
          <w:sz w:val="26"/>
          <w:szCs w:val="26"/>
        </w:rPr>
        <w:t>налога на имущество</w:t>
      </w:r>
      <w:r w:rsidRPr="000F6452">
        <w:rPr>
          <w:sz w:val="26"/>
          <w:szCs w:val="26"/>
        </w:rPr>
        <w:t xml:space="preserve"> – 11</w:t>
      </w:r>
      <w:r w:rsidR="009600E3" w:rsidRPr="000F6452">
        <w:rPr>
          <w:sz w:val="26"/>
          <w:szCs w:val="26"/>
        </w:rPr>
        <w:t xml:space="preserve">67 </w:t>
      </w:r>
      <w:r w:rsidRPr="000F6452">
        <w:rPr>
          <w:sz w:val="26"/>
          <w:szCs w:val="26"/>
        </w:rPr>
        <w:t>обращений (</w:t>
      </w:r>
      <w:r w:rsidRPr="000F6452">
        <w:rPr>
          <w:b/>
          <w:sz w:val="26"/>
          <w:szCs w:val="26"/>
        </w:rPr>
        <w:t>10%</w:t>
      </w:r>
      <w:r w:rsidRPr="000F6452">
        <w:rPr>
          <w:sz w:val="26"/>
          <w:szCs w:val="26"/>
        </w:rPr>
        <w:t xml:space="preserve"> от общего числа) и </w:t>
      </w:r>
      <w:r w:rsidRPr="000F6452">
        <w:rPr>
          <w:b/>
          <w:sz w:val="26"/>
          <w:szCs w:val="26"/>
        </w:rPr>
        <w:t>земельного налога</w:t>
      </w:r>
      <w:r w:rsidRPr="000F6452">
        <w:rPr>
          <w:sz w:val="26"/>
          <w:szCs w:val="26"/>
        </w:rPr>
        <w:t xml:space="preserve"> – 4</w:t>
      </w:r>
      <w:r w:rsidR="009600E3" w:rsidRPr="000F6452">
        <w:rPr>
          <w:sz w:val="26"/>
          <w:szCs w:val="26"/>
        </w:rPr>
        <w:t>41</w:t>
      </w:r>
      <w:r w:rsidRPr="000F6452">
        <w:rPr>
          <w:sz w:val="26"/>
          <w:szCs w:val="26"/>
        </w:rPr>
        <w:t xml:space="preserve"> обращени</w:t>
      </w:r>
      <w:r w:rsidR="009600E3" w:rsidRPr="000F6452">
        <w:rPr>
          <w:sz w:val="26"/>
          <w:szCs w:val="26"/>
        </w:rPr>
        <w:t>е</w:t>
      </w:r>
      <w:r w:rsidRPr="000F6452">
        <w:rPr>
          <w:sz w:val="26"/>
          <w:szCs w:val="26"/>
        </w:rPr>
        <w:t xml:space="preserve"> </w:t>
      </w:r>
      <w:r w:rsidR="006F6525" w:rsidRPr="000F6452">
        <w:rPr>
          <w:sz w:val="26"/>
          <w:szCs w:val="26"/>
        </w:rPr>
        <w:t>(</w:t>
      </w:r>
      <w:r w:rsidR="006F6525" w:rsidRPr="000F6452">
        <w:rPr>
          <w:b/>
          <w:sz w:val="26"/>
          <w:szCs w:val="26"/>
        </w:rPr>
        <w:t>4</w:t>
      </w:r>
      <w:r w:rsidRPr="000F6452">
        <w:rPr>
          <w:b/>
          <w:sz w:val="26"/>
          <w:szCs w:val="26"/>
        </w:rPr>
        <w:t>%</w:t>
      </w:r>
      <w:r w:rsidRPr="000F6452">
        <w:rPr>
          <w:sz w:val="26"/>
          <w:szCs w:val="26"/>
        </w:rPr>
        <w:t xml:space="preserve"> от общего чи</w:t>
      </w:r>
      <w:bookmarkStart w:id="0" w:name="_GoBack"/>
      <w:bookmarkEnd w:id="0"/>
      <w:r w:rsidRPr="000F6452">
        <w:rPr>
          <w:sz w:val="26"/>
          <w:szCs w:val="26"/>
        </w:rPr>
        <w:t>сла).</w:t>
      </w:r>
    </w:p>
    <w:p w:rsidR="00B101D7" w:rsidRPr="000F6452" w:rsidRDefault="00B101D7" w:rsidP="00B101D7">
      <w:pPr>
        <w:ind w:firstLine="709"/>
        <w:jc w:val="both"/>
        <w:rPr>
          <w:sz w:val="26"/>
          <w:szCs w:val="26"/>
        </w:rPr>
      </w:pPr>
      <w:proofErr w:type="gramStart"/>
      <w:r w:rsidRPr="000F6452">
        <w:rPr>
          <w:sz w:val="26"/>
          <w:szCs w:val="26"/>
        </w:rPr>
        <w:lastRenderedPageBreak/>
        <w:t>Заявители в своих обращениях сообщали об излишне исчисленном транспортном налоге, о повторном начислении транспортного налога в связи с изменением места жительства, начислении налога на не принадлежащие заявителям на праве собственности объектов недвижимости, о предоставлении льготы по имущественным налогам.</w:t>
      </w:r>
      <w:proofErr w:type="gramEnd"/>
    </w:p>
    <w:p w:rsidR="00B6099D" w:rsidRPr="000F6452" w:rsidRDefault="00B6099D" w:rsidP="00B101D7">
      <w:pPr>
        <w:ind w:firstLine="709"/>
        <w:jc w:val="both"/>
        <w:rPr>
          <w:sz w:val="26"/>
          <w:szCs w:val="26"/>
        </w:rPr>
      </w:pPr>
    </w:p>
    <w:p w:rsidR="00B6099D" w:rsidRPr="000F6452" w:rsidRDefault="00B6099D" w:rsidP="00B6099D">
      <w:pPr>
        <w:ind w:firstLine="709"/>
        <w:jc w:val="both"/>
        <w:rPr>
          <w:sz w:val="26"/>
          <w:szCs w:val="26"/>
        </w:rPr>
      </w:pPr>
      <w:r w:rsidRPr="000F6452">
        <w:rPr>
          <w:sz w:val="26"/>
          <w:szCs w:val="26"/>
        </w:rPr>
        <w:t>В 2019 году значительное количество обращений поступило по тематике «</w:t>
      </w:r>
      <w:r w:rsidRPr="000F6452">
        <w:rPr>
          <w:b/>
          <w:sz w:val="26"/>
          <w:szCs w:val="26"/>
        </w:rPr>
        <w:t>Учет налогоплательщиков. Получение и отказ от ИНН</w:t>
      </w:r>
      <w:r w:rsidRPr="000F6452">
        <w:rPr>
          <w:sz w:val="26"/>
          <w:szCs w:val="26"/>
        </w:rPr>
        <w:t>» - 1449 обращений (</w:t>
      </w:r>
      <w:r w:rsidRPr="000F6452">
        <w:rPr>
          <w:b/>
          <w:sz w:val="26"/>
          <w:szCs w:val="26"/>
        </w:rPr>
        <w:t>13%</w:t>
      </w:r>
      <w:r w:rsidRPr="000F6452">
        <w:rPr>
          <w:sz w:val="26"/>
          <w:szCs w:val="26"/>
        </w:rPr>
        <w:t xml:space="preserve">). Наибольшее количество поступивших по данному вопросу обращений граждан связано с получением разъяснений о законодательстве государственной регистрации, предоставлении сведений из ЕГРЮЛ и ЕГРИП, наличием у физического лица нескольких ИНН. </w:t>
      </w:r>
    </w:p>
    <w:p w:rsidR="00B6099D" w:rsidRPr="000F6452" w:rsidRDefault="00B6099D" w:rsidP="00B101D7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101D7" w:rsidRPr="000F6452" w:rsidRDefault="007308FB" w:rsidP="00B101D7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F6452">
        <w:rPr>
          <w:sz w:val="26"/>
          <w:szCs w:val="26"/>
        </w:rPr>
        <w:tab/>
      </w:r>
      <w:r w:rsidR="00B101D7" w:rsidRPr="000F6452">
        <w:rPr>
          <w:sz w:val="26"/>
          <w:szCs w:val="26"/>
        </w:rPr>
        <w:t xml:space="preserve">Одним из значимых вопросов, поднимаемых в обращениях граждан, является вопрос наличия задолженности по </w:t>
      </w:r>
      <w:r w:rsidR="00B101D7" w:rsidRPr="000F6452">
        <w:rPr>
          <w:b/>
          <w:sz w:val="26"/>
          <w:szCs w:val="26"/>
        </w:rPr>
        <w:t>уплате имущественных налогов</w:t>
      </w:r>
      <w:r w:rsidR="00B101D7" w:rsidRPr="000F6452">
        <w:rPr>
          <w:sz w:val="26"/>
          <w:szCs w:val="26"/>
        </w:rPr>
        <w:t>. По данному вопросу поступило 1</w:t>
      </w:r>
      <w:r w:rsidRPr="000F6452">
        <w:rPr>
          <w:sz w:val="26"/>
          <w:szCs w:val="26"/>
        </w:rPr>
        <w:t>241</w:t>
      </w:r>
      <w:r w:rsidR="00B101D7" w:rsidRPr="000F6452">
        <w:rPr>
          <w:sz w:val="26"/>
          <w:szCs w:val="26"/>
        </w:rPr>
        <w:t xml:space="preserve"> обращени</w:t>
      </w:r>
      <w:r w:rsidRPr="000F6452">
        <w:rPr>
          <w:sz w:val="26"/>
          <w:szCs w:val="26"/>
        </w:rPr>
        <w:t>е</w:t>
      </w:r>
      <w:r w:rsidR="00B101D7" w:rsidRPr="000F6452">
        <w:rPr>
          <w:sz w:val="26"/>
          <w:szCs w:val="26"/>
        </w:rPr>
        <w:t xml:space="preserve"> (</w:t>
      </w:r>
      <w:r w:rsidR="00B101D7" w:rsidRPr="000F6452">
        <w:rPr>
          <w:b/>
          <w:sz w:val="26"/>
          <w:szCs w:val="26"/>
        </w:rPr>
        <w:t>11%</w:t>
      </w:r>
      <w:r w:rsidR="00B101D7" w:rsidRPr="000F6452">
        <w:rPr>
          <w:sz w:val="26"/>
          <w:szCs w:val="26"/>
        </w:rPr>
        <w:t xml:space="preserve"> от общего числа). </w:t>
      </w:r>
    </w:p>
    <w:p w:rsidR="00B101D7" w:rsidRPr="000F6452" w:rsidRDefault="00B101D7" w:rsidP="00B101D7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F6452">
        <w:rPr>
          <w:b/>
          <w:sz w:val="26"/>
          <w:szCs w:val="26"/>
        </w:rPr>
        <w:tab/>
      </w:r>
      <w:r w:rsidRPr="000F6452">
        <w:rPr>
          <w:sz w:val="26"/>
          <w:szCs w:val="26"/>
        </w:rPr>
        <w:t xml:space="preserve">Причиной направления обращений является некорректное заполнение платежных документов гражданами и несвоевременное осуществление платежей, несвоевременное поступление сведений из регистрирующих органов о снятии с учета имущественных объектов. </w:t>
      </w:r>
    </w:p>
    <w:p w:rsidR="005C4149" w:rsidRPr="000F6452" w:rsidRDefault="00B101D7" w:rsidP="00B101D7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F6452">
        <w:rPr>
          <w:sz w:val="26"/>
          <w:szCs w:val="26"/>
        </w:rPr>
        <w:tab/>
      </w:r>
    </w:p>
    <w:p w:rsidR="004D7246" w:rsidRPr="000F6452" w:rsidRDefault="00B101D7" w:rsidP="00FA0E8E">
      <w:pPr>
        <w:pStyle w:val="a7"/>
        <w:tabs>
          <w:tab w:val="left" w:pos="567"/>
          <w:tab w:val="left" w:pos="709"/>
          <w:tab w:val="left" w:pos="851"/>
        </w:tabs>
        <w:spacing w:after="24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F6452">
        <w:rPr>
          <w:rFonts w:ascii="Times New Roman" w:hAnsi="Times New Roman"/>
          <w:sz w:val="26"/>
          <w:szCs w:val="26"/>
        </w:rPr>
        <w:t xml:space="preserve">Весомая доля обращений граждан содержит вопрос </w:t>
      </w:r>
      <w:r w:rsidRPr="000F6452">
        <w:rPr>
          <w:rFonts w:ascii="Times New Roman" w:hAnsi="Times New Roman"/>
          <w:b/>
          <w:sz w:val="26"/>
          <w:szCs w:val="26"/>
        </w:rPr>
        <w:t>актуализации сведений об объектах налогообложения</w:t>
      </w:r>
      <w:r w:rsidRPr="000F6452">
        <w:rPr>
          <w:rFonts w:ascii="Times New Roman" w:hAnsi="Times New Roman"/>
          <w:sz w:val="26"/>
          <w:szCs w:val="26"/>
        </w:rPr>
        <w:t>, всего 1155 обращений (</w:t>
      </w:r>
      <w:r w:rsidRPr="000F6452">
        <w:rPr>
          <w:rFonts w:ascii="Times New Roman" w:hAnsi="Times New Roman"/>
          <w:b/>
          <w:sz w:val="26"/>
          <w:szCs w:val="26"/>
        </w:rPr>
        <w:t>10%</w:t>
      </w:r>
      <w:r w:rsidRPr="000F6452">
        <w:rPr>
          <w:rFonts w:ascii="Times New Roman" w:hAnsi="Times New Roman"/>
          <w:sz w:val="26"/>
          <w:szCs w:val="26"/>
        </w:rPr>
        <w:t xml:space="preserve">). Поступление таких обращений связано </w:t>
      </w:r>
      <w:r w:rsidRPr="000F6452">
        <w:rPr>
          <w:rFonts w:ascii="Times New Roman" w:hAnsi="Times New Roman"/>
          <w:color w:val="000000"/>
          <w:sz w:val="26"/>
          <w:szCs w:val="26"/>
        </w:rPr>
        <w:t>с содержанием в налоговом уведомлении на уплату имущественных налогов неактуальных сведений об объектах налогообложения.</w:t>
      </w:r>
    </w:p>
    <w:p w:rsidR="00672669" w:rsidRPr="000F6452" w:rsidRDefault="00672669" w:rsidP="00E737D0">
      <w:pPr>
        <w:pStyle w:val="a"/>
        <w:numPr>
          <w:ilvl w:val="0"/>
          <w:numId w:val="0"/>
        </w:numPr>
        <w:ind w:firstLine="709"/>
        <w:jc w:val="both"/>
        <w:rPr>
          <w:sz w:val="26"/>
          <w:szCs w:val="26"/>
        </w:rPr>
      </w:pPr>
      <w:r w:rsidRPr="000F6452">
        <w:rPr>
          <w:sz w:val="26"/>
          <w:szCs w:val="26"/>
        </w:rPr>
        <w:t>В 201</w:t>
      </w:r>
      <w:r w:rsidR="00CC01DF" w:rsidRPr="000F6452">
        <w:rPr>
          <w:sz w:val="26"/>
          <w:szCs w:val="26"/>
        </w:rPr>
        <w:t>9</w:t>
      </w:r>
      <w:r w:rsidRPr="000F6452">
        <w:rPr>
          <w:sz w:val="26"/>
          <w:szCs w:val="26"/>
        </w:rPr>
        <w:t xml:space="preserve"> год</w:t>
      </w:r>
      <w:r w:rsidR="008A484C" w:rsidRPr="000F6452">
        <w:rPr>
          <w:sz w:val="26"/>
          <w:szCs w:val="26"/>
        </w:rPr>
        <w:t>у</w:t>
      </w:r>
      <w:r w:rsidRPr="000F6452">
        <w:rPr>
          <w:sz w:val="26"/>
          <w:szCs w:val="26"/>
        </w:rPr>
        <w:t xml:space="preserve"> </w:t>
      </w:r>
      <w:r w:rsidR="00B765AD" w:rsidRPr="000F6452">
        <w:rPr>
          <w:sz w:val="26"/>
          <w:szCs w:val="26"/>
        </w:rPr>
        <w:t>уделя</w:t>
      </w:r>
      <w:r w:rsidR="008F6048" w:rsidRPr="000F6452">
        <w:rPr>
          <w:sz w:val="26"/>
          <w:szCs w:val="26"/>
        </w:rPr>
        <w:t>лось</w:t>
      </w:r>
      <w:r w:rsidR="00527C67" w:rsidRPr="000F6452">
        <w:rPr>
          <w:sz w:val="26"/>
          <w:szCs w:val="26"/>
        </w:rPr>
        <w:t xml:space="preserve"> особое внимание </w:t>
      </w:r>
      <w:r w:rsidRPr="000F6452">
        <w:rPr>
          <w:sz w:val="26"/>
          <w:szCs w:val="26"/>
        </w:rPr>
        <w:t>контролю за своевременным и полным рассмотрением обращений граждан, поступающи</w:t>
      </w:r>
      <w:r w:rsidR="00527C67" w:rsidRPr="000F6452">
        <w:rPr>
          <w:sz w:val="26"/>
          <w:szCs w:val="26"/>
        </w:rPr>
        <w:t>м</w:t>
      </w:r>
      <w:r w:rsidRPr="000F6452">
        <w:rPr>
          <w:sz w:val="26"/>
          <w:szCs w:val="26"/>
        </w:rPr>
        <w:t xml:space="preserve"> по всем каналам связи. На работников общих отделов возложены функции контроля норм делопроизводства и обеспечения корректной обработки документов в СЭД, ежедневного мониторинга результатов исполнения обращений граждан, поступивших через ЛК-2. </w:t>
      </w:r>
      <w:r w:rsidR="00F019FF" w:rsidRPr="000F6452">
        <w:rPr>
          <w:sz w:val="26"/>
          <w:szCs w:val="26"/>
        </w:rPr>
        <w:t>В</w:t>
      </w:r>
      <w:r w:rsidR="0006001C" w:rsidRPr="000F6452">
        <w:rPr>
          <w:sz w:val="26"/>
          <w:szCs w:val="26"/>
        </w:rPr>
        <w:t xml:space="preserve"> </w:t>
      </w:r>
      <w:r w:rsidR="002E0A80" w:rsidRPr="000F6452">
        <w:rPr>
          <w:sz w:val="26"/>
          <w:szCs w:val="26"/>
        </w:rPr>
        <w:t xml:space="preserve"> 201</w:t>
      </w:r>
      <w:r w:rsidR="00CC01DF" w:rsidRPr="000F6452">
        <w:rPr>
          <w:sz w:val="26"/>
          <w:szCs w:val="26"/>
        </w:rPr>
        <w:t>9</w:t>
      </w:r>
      <w:r w:rsidR="002E0A80" w:rsidRPr="000F6452">
        <w:rPr>
          <w:sz w:val="26"/>
          <w:szCs w:val="26"/>
        </w:rPr>
        <w:t xml:space="preserve"> год</w:t>
      </w:r>
      <w:r w:rsidR="00F019FF" w:rsidRPr="000F6452">
        <w:rPr>
          <w:sz w:val="26"/>
          <w:szCs w:val="26"/>
        </w:rPr>
        <w:t>у</w:t>
      </w:r>
      <w:r w:rsidR="002E0A80" w:rsidRPr="000F6452">
        <w:rPr>
          <w:sz w:val="26"/>
          <w:szCs w:val="26"/>
        </w:rPr>
        <w:t xml:space="preserve"> </w:t>
      </w:r>
      <w:r w:rsidR="008D2E6D" w:rsidRPr="000F6452">
        <w:rPr>
          <w:b/>
          <w:sz w:val="26"/>
          <w:szCs w:val="26"/>
        </w:rPr>
        <w:t>на контрол</w:t>
      </w:r>
      <w:r w:rsidR="007D7FDF" w:rsidRPr="000F6452">
        <w:rPr>
          <w:b/>
          <w:sz w:val="26"/>
          <w:szCs w:val="26"/>
        </w:rPr>
        <w:t>ь</w:t>
      </w:r>
      <w:r w:rsidR="008D2E6D" w:rsidRPr="000F6452">
        <w:rPr>
          <w:sz w:val="26"/>
          <w:szCs w:val="26"/>
        </w:rPr>
        <w:t xml:space="preserve"> </w:t>
      </w:r>
      <w:r w:rsidR="0006001C" w:rsidRPr="000F6452">
        <w:rPr>
          <w:sz w:val="26"/>
          <w:szCs w:val="26"/>
        </w:rPr>
        <w:t xml:space="preserve">поставлено </w:t>
      </w:r>
      <w:r w:rsidR="008D2E6D" w:rsidRPr="000F6452">
        <w:rPr>
          <w:sz w:val="26"/>
          <w:szCs w:val="26"/>
        </w:rPr>
        <w:t xml:space="preserve"> </w:t>
      </w:r>
      <w:r w:rsidR="00FA0E8E" w:rsidRPr="000F6452">
        <w:rPr>
          <w:b/>
          <w:sz w:val="26"/>
          <w:szCs w:val="26"/>
        </w:rPr>
        <w:t>11163</w:t>
      </w:r>
      <w:r w:rsidR="00BF1469" w:rsidRPr="000F6452">
        <w:rPr>
          <w:b/>
          <w:sz w:val="26"/>
          <w:szCs w:val="26"/>
        </w:rPr>
        <w:t xml:space="preserve"> </w:t>
      </w:r>
      <w:r w:rsidR="008D2E6D" w:rsidRPr="000F6452">
        <w:rPr>
          <w:sz w:val="26"/>
          <w:szCs w:val="26"/>
        </w:rPr>
        <w:t>обращени</w:t>
      </w:r>
      <w:r w:rsidR="00F019FF" w:rsidRPr="000F6452">
        <w:rPr>
          <w:sz w:val="26"/>
          <w:szCs w:val="26"/>
        </w:rPr>
        <w:t>й</w:t>
      </w:r>
      <w:r w:rsidR="008D2E6D" w:rsidRPr="000F6452">
        <w:rPr>
          <w:sz w:val="26"/>
          <w:szCs w:val="26"/>
        </w:rPr>
        <w:t xml:space="preserve"> граждан.  </w:t>
      </w:r>
      <w:r w:rsidR="003A2CD7" w:rsidRPr="000F6452">
        <w:rPr>
          <w:sz w:val="26"/>
          <w:szCs w:val="26"/>
        </w:rPr>
        <w:t>Н</w:t>
      </w:r>
      <w:r w:rsidR="0080634D" w:rsidRPr="000F6452">
        <w:rPr>
          <w:sz w:val="26"/>
          <w:szCs w:val="26"/>
        </w:rPr>
        <w:t>арушения сроков исполнения обращений граждан отсутствуют.</w:t>
      </w:r>
    </w:p>
    <w:p w:rsidR="00A910EE" w:rsidRPr="000F6452" w:rsidRDefault="00A910EE" w:rsidP="00E737D0">
      <w:pPr>
        <w:pStyle w:val="a"/>
        <w:numPr>
          <w:ilvl w:val="0"/>
          <w:numId w:val="0"/>
        </w:numPr>
        <w:ind w:firstLine="709"/>
        <w:jc w:val="both"/>
        <w:rPr>
          <w:color w:val="C00000"/>
          <w:sz w:val="26"/>
          <w:szCs w:val="26"/>
        </w:rPr>
      </w:pPr>
    </w:p>
    <w:p w:rsidR="00DA5D75" w:rsidRPr="000F6452" w:rsidRDefault="00DA5D75" w:rsidP="00DA5D75">
      <w:pPr>
        <w:ind w:firstLine="708"/>
        <w:jc w:val="both"/>
        <w:rPr>
          <w:sz w:val="26"/>
          <w:szCs w:val="26"/>
        </w:rPr>
      </w:pPr>
      <w:r w:rsidRPr="000F6452">
        <w:rPr>
          <w:sz w:val="26"/>
          <w:szCs w:val="26"/>
        </w:rPr>
        <w:t>В 201</w:t>
      </w:r>
      <w:r w:rsidR="002054A2" w:rsidRPr="000F6452">
        <w:rPr>
          <w:sz w:val="26"/>
          <w:szCs w:val="26"/>
        </w:rPr>
        <w:t>9</w:t>
      </w:r>
      <w:r w:rsidRPr="000F6452">
        <w:rPr>
          <w:sz w:val="26"/>
          <w:szCs w:val="26"/>
        </w:rPr>
        <w:t xml:space="preserve"> году в приёмных руководства Управления Федеральной налоговой службы по Камчатскому краю и подведомственных инспекций принято </w:t>
      </w:r>
      <w:r w:rsidR="00AA6AD2" w:rsidRPr="000F6452">
        <w:rPr>
          <w:sz w:val="26"/>
          <w:szCs w:val="26"/>
        </w:rPr>
        <w:t>29</w:t>
      </w:r>
      <w:r w:rsidRPr="000F6452">
        <w:rPr>
          <w:sz w:val="26"/>
          <w:szCs w:val="26"/>
        </w:rPr>
        <w:t xml:space="preserve"> граждан. </w:t>
      </w:r>
    </w:p>
    <w:p w:rsidR="006F6AC1" w:rsidRPr="000F6452" w:rsidRDefault="00DA5D75" w:rsidP="00B04E54">
      <w:pPr>
        <w:ind w:firstLine="708"/>
        <w:jc w:val="both"/>
        <w:rPr>
          <w:sz w:val="26"/>
          <w:szCs w:val="26"/>
        </w:rPr>
      </w:pPr>
      <w:r w:rsidRPr="000F6452">
        <w:rPr>
          <w:sz w:val="26"/>
          <w:szCs w:val="26"/>
        </w:rPr>
        <w:t>В рамках проведения общероссийского дня приема граждан 12 декабря 201</w:t>
      </w:r>
      <w:r w:rsidR="00156496" w:rsidRPr="000F6452">
        <w:rPr>
          <w:sz w:val="26"/>
          <w:szCs w:val="26"/>
        </w:rPr>
        <w:t xml:space="preserve">9 </w:t>
      </w:r>
      <w:r w:rsidRPr="000F6452">
        <w:rPr>
          <w:sz w:val="26"/>
          <w:szCs w:val="26"/>
        </w:rPr>
        <w:t xml:space="preserve">года в налоговых органах Камчатского края принято </w:t>
      </w:r>
      <w:r w:rsidR="006F6AC1" w:rsidRPr="000F6452">
        <w:rPr>
          <w:sz w:val="26"/>
          <w:szCs w:val="26"/>
        </w:rPr>
        <w:t>8</w:t>
      </w:r>
      <w:r w:rsidRPr="000F6452">
        <w:rPr>
          <w:sz w:val="26"/>
          <w:szCs w:val="26"/>
        </w:rPr>
        <w:t xml:space="preserve"> налогоплательщик</w:t>
      </w:r>
      <w:r w:rsidR="006F6AC1" w:rsidRPr="000F6452">
        <w:rPr>
          <w:sz w:val="26"/>
          <w:szCs w:val="26"/>
        </w:rPr>
        <w:t>ов, из них 2  письменных обращения, принятых в ходе личного приёма ИФНС Росси по г. Петропавловску-Камчатскому</w:t>
      </w:r>
      <w:r w:rsidRPr="000F6452">
        <w:rPr>
          <w:sz w:val="26"/>
          <w:szCs w:val="26"/>
        </w:rPr>
        <w:t xml:space="preserve">. </w:t>
      </w:r>
    </w:p>
    <w:p w:rsidR="0046496E" w:rsidRPr="000F6452" w:rsidRDefault="005E299D" w:rsidP="00B04E54">
      <w:pPr>
        <w:ind w:firstLine="708"/>
        <w:jc w:val="both"/>
        <w:rPr>
          <w:color w:val="C00000"/>
          <w:sz w:val="26"/>
          <w:szCs w:val="26"/>
        </w:rPr>
      </w:pPr>
      <w:r w:rsidRPr="000F6452">
        <w:rPr>
          <w:sz w:val="26"/>
          <w:szCs w:val="26"/>
        </w:rPr>
        <w:t>Всем обратившимся гражданам уполномоченными должностными лицами были устно даны подробные разъяснения по интересующим их вопросам.</w:t>
      </w:r>
    </w:p>
    <w:p w:rsidR="0046496E" w:rsidRPr="000F6452" w:rsidRDefault="0046496E" w:rsidP="0046496E">
      <w:pPr>
        <w:jc w:val="both"/>
        <w:rPr>
          <w:sz w:val="26"/>
          <w:szCs w:val="26"/>
        </w:rPr>
      </w:pPr>
    </w:p>
    <w:p w:rsidR="00B04E54" w:rsidRPr="000F6452" w:rsidRDefault="00B04E54" w:rsidP="00B04E54">
      <w:pPr>
        <w:ind w:firstLine="709"/>
        <w:jc w:val="both"/>
        <w:rPr>
          <w:sz w:val="26"/>
          <w:szCs w:val="26"/>
        </w:rPr>
      </w:pPr>
      <w:r w:rsidRPr="000F6452">
        <w:rPr>
          <w:sz w:val="26"/>
          <w:szCs w:val="26"/>
        </w:rPr>
        <w:t xml:space="preserve">В отчетном периоде руководителем Управления ФНС России по Камчатскому краю </w:t>
      </w:r>
      <w:proofErr w:type="spellStart"/>
      <w:r w:rsidRPr="000F6452">
        <w:rPr>
          <w:sz w:val="26"/>
          <w:szCs w:val="26"/>
        </w:rPr>
        <w:t>М.Ю.Кузьминой</w:t>
      </w:r>
      <w:proofErr w:type="spellEnd"/>
      <w:r w:rsidRPr="000F6452">
        <w:rPr>
          <w:sz w:val="26"/>
          <w:szCs w:val="26"/>
        </w:rPr>
        <w:t xml:space="preserve"> в ходе проведения личного приема в приемной Президента Российской Федерации в Камчатском крае принято 4 заявител</w:t>
      </w:r>
      <w:r w:rsidR="001E2558">
        <w:rPr>
          <w:sz w:val="26"/>
          <w:szCs w:val="26"/>
        </w:rPr>
        <w:t>я</w:t>
      </w:r>
      <w:r w:rsidRPr="000F6452">
        <w:rPr>
          <w:sz w:val="26"/>
          <w:szCs w:val="26"/>
        </w:rPr>
        <w:t xml:space="preserve">. На поставленные вопросы граждане получили исчерпывающие устные разъяснения.  </w:t>
      </w:r>
    </w:p>
    <w:p w:rsidR="0046496E" w:rsidRPr="000F6452" w:rsidRDefault="0046496E" w:rsidP="0046496E">
      <w:pPr>
        <w:jc w:val="both"/>
        <w:rPr>
          <w:sz w:val="26"/>
          <w:szCs w:val="26"/>
        </w:rPr>
      </w:pPr>
    </w:p>
    <w:p w:rsidR="00B04E54" w:rsidRDefault="00B04E54" w:rsidP="0046496E">
      <w:pPr>
        <w:jc w:val="both"/>
      </w:pPr>
    </w:p>
    <w:p w:rsidR="00B04E54" w:rsidRDefault="00B04E54" w:rsidP="0046496E">
      <w:pPr>
        <w:jc w:val="both"/>
      </w:pPr>
    </w:p>
    <w:p w:rsidR="00B04E54" w:rsidRDefault="00B04E54" w:rsidP="0046496E">
      <w:pPr>
        <w:jc w:val="both"/>
      </w:pPr>
    </w:p>
    <w:p w:rsidR="00B04E54" w:rsidRDefault="00B04E54" w:rsidP="0046496E">
      <w:pPr>
        <w:jc w:val="both"/>
      </w:pPr>
    </w:p>
    <w:p w:rsidR="00B04E54" w:rsidRDefault="00B04E54" w:rsidP="0046496E">
      <w:pPr>
        <w:jc w:val="both"/>
      </w:pPr>
    </w:p>
    <w:p w:rsidR="00B04E54" w:rsidRDefault="00B04E54" w:rsidP="0046496E">
      <w:pPr>
        <w:jc w:val="both"/>
      </w:pPr>
    </w:p>
    <w:p w:rsidR="00B04E54" w:rsidRDefault="00B04E54" w:rsidP="0046496E">
      <w:pPr>
        <w:jc w:val="both"/>
      </w:pPr>
    </w:p>
    <w:p w:rsidR="0046496E" w:rsidRDefault="0046496E" w:rsidP="0046496E">
      <w:pPr>
        <w:jc w:val="both"/>
        <w:rPr>
          <w:sz w:val="26"/>
          <w:szCs w:val="26"/>
        </w:rPr>
      </w:pPr>
      <w:r w:rsidRPr="0046496E">
        <w:rPr>
          <w:sz w:val="26"/>
          <w:szCs w:val="26"/>
        </w:rPr>
        <w:t xml:space="preserve">Начальник общего отдела     </w:t>
      </w:r>
      <w:r>
        <w:rPr>
          <w:sz w:val="26"/>
          <w:szCs w:val="26"/>
        </w:rPr>
        <w:t xml:space="preserve">                                     </w:t>
      </w:r>
      <w:r w:rsidRPr="0046496E">
        <w:rPr>
          <w:sz w:val="26"/>
          <w:szCs w:val="26"/>
        </w:rPr>
        <w:t xml:space="preserve">                    С.Ю.Богомолова </w:t>
      </w:r>
    </w:p>
    <w:p w:rsidR="008C269A" w:rsidRDefault="008C269A" w:rsidP="0046496E">
      <w:pPr>
        <w:jc w:val="both"/>
        <w:rPr>
          <w:sz w:val="26"/>
          <w:szCs w:val="26"/>
        </w:rPr>
      </w:pPr>
    </w:p>
    <w:p w:rsidR="008C269A" w:rsidRDefault="008C269A" w:rsidP="0046496E">
      <w:pPr>
        <w:jc w:val="both"/>
        <w:rPr>
          <w:sz w:val="26"/>
          <w:szCs w:val="26"/>
        </w:rPr>
      </w:pPr>
    </w:p>
    <w:p w:rsidR="008C269A" w:rsidRPr="0046496E" w:rsidRDefault="008C269A" w:rsidP="0046496E">
      <w:pPr>
        <w:jc w:val="both"/>
        <w:rPr>
          <w:sz w:val="26"/>
          <w:szCs w:val="26"/>
        </w:rPr>
      </w:pPr>
    </w:p>
    <w:sectPr w:rsidR="008C269A" w:rsidRPr="0046496E" w:rsidSect="0048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CBF"/>
    <w:multiLevelType w:val="multilevel"/>
    <w:tmpl w:val="75A244A2"/>
    <w:lvl w:ilvl="0">
      <w:start w:val="1"/>
      <w:numFmt w:val="decimal"/>
      <w:pStyle w:val="a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ascii="Calibri" w:hAnsi="Calibri" w:cs="Times New Roman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ascii="Calibri" w:hAnsi="Calibri" w:cs="Times New Roman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ascii="Calibri" w:hAnsi="Calibri" w:cs="Times New Roman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ascii="Calibri" w:hAnsi="Calibri" w:cs="Times New Roman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ascii="Calibri" w:hAnsi="Calibri" w:cs="Times New Roman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ascii="Calibri" w:hAnsi="Calibri" w:cs="Times New Roman" w:hint="default"/>
        <w:sz w:val="25"/>
      </w:rPr>
    </w:lvl>
  </w:abstractNum>
  <w:abstractNum w:abstractNumId="1">
    <w:nsid w:val="2A152F7C"/>
    <w:multiLevelType w:val="hybridMultilevel"/>
    <w:tmpl w:val="610EDA8E"/>
    <w:lvl w:ilvl="0" w:tplc="90A47498">
      <w:start w:val="1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074"/>
    <w:rsid w:val="00005AA0"/>
    <w:rsid w:val="00021945"/>
    <w:rsid w:val="0002405D"/>
    <w:rsid w:val="000327FF"/>
    <w:rsid w:val="00035E2C"/>
    <w:rsid w:val="00052967"/>
    <w:rsid w:val="00056AA2"/>
    <w:rsid w:val="0006001C"/>
    <w:rsid w:val="000C2A90"/>
    <w:rsid w:val="000D05A6"/>
    <w:rsid w:val="000F1466"/>
    <w:rsid w:val="000F1D93"/>
    <w:rsid w:val="000F6452"/>
    <w:rsid w:val="00106486"/>
    <w:rsid w:val="00117B73"/>
    <w:rsid w:val="00121045"/>
    <w:rsid w:val="00125316"/>
    <w:rsid w:val="00133E7D"/>
    <w:rsid w:val="00135F61"/>
    <w:rsid w:val="00151AC4"/>
    <w:rsid w:val="00156496"/>
    <w:rsid w:val="001733A9"/>
    <w:rsid w:val="00191215"/>
    <w:rsid w:val="001960AF"/>
    <w:rsid w:val="001A523F"/>
    <w:rsid w:val="001C3AB4"/>
    <w:rsid w:val="001C49BD"/>
    <w:rsid w:val="001E2558"/>
    <w:rsid w:val="001E60A0"/>
    <w:rsid w:val="001E6AFD"/>
    <w:rsid w:val="001F061A"/>
    <w:rsid w:val="001F74C2"/>
    <w:rsid w:val="002054A2"/>
    <w:rsid w:val="002C32D8"/>
    <w:rsid w:val="002C748A"/>
    <w:rsid w:val="002D20BE"/>
    <w:rsid w:val="002E0A80"/>
    <w:rsid w:val="002F31A5"/>
    <w:rsid w:val="002F708D"/>
    <w:rsid w:val="00312790"/>
    <w:rsid w:val="003309B4"/>
    <w:rsid w:val="00340074"/>
    <w:rsid w:val="00346BEA"/>
    <w:rsid w:val="00364759"/>
    <w:rsid w:val="00372E44"/>
    <w:rsid w:val="003A2CD7"/>
    <w:rsid w:val="003B21D6"/>
    <w:rsid w:val="003B74FC"/>
    <w:rsid w:val="003D5452"/>
    <w:rsid w:val="003F692B"/>
    <w:rsid w:val="0046496E"/>
    <w:rsid w:val="00471E64"/>
    <w:rsid w:val="00482288"/>
    <w:rsid w:val="004842F2"/>
    <w:rsid w:val="004D197E"/>
    <w:rsid w:val="004D7246"/>
    <w:rsid w:val="004E13C1"/>
    <w:rsid w:val="004E709F"/>
    <w:rsid w:val="00516CC0"/>
    <w:rsid w:val="00521351"/>
    <w:rsid w:val="00523862"/>
    <w:rsid w:val="00527C67"/>
    <w:rsid w:val="00555B8E"/>
    <w:rsid w:val="0055743D"/>
    <w:rsid w:val="00574B87"/>
    <w:rsid w:val="00581C3F"/>
    <w:rsid w:val="005A1D96"/>
    <w:rsid w:val="005A6859"/>
    <w:rsid w:val="005C0746"/>
    <w:rsid w:val="005C4149"/>
    <w:rsid w:val="005E299D"/>
    <w:rsid w:val="005E2FCB"/>
    <w:rsid w:val="0060498E"/>
    <w:rsid w:val="00633DD3"/>
    <w:rsid w:val="00672669"/>
    <w:rsid w:val="00692FD0"/>
    <w:rsid w:val="00696D4E"/>
    <w:rsid w:val="006A587E"/>
    <w:rsid w:val="006B5D4A"/>
    <w:rsid w:val="006C3146"/>
    <w:rsid w:val="006E6781"/>
    <w:rsid w:val="006F6525"/>
    <w:rsid w:val="006F6AC1"/>
    <w:rsid w:val="007002D6"/>
    <w:rsid w:val="0070586A"/>
    <w:rsid w:val="00716F3A"/>
    <w:rsid w:val="007308FB"/>
    <w:rsid w:val="007309BD"/>
    <w:rsid w:val="00740343"/>
    <w:rsid w:val="007C5B6C"/>
    <w:rsid w:val="007C7DA0"/>
    <w:rsid w:val="007D7FDF"/>
    <w:rsid w:val="007E7F6F"/>
    <w:rsid w:val="0080634D"/>
    <w:rsid w:val="008174B3"/>
    <w:rsid w:val="00836382"/>
    <w:rsid w:val="00861486"/>
    <w:rsid w:val="00876380"/>
    <w:rsid w:val="0088350A"/>
    <w:rsid w:val="008976EF"/>
    <w:rsid w:val="008A0E59"/>
    <w:rsid w:val="008A1BFD"/>
    <w:rsid w:val="008A484C"/>
    <w:rsid w:val="008B0108"/>
    <w:rsid w:val="008C269A"/>
    <w:rsid w:val="008C4294"/>
    <w:rsid w:val="008D2E6D"/>
    <w:rsid w:val="008E627C"/>
    <w:rsid w:val="008E67B1"/>
    <w:rsid w:val="008F6048"/>
    <w:rsid w:val="00902556"/>
    <w:rsid w:val="00905FAC"/>
    <w:rsid w:val="00907E07"/>
    <w:rsid w:val="009227F7"/>
    <w:rsid w:val="009600E3"/>
    <w:rsid w:val="00971AA3"/>
    <w:rsid w:val="009F3863"/>
    <w:rsid w:val="00A248B1"/>
    <w:rsid w:val="00A251CC"/>
    <w:rsid w:val="00A34773"/>
    <w:rsid w:val="00A6501A"/>
    <w:rsid w:val="00A73B7D"/>
    <w:rsid w:val="00A75097"/>
    <w:rsid w:val="00A910EE"/>
    <w:rsid w:val="00A96EB9"/>
    <w:rsid w:val="00AA6AD2"/>
    <w:rsid w:val="00AD2CD9"/>
    <w:rsid w:val="00B01017"/>
    <w:rsid w:val="00B04E54"/>
    <w:rsid w:val="00B101D7"/>
    <w:rsid w:val="00B14616"/>
    <w:rsid w:val="00B21B6B"/>
    <w:rsid w:val="00B44181"/>
    <w:rsid w:val="00B56609"/>
    <w:rsid w:val="00B6099D"/>
    <w:rsid w:val="00B765AD"/>
    <w:rsid w:val="00B849F2"/>
    <w:rsid w:val="00B954B0"/>
    <w:rsid w:val="00BA07ED"/>
    <w:rsid w:val="00BB5495"/>
    <w:rsid w:val="00BC627B"/>
    <w:rsid w:val="00BF1469"/>
    <w:rsid w:val="00BF2C1B"/>
    <w:rsid w:val="00C13DCA"/>
    <w:rsid w:val="00C24C69"/>
    <w:rsid w:val="00C3437A"/>
    <w:rsid w:val="00C37507"/>
    <w:rsid w:val="00C61543"/>
    <w:rsid w:val="00C64653"/>
    <w:rsid w:val="00C74856"/>
    <w:rsid w:val="00CC01DF"/>
    <w:rsid w:val="00CD1806"/>
    <w:rsid w:val="00D01B10"/>
    <w:rsid w:val="00D050F6"/>
    <w:rsid w:val="00D17953"/>
    <w:rsid w:val="00D24CFB"/>
    <w:rsid w:val="00D32676"/>
    <w:rsid w:val="00D611C7"/>
    <w:rsid w:val="00DA5D75"/>
    <w:rsid w:val="00DD372A"/>
    <w:rsid w:val="00DE1036"/>
    <w:rsid w:val="00DE2DCE"/>
    <w:rsid w:val="00DF0AEA"/>
    <w:rsid w:val="00E175AD"/>
    <w:rsid w:val="00E2639A"/>
    <w:rsid w:val="00E30B28"/>
    <w:rsid w:val="00E600B2"/>
    <w:rsid w:val="00E737D0"/>
    <w:rsid w:val="00E85EB8"/>
    <w:rsid w:val="00E95CD5"/>
    <w:rsid w:val="00EC336A"/>
    <w:rsid w:val="00ED2232"/>
    <w:rsid w:val="00ED4117"/>
    <w:rsid w:val="00ED77F5"/>
    <w:rsid w:val="00F019FF"/>
    <w:rsid w:val="00F06776"/>
    <w:rsid w:val="00F06CE0"/>
    <w:rsid w:val="00F11177"/>
    <w:rsid w:val="00F31602"/>
    <w:rsid w:val="00F34FDD"/>
    <w:rsid w:val="00F36741"/>
    <w:rsid w:val="00F44710"/>
    <w:rsid w:val="00F46240"/>
    <w:rsid w:val="00F467D1"/>
    <w:rsid w:val="00F47117"/>
    <w:rsid w:val="00F504E9"/>
    <w:rsid w:val="00F54153"/>
    <w:rsid w:val="00F56476"/>
    <w:rsid w:val="00F92F9E"/>
    <w:rsid w:val="00F941B5"/>
    <w:rsid w:val="00FA0E8E"/>
    <w:rsid w:val="00FA2A1D"/>
    <w:rsid w:val="00FA3521"/>
    <w:rsid w:val="00FA6B55"/>
    <w:rsid w:val="00FC173E"/>
    <w:rsid w:val="00FC4431"/>
    <w:rsid w:val="00FC5673"/>
    <w:rsid w:val="00FC607F"/>
    <w:rsid w:val="00FC64DA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0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340074"/>
    <w:pPr>
      <w:keepNext/>
      <w:jc w:val="center"/>
      <w:outlineLvl w:val="0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40074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">
    <w:name w:val="содержание"/>
    <w:basedOn w:val="a4"/>
    <w:qFormat/>
    <w:rsid w:val="00340074"/>
    <w:pPr>
      <w:numPr>
        <w:numId w:val="1"/>
      </w:numPr>
      <w:ind w:left="33" w:firstLine="0"/>
    </w:pPr>
    <w:rPr>
      <w:rFonts w:eastAsia="Calibri"/>
      <w:sz w:val="28"/>
      <w:szCs w:val="28"/>
      <w:lang w:eastAsia="en-US"/>
    </w:rPr>
  </w:style>
  <w:style w:type="paragraph" w:styleId="a4">
    <w:name w:val="No Spacing"/>
    <w:uiPriority w:val="1"/>
    <w:qFormat/>
    <w:rsid w:val="00340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rsid w:val="00D01B10"/>
    <w:pPr>
      <w:ind w:firstLine="709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1"/>
    <w:link w:val="a5"/>
    <w:rsid w:val="00D01B1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0"/>
    <w:uiPriority w:val="34"/>
    <w:qFormat/>
    <w:rsid w:val="008976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9CD4-44A8-4DCE-8405-E3A31869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4100-00-364</dc:creator>
  <cp:keywords/>
  <dc:description/>
  <cp:lastModifiedBy>Созонова Юлия Николаевна</cp:lastModifiedBy>
  <cp:revision>226</cp:revision>
  <cp:lastPrinted>2016-09-08T02:28:00Z</cp:lastPrinted>
  <dcterms:created xsi:type="dcterms:W3CDTF">2015-02-17T05:37:00Z</dcterms:created>
  <dcterms:modified xsi:type="dcterms:W3CDTF">2020-04-19T22:23:00Z</dcterms:modified>
</cp:coreProperties>
</file>