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body>
    <w:p w14:paraId="03000000">
      <w:pPr>
        <w:pStyle w:val="Style_3"/>
        <w:ind w:firstLine="0" w:left="531"/>
        <w:jc w:val="right"/>
        <w:rPr>
          <w:sz w:val="26"/>
        </w:rPr>
      </w:pPr>
      <w:r>
        <w:rPr>
          <w:sz w:val="26"/>
        </w:rPr>
        <w:t>Руководителю</w:t>
      </w:r>
      <w:r>
        <w:rPr>
          <w:sz w:val="26"/>
        </w:rPr>
        <w:t xml:space="preserve"> УФНС России </w:t>
      </w:r>
    </w:p>
    <w:p w14:paraId="04000000">
      <w:pPr>
        <w:ind/>
        <w:jc w:val="right"/>
      </w:pPr>
      <w:r>
        <w:rPr>
          <w:sz w:val="26"/>
        </w:rPr>
        <w:t xml:space="preserve">        </w:t>
      </w:r>
      <w:r>
        <w:rPr>
          <w:sz w:val="26"/>
        </w:rPr>
        <w:t>п</w:t>
      </w:r>
      <w:r>
        <w:rPr>
          <w:sz w:val="26"/>
        </w:rPr>
        <w:t>о Камчатскому краю</w:t>
      </w:r>
    </w:p>
    <w:p w14:paraId="05000000">
      <w:pPr>
        <w:ind w:firstLine="0" w:left="459"/>
        <w:jc w:val="right"/>
        <w:rPr>
          <w:sz w:val="26"/>
        </w:rPr>
      </w:pPr>
    </w:p>
    <w:p w14:paraId="06000000">
      <w:pPr>
        <w:ind/>
        <w:jc w:val="right"/>
        <w:rPr>
          <w:sz w:val="26"/>
        </w:rPr>
      </w:pPr>
      <w:r>
        <w:rPr>
          <w:sz w:val="26"/>
        </w:rPr>
        <w:t>М.Ю. Кузьминой</w:t>
      </w:r>
    </w:p>
    <w:p w14:paraId="07000000">
      <w:pPr>
        <w:pStyle w:val="Style_4"/>
        <w:rPr>
          <w:sz w:val="26"/>
        </w:rPr>
      </w:pPr>
    </w:p>
    <w:p w14:paraId="08000000">
      <w:pPr>
        <w:pStyle w:val="Style_4"/>
        <w:rPr>
          <w:sz w:val="26"/>
        </w:rPr>
      </w:pPr>
    </w:p>
    <w:p w14:paraId="09000000">
      <w:pPr>
        <w:pStyle w:val="Style_4"/>
        <w:rPr>
          <w:sz w:val="26"/>
        </w:rPr>
      </w:pPr>
      <w:r>
        <w:rPr>
          <w:sz w:val="26"/>
        </w:rPr>
        <w:t>СПРАВКА</w:t>
      </w:r>
    </w:p>
    <w:p w14:paraId="0A000000">
      <w:pPr>
        <w:rPr>
          <w:sz w:val="26"/>
        </w:rPr>
      </w:pPr>
    </w:p>
    <w:p w14:paraId="0B000000">
      <w:pPr>
        <w:ind/>
        <w:jc w:val="center"/>
        <w:rPr>
          <w:sz w:val="27"/>
        </w:rPr>
      </w:pPr>
      <w:r>
        <w:rPr>
          <w:sz w:val="27"/>
        </w:rPr>
        <w:t>о работе с обращениями граждан и запросами пользователей информацией</w:t>
      </w:r>
    </w:p>
    <w:p w14:paraId="0C000000">
      <w:pPr>
        <w:ind/>
        <w:jc w:val="center"/>
        <w:rPr>
          <w:sz w:val="27"/>
        </w:rPr>
      </w:pPr>
      <w:r>
        <w:rPr>
          <w:sz w:val="27"/>
        </w:rPr>
        <w:t xml:space="preserve">в </w:t>
      </w:r>
      <w:r>
        <w:rPr>
          <w:sz w:val="27"/>
        </w:rPr>
        <w:t>налоговых органах Камчатского края</w:t>
      </w:r>
      <w:r>
        <w:rPr>
          <w:sz w:val="27"/>
        </w:rPr>
        <w:t xml:space="preserve"> </w:t>
      </w:r>
      <w:r>
        <w:rPr>
          <w:sz w:val="27"/>
        </w:rPr>
        <w:t xml:space="preserve">в </w:t>
      </w:r>
      <w:r>
        <w:rPr>
          <w:sz w:val="27"/>
        </w:rPr>
        <w:t>феврале</w:t>
      </w:r>
      <w:r>
        <w:rPr>
          <w:sz w:val="27"/>
        </w:rPr>
        <w:t xml:space="preserve"> </w:t>
      </w:r>
      <w:r>
        <w:rPr>
          <w:sz w:val="27"/>
        </w:rPr>
        <w:t>20</w:t>
      </w:r>
      <w:r>
        <w:rPr>
          <w:sz w:val="27"/>
        </w:rPr>
        <w:t>20</w:t>
      </w:r>
      <w:r>
        <w:rPr>
          <w:sz w:val="27"/>
        </w:rPr>
        <w:t xml:space="preserve"> год</w:t>
      </w:r>
      <w:r>
        <w:rPr>
          <w:sz w:val="27"/>
        </w:rPr>
        <w:t>а</w:t>
      </w:r>
    </w:p>
    <w:p w14:paraId="0D000000">
      <w:pPr>
        <w:ind/>
        <w:jc w:val="center"/>
        <w:rPr>
          <w:sz w:val="27"/>
        </w:rPr>
      </w:pPr>
    </w:p>
    <w:p w14:paraId="0E000000">
      <w:pPr>
        <w:ind/>
        <w:jc w:val="center"/>
        <w:rPr>
          <w:sz w:val="27"/>
        </w:rPr>
      </w:pPr>
    </w:p>
    <w:p w14:paraId="0F000000">
      <w:pPr>
        <w:ind/>
        <w:jc w:val="center"/>
        <w:rPr>
          <w:b w:val="1"/>
          <w:sz w:val="27"/>
        </w:rPr>
      </w:pPr>
      <w:r>
        <w:rPr>
          <w:b w:val="1"/>
          <w:sz w:val="27"/>
        </w:rPr>
        <w:t>1. </w:t>
      </w:r>
      <w:r>
        <w:rPr>
          <w:b w:val="1"/>
          <w:sz w:val="27"/>
        </w:rPr>
        <w:t xml:space="preserve">Информация о </w:t>
      </w:r>
      <w:r>
        <w:rPr>
          <w:b w:val="1"/>
          <w:sz w:val="27"/>
        </w:rPr>
        <w:t xml:space="preserve">количестве и </w:t>
      </w:r>
      <w:r>
        <w:rPr>
          <w:b w:val="1"/>
          <w:sz w:val="27"/>
        </w:rPr>
        <w:t>тематике поступ</w:t>
      </w:r>
      <w:r>
        <w:rPr>
          <w:b w:val="1"/>
          <w:sz w:val="27"/>
        </w:rPr>
        <w:t>ивш</w:t>
      </w:r>
      <w:r>
        <w:rPr>
          <w:b w:val="1"/>
          <w:sz w:val="27"/>
        </w:rPr>
        <w:t xml:space="preserve">их обращений </w:t>
      </w:r>
      <w:r>
        <w:rPr>
          <w:b w:val="1"/>
          <w:sz w:val="27"/>
        </w:rPr>
        <w:t>граждан</w:t>
      </w:r>
    </w:p>
    <w:p w14:paraId="10000000">
      <w:pPr>
        <w:ind/>
        <w:jc w:val="center"/>
        <w:rPr>
          <w:sz w:val="27"/>
        </w:rPr>
      </w:pPr>
    </w:p>
    <w:p w14:paraId="11000000">
      <w:pPr>
        <w:ind w:firstLine="567"/>
        <w:jc w:val="both"/>
        <w:rPr>
          <w:sz w:val="27"/>
        </w:rPr>
      </w:pPr>
      <w:r>
        <w:rPr>
          <w:sz w:val="27"/>
        </w:rPr>
        <w:t xml:space="preserve">В </w:t>
      </w:r>
      <w:r>
        <w:rPr>
          <w:sz w:val="27"/>
        </w:rPr>
        <w:t>налоговые органы Камчатского края</w:t>
      </w:r>
      <w:r>
        <w:rPr>
          <w:sz w:val="27"/>
        </w:rPr>
        <w:t xml:space="preserve"> в </w:t>
      </w:r>
      <w:r>
        <w:rPr>
          <w:sz w:val="27"/>
        </w:rPr>
        <w:t xml:space="preserve">феврале </w:t>
      </w:r>
      <w:r>
        <w:rPr>
          <w:sz w:val="27"/>
        </w:rPr>
        <w:t>20</w:t>
      </w:r>
      <w:r>
        <w:rPr>
          <w:sz w:val="27"/>
        </w:rPr>
        <w:t>20</w:t>
      </w:r>
      <w:r>
        <w:rPr>
          <w:sz w:val="27"/>
        </w:rPr>
        <w:t xml:space="preserve"> года поступило на рассмо</w:t>
      </w:r>
      <w:r>
        <w:rPr>
          <w:sz w:val="27"/>
        </w:rPr>
        <w:t>т</w:t>
      </w:r>
      <w:r>
        <w:rPr>
          <w:sz w:val="27"/>
        </w:rPr>
        <w:t xml:space="preserve">рение </w:t>
      </w:r>
      <w:r>
        <w:rPr>
          <w:b w:val="1"/>
          <w:sz w:val="27"/>
        </w:rPr>
        <w:t>842</w:t>
      </w:r>
      <w:r>
        <w:rPr>
          <w:sz w:val="27"/>
        </w:rPr>
        <w:t xml:space="preserve"> </w:t>
      </w:r>
      <w:r>
        <w:rPr>
          <w:b w:val="1"/>
          <w:sz w:val="27"/>
        </w:rPr>
        <w:t>обращени</w:t>
      </w:r>
      <w:r>
        <w:rPr>
          <w:b w:val="1"/>
          <w:sz w:val="27"/>
        </w:rPr>
        <w:t>я</w:t>
      </w:r>
      <w:r>
        <w:rPr>
          <w:b w:val="1"/>
          <w:sz w:val="27"/>
        </w:rPr>
        <w:t xml:space="preserve"> граждан</w:t>
      </w:r>
      <w:r>
        <w:rPr>
          <w:sz w:val="27"/>
        </w:rPr>
        <w:t xml:space="preserve">, в том числе </w:t>
      </w:r>
      <w:r>
        <w:rPr>
          <w:b w:val="1"/>
          <w:sz w:val="27"/>
        </w:rPr>
        <w:t>5</w:t>
      </w:r>
      <w:r>
        <w:rPr>
          <w:b w:val="1"/>
          <w:sz w:val="27"/>
        </w:rPr>
        <w:t>44</w:t>
      </w:r>
      <w:r>
        <w:rPr>
          <w:b w:val="1"/>
          <w:sz w:val="27"/>
        </w:rPr>
        <w:t xml:space="preserve"> </w:t>
      </w:r>
      <w:r>
        <w:rPr>
          <w:b w:val="1"/>
          <w:sz w:val="27"/>
        </w:rPr>
        <w:t>интернет-</w:t>
      </w:r>
      <w:r>
        <w:rPr>
          <w:b w:val="1"/>
          <w:sz w:val="27"/>
        </w:rPr>
        <w:t>обращени</w:t>
      </w:r>
      <w:r>
        <w:rPr>
          <w:b w:val="1"/>
          <w:sz w:val="27"/>
        </w:rPr>
        <w:t>я</w:t>
      </w:r>
      <w:r>
        <w:rPr>
          <w:sz w:val="27"/>
        </w:rPr>
        <w:t xml:space="preserve"> через </w:t>
      </w:r>
      <w:r>
        <w:rPr>
          <w:sz w:val="26"/>
        </w:rPr>
        <w:t>Интернет-сервис «Личный кабинет налогоплательщика для физических лиц» (</w:t>
      </w:r>
      <w:r>
        <w:rPr>
          <w:b w:val="1"/>
          <w:sz w:val="26"/>
        </w:rPr>
        <w:t>ЛК-2</w:t>
      </w:r>
      <w:r>
        <w:rPr>
          <w:sz w:val="26"/>
        </w:rPr>
        <w:t>)</w:t>
      </w:r>
      <w:r>
        <w:rPr>
          <w:sz w:val="27"/>
        </w:rPr>
        <w:t xml:space="preserve"> </w:t>
      </w:r>
      <w:r>
        <w:rPr>
          <w:sz w:val="27"/>
        </w:rPr>
        <w:t>(</w:t>
      </w:r>
      <w:r>
        <w:rPr>
          <w:b w:val="1"/>
          <w:sz w:val="27"/>
        </w:rPr>
        <w:t>6</w:t>
      </w:r>
      <w:r>
        <w:rPr>
          <w:b w:val="1"/>
          <w:sz w:val="27"/>
        </w:rPr>
        <w:t>5</w:t>
      </w:r>
      <w:r>
        <w:rPr>
          <w:b w:val="1"/>
          <w:sz w:val="27"/>
        </w:rPr>
        <w:t>%</w:t>
      </w:r>
      <w:r>
        <w:rPr>
          <w:sz w:val="27"/>
        </w:rPr>
        <w:t xml:space="preserve"> от общего количества обращений)</w:t>
      </w:r>
      <w:r>
        <w:rPr>
          <w:sz w:val="27"/>
        </w:rPr>
        <w:t>, а так</w:t>
      </w:r>
      <w:r>
        <w:rPr>
          <w:sz w:val="27"/>
        </w:rPr>
        <w:t xml:space="preserve">же </w:t>
      </w:r>
      <w:r>
        <w:rPr>
          <w:sz w:val="27"/>
        </w:rPr>
        <w:t>2</w:t>
      </w:r>
      <w:r>
        <w:rPr>
          <w:b w:val="1"/>
          <w:sz w:val="27"/>
        </w:rPr>
        <w:t xml:space="preserve"> обращени</w:t>
      </w:r>
      <w:r>
        <w:rPr>
          <w:b w:val="1"/>
          <w:sz w:val="27"/>
        </w:rPr>
        <w:t>я</w:t>
      </w:r>
      <w:r>
        <w:rPr>
          <w:sz w:val="27"/>
        </w:rPr>
        <w:t>,</w:t>
      </w:r>
      <w:r>
        <w:rPr>
          <w:color w:val="000000"/>
          <w:sz w:val="27"/>
        </w:rPr>
        <w:t xml:space="preserve"> </w:t>
      </w:r>
      <w:r>
        <w:rPr>
          <w:color w:val="000000"/>
          <w:sz w:val="27"/>
        </w:rPr>
        <w:t>поступивши</w:t>
      </w:r>
      <w:r>
        <w:rPr>
          <w:color w:val="000000"/>
          <w:sz w:val="27"/>
        </w:rPr>
        <w:t>е</w:t>
      </w:r>
      <w:r>
        <w:rPr>
          <w:color w:val="000000"/>
          <w:sz w:val="27"/>
        </w:rPr>
        <w:t xml:space="preserve"> с сайта </w:t>
      </w:r>
      <w:r>
        <w:rPr>
          <w:b w:val="1"/>
          <w:color w:val="000000"/>
          <w:sz w:val="27"/>
        </w:rPr>
        <w:t>GOSUSLUGI.RU</w:t>
      </w:r>
      <w:r>
        <w:rPr>
          <w:color w:val="000000"/>
          <w:sz w:val="27"/>
        </w:rPr>
        <w:t>.</w:t>
      </w:r>
      <w:r>
        <w:rPr>
          <w:color w:val="000000"/>
          <w:sz w:val="27"/>
        </w:rPr>
        <w:t xml:space="preserve"> </w:t>
      </w:r>
      <w:r>
        <w:rPr>
          <w:color w:val="000000"/>
          <w:sz w:val="27"/>
        </w:rPr>
        <w:t>По сравнению с аналогичным периодом 201</w:t>
      </w:r>
      <w:r>
        <w:rPr>
          <w:color w:val="000000"/>
          <w:sz w:val="27"/>
        </w:rPr>
        <w:t>9</w:t>
      </w:r>
      <w:r>
        <w:rPr>
          <w:color w:val="000000"/>
          <w:sz w:val="27"/>
        </w:rPr>
        <w:t xml:space="preserve"> года количество обращений </w:t>
      </w:r>
      <w:r>
        <w:rPr>
          <w:b w:val="1"/>
          <w:color w:val="000000"/>
          <w:sz w:val="27"/>
        </w:rPr>
        <w:t xml:space="preserve">уменьшилось </w:t>
      </w:r>
      <w:r>
        <w:rPr>
          <w:b w:val="1"/>
          <w:sz w:val="27"/>
        </w:rPr>
        <w:t xml:space="preserve">на </w:t>
      </w:r>
      <w:r>
        <w:rPr>
          <w:b w:val="1"/>
          <w:sz w:val="27"/>
        </w:rPr>
        <w:t>4</w:t>
      </w:r>
      <w:r>
        <w:rPr>
          <w:b w:val="1"/>
          <w:sz w:val="27"/>
        </w:rPr>
        <w:t>%</w:t>
      </w:r>
      <w:r>
        <w:rPr>
          <w:sz w:val="27"/>
        </w:rPr>
        <w:t xml:space="preserve"> (в </w:t>
      </w:r>
      <w:r>
        <w:rPr>
          <w:sz w:val="27"/>
        </w:rPr>
        <w:t xml:space="preserve">феврале </w:t>
      </w:r>
      <w:r>
        <w:rPr>
          <w:sz w:val="27"/>
        </w:rPr>
        <w:t>201</w:t>
      </w:r>
      <w:r>
        <w:rPr>
          <w:sz w:val="27"/>
        </w:rPr>
        <w:t>9</w:t>
      </w:r>
      <w:r>
        <w:rPr>
          <w:sz w:val="27"/>
        </w:rPr>
        <w:t xml:space="preserve"> года пост</w:t>
      </w:r>
      <w:r>
        <w:rPr>
          <w:sz w:val="27"/>
        </w:rPr>
        <w:t xml:space="preserve">упило </w:t>
      </w:r>
      <w:r>
        <w:rPr>
          <w:sz w:val="27"/>
        </w:rPr>
        <w:t>874</w:t>
      </w:r>
      <w:r>
        <w:rPr>
          <w:sz w:val="27"/>
        </w:rPr>
        <w:t xml:space="preserve"> обращени</w:t>
      </w:r>
      <w:r>
        <w:rPr>
          <w:sz w:val="27"/>
        </w:rPr>
        <w:t>я</w:t>
      </w:r>
      <w:r>
        <w:rPr>
          <w:sz w:val="27"/>
        </w:rPr>
        <w:t>)</w:t>
      </w:r>
      <w:r>
        <w:rPr>
          <w:sz w:val="27"/>
        </w:rPr>
        <w:t xml:space="preserve">. </w:t>
      </w:r>
      <w:r>
        <w:rPr>
          <w:sz w:val="27"/>
        </w:rPr>
        <w:t>К</w:t>
      </w:r>
      <w:r>
        <w:rPr>
          <w:sz w:val="27"/>
        </w:rPr>
        <w:t xml:space="preserve">оличество интернет-обращений </w:t>
      </w:r>
      <w:r>
        <w:rPr>
          <w:sz w:val="27"/>
        </w:rPr>
        <w:t xml:space="preserve">ЛК-2 </w:t>
      </w:r>
      <w:r>
        <w:rPr>
          <w:sz w:val="27"/>
        </w:rPr>
        <w:t>по сравнению с аналогичным периодом 201</w:t>
      </w:r>
      <w:r>
        <w:rPr>
          <w:sz w:val="27"/>
        </w:rPr>
        <w:t>9</w:t>
      </w:r>
      <w:r>
        <w:rPr>
          <w:sz w:val="27"/>
        </w:rPr>
        <w:t xml:space="preserve"> </w:t>
      </w:r>
      <w:r>
        <w:rPr>
          <w:sz w:val="27"/>
        </w:rPr>
        <w:t xml:space="preserve">года </w:t>
      </w:r>
      <w:r>
        <w:rPr>
          <w:b w:val="1"/>
          <w:sz w:val="27"/>
        </w:rPr>
        <w:t>увеличилось</w:t>
      </w:r>
      <w:r>
        <w:rPr>
          <w:b w:val="1"/>
          <w:sz w:val="27"/>
        </w:rPr>
        <w:t xml:space="preserve"> </w:t>
      </w:r>
      <w:r>
        <w:rPr>
          <w:b w:val="1"/>
          <w:sz w:val="27"/>
        </w:rPr>
        <w:t xml:space="preserve">на </w:t>
      </w:r>
      <w:r>
        <w:rPr>
          <w:b w:val="1"/>
          <w:sz w:val="27"/>
        </w:rPr>
        <w:t>4</w:t>
      </w:r>
      <w:r>
        <w:rPr>
          <w:b w:val="1"/>
          <w:sz w:val="27"/>
        </w:rPr>
        <w:t>%</w:t>
      </w:r>
      <w:r>
        <w:rPr>
          <w:sz w:val="27"/>
        </w:rPr>
        <w:t xml:space="preserve"> (в </w:t>
      </w:r>
      <w:r>
        <w:rPr>
          <w:sz w:val="27"/>
        </w:rPr>
        <w:t xml:space="preserve">феврале </w:t>
      </w:r>
      <w:r>
        <w:rPr>
          <w:sz w:val="27"/>
        </w:rPr>
        <w:t>201</w:t>
      </w:r>
      <w:r>
        <w:rPr>
          <w:sz w:val="27"/>
        </w:rPr>
        <w:t>9</w:t>
      </w:r>
      <w:r>
        <w:rPr>
          <w:sz w:val="27"/>
        </w:rPr>
        <w:t xml:space="preserve"> </w:t>
      </w:r>
      <w:r>
        <w:rPr>
          <w:sz w:val="27"/>
        </w:rPr>
        <w:t>г</w:t>
      </w:r>
      <w:r>
        <w:rPr>
          <w:sz w:val="27"/>
        </w:rPr>
        <w:t xml:space="preserve">ода поступило </w:t>
      </w:r>
      <w:r>
        <w:rPr>
          <w:sz w:val="27"/>
        </w:rPr>
        <w:t>52</w:t>
      </w:r>
      <w:r>
        <w:rPr>
          <w:sz w:val="27"/>
        </w:rPr>
        <w:t>2</w:t>
      </w:r>
      <w:r>
        <w:rPr>
          <w:sz w:val="27"/>
        </w:rPr>
        <w:t xml:space="preserve"> </w:t>
      </w:r>
      <w:r>
        <w:rPr>
          <w:sz w:val="27"/>
        </w:rPr>
        <w:t>интернет–обращени</w:t>
      </w:r>
      <w:r>
        <w:rPr>
          <w:sz w:val="27"/>
        </w:rPr>
        <w:t>я</w:t>
      </w:r>
      <w:r>
        <w:rPr>
          <w:sz w:val="27"/>
        </w:rPr>
        <w:t>).</w:t>
      </w:r>
    </w:p>
    <w:p w14:paraId="12000000">
      <w:pPr>
        <w:ind w:firstLine="567"/>
        <w:jc w:val="both"/>
        <w:rPr>
          <w:sz w:val="27"/>
        </w:rPr>
      </w:pPr>
      <w:r>
        <w:rPr>
          <w:sz w:val="27"/>
        </w:rPr>
        <w:t xml:space="preserve">В </w:t>
      </w:r>
      <w:r>
        <w:rPr>
          <w:sz w:val="27"/>
        </w:rPr>
        <w:t xml:space="preserve">феврале </w:t>
      </w:r>
      <w:r>
        <w:rPr>
          <w:sz w:val="27"/>
        </w:rPr>
        <w:t>20</w:t>
      </w:r>
      <w:r>
        <w:rPr>
          <w:sz w:val="27"/>
        </w:rPr>
        <w:t>20</w:t>
      </w:r>
      <w:r>
        <w:rPr>
          <w:sz w:val="27"/>
        </w:rPr>
        <w:t xml:space="preserve"> года </w:t>
      </w:r>
      <w:r>
        <w:rPr>
          <w:sz w:val="27"/>
        </w:rPr>
        <w:t>в УФНС России по Камчатскому краю направлено на рассмотрение</w:t>
      </w:r>
      <w:r>
        <w:rPr>
          <w:sz w:val="27"/>
        </w:rPr>
        <w:t xml:space="preserve"> 33</w:t>
      </w:r>
      <w:r>
        <w:rPr>
          <w:sz w:val="27"/>
        </w:rPr>
        <w:t xml:space="preserve"> обращени</w:t>
      </w:r>
      <w:r>
        <w:rPr>
          <w:sz w:val="27"/>
        </w:rPr>
        <w:t>я</w:t>
      </w:r>
      <w:r>
        <w:rPr>
          <w:sz w:val="27"/>
        </w:rPr>
        <w:t xml:space="preserve"> граждан. </w:t>
      </w:r>
    </w:p>
    <w:p w14:paraId="13000000">
      <w:pPr>
        <w:ind w:firstLine="567"/>
        <w:jc w:val="both"/>
        <w:rPr>
          <w:sz w:val="26"/>
        </w:rPr>
      </w:pPr>
      <w:r>
        <w:rPr>
          <w:b w:val="1"/>
          <w:sz w:val="26"/>
        </w:rPr>
        <w:t xml:space="preserve">Существенный удельный вес </w:t>
      </w:r>
      <w:r>
        <w:rPr>
          <w:sz w:val="26"/>
        </w:rPr>
        <w:t xml:space="preserve">обращений граждан </w:t>
      </w:r>
      <w:r>
        <w:rPr>
          <w:sz w:val="26"/>
        </w:rPr>
        <w:t xml:space="preserve">в отчетном периоде </w:t>
      </w:r>
      <w:r>
        <w:rPr>
          <w:sz w:val="26"/>
        </w:rPr>
        <w:t>составля</w:t>
      </w:r>
      <w:r>
        <w:rPr>
          <w:sz w:val="26"/>
        </w:rPr>
        <w:t>ют</w:t>
      </w:r>
      <w:r>
        <w:rPr>
          <w:sz w:val="26"/>
        </w:rPr>
        <w:t xml:space="preserve"> вопросы </w:t>
      </w:r>
      <w:r>
        <w:rPr>
          <w:b w:val="1"/>
          <w:sz w:val="26"/>
        </w:rPr>
        <w:t>р</w:t>
      </w:r>
      <w:r>
        <w:rPr>
          <w:b w:val="1"/>
          <w:sz w:val="26"/>
        </w:rPr>
        <w:t>ассмотрени</w:t>
      </w:r>
      <w:r>
        <w:rPr>
          <w:b w:val="1"/>
          <w:sz w:val="26"/>
        </w:rPr>
        <w:t>я</w:t>
      </w:r>
      <w:r>
        <w:rPr>
          <w:b w:val="1"/>
          <w:sz w:val="26"/>
        </w:rPr>
        <w:t xml:space="preserve"> в административном порядке принятого по обращению решения или действия (бездействие) при рассмотрении обращения</w:t>
      </w:r>
      <w:r>
        <w:rPr>
          <w:b w:val="1"/>
          <w:sz w:val="26"/>
        </w:rPr>
        <w:t xml:space="preserve"> - </w:t>
      </w:r>
      <w:r>
        <w:rPr>
          <w:sz w:val="26"/>
        </w:rPr>
        <w:t>7</w:t>
      </w:r>
      <w:r>
        <w:rPr>
          <w:sz w:val="26"/>
        </w:rPr>
        <w:t xml:space="preserve"> обращений</w:t>
      </w:r>
      <w:r>
        <w:rPr>
          <w:b w:val="1"/>
          <w:sz w:val="26"/>
        </w:rPr>
        <w:t xml:space="preserve"> </w:t>
      </w:r>
      <w:r>
        <w:rPr>
          <w:sz w:val="26"/>
        </w:rPr>
        <w:t xml:space="preserve">(или </w:t>
      </w:r>
      <w:r>
        <w:rPr>
          <w:b w:val="1"/>
          <w:sz w:val="26"/>
        </w:rPr>
        <w:t>21</w:t>
      </w:r>
      <w:r>
        <w:rPr>
          <w:b w:val="1"/>
          <w:sz w:val="26"/>
        </w:rPr>
        <w:t xml:space="preserve">% </w:t>
      </w:r>
      <w:r>
        <w:rPr>
          <w:sz w:val="26"/>
        </w:rPr>
        <w:t>от общего числа).</w:t>
      </w:r>
      <w:r>
        <w:rPr>
          <w:sz w:val="26"/>
        </w:rPr>
        <w:t xml:space="preserve"> </w:t>
      </w:r>
    </w:p>
    <w:p w14:paraId="14000000">
      <w:pPr>
        <w:ind w:firstLine="567"/>
        <w:jc w:val="both"/>
        <w:rPr>
          <w:sz w:val="27"/>
        </w:rPr>
      </w:pPr>
      <w:r>
        <w:rPr>
          <w:sz w:val="26"/>
        </w:rPr>
        <w:t>А</w:t>
      </w:r>
      <w:r>
        <w:rPr>
          <w:sz w:val="27"/>
        </w:rPr>
        <w:t xml:space="preserve">ктуальным для граждан </w:t>
      </w:r>
      <w:r>
        <w:rPr>
          <w:sz w:val="27"/>
        </w:rPr>
        <w:t>в отчетном периоде стал</w:t>
      </w:r>
      <w:r>
        <w:rPr>
          <w:sz w:val="27"/>
        </w:rPr>
        <w:t xml:space="preserve"> </w:t>
      </w:r>
      <w:r>
        <w:rPr>
          <w:sz w:val="27"/>
        </w:rPr>
        <w:t>вопрос</w:t>
      </w:r>
      <w:r>
        <w:rPr>
          <w:sz w:val="27"/>
        </w:rPr>
        <w:t xml:space="preserve"> </w:t>
      </w:r>
      <w:r>
        <w:rPr>
          <w:b w:val="1"/>
          <w:sz w:val="27"/>
        </w:rPr>
        <w:t xml:space="preserve">контроля и надзора в налоговой сфере </w:t>
      </w:r>
      <w:r>
        <w:rPr>
          <w:sz w:val="27"/>
        </w:rPr>
        <w:t>–</w:t>
      </w:r>
      <w:r>
        <w:rPr>
          <w:sz w:val="27"/>
        </w:rPr>
        <w:t xml:space="preserve"> </w:t>
      </w:r>
      <w:r>
        <w:rPr>
          <w:sz w:val="27"/>
        </w:rPr>
        <w:t>6 обращений (</w:t>
      </w:r>
      <w:r>
        <w:rPr>
          <w:sz w:val="27"/>
        </w:rPr>
        <w:t xml:space="preserve">или </w:t>
      </w:r>
      <w:r>
        <w:rPr>
          <w:b w:val="1"/>
          <w:sz w:val="27"/>
        </w:rPr>
        <w:t>18%</w:t>
      </w:r>
      <w:r>
        <w:rPr>
          <w:sz w:val="27"/>
        </w:rPr>
        <w:t xml:space="preserve"> от общего числа)</w:t>
      </w:r>
      <w:r>
        <w:rPr>
          <w:sz w:val="27"/>
        </w:rPr>
        <w:t xml:space="preserve">. </w:t>
      </w:r>
    </w:p>
    <w:p w14:paraId="15000000">
      <w:pPr>
        <w:ind w:firstLine="567"/>
        <w:jc w:val="both"/>
        <w:rPr>
          <w:sz w:val="27"/>
        </w:rPr>
      </w:pPr>
      <w:r>
        <w:rPr>
          <w:sz w:val="26"/>
        </w:rPr>
        <w:t>П</w:t>
      </w:r>
      <w:r>
        <w:rPr>
          <w:sz w:val="26"/>
        </w:rPr>
        <w:t xml:space="preserve">о-прежнему </w:t>
      </w:r>
      <w:r>
        <w:rPr>
          <w:sz w:val="26"/>
        </w:rPr>
        <w:t>г</w:t>
      </w:r>
      <w:r>
        <w:rPr>
          <w:sz w:val="26"/>
        </w:rPr>
        <w:t xml:space="preserve">раждан </w:t>
      </w:r>
      <w:r>
        <w:rPr>
          <w:sz w:val="26"/>
        </w:rPr>
        <w:t>интересовали вопросы</w:t>
      </w:r>
      <w:r>
        <w:rPr>
          <w:sz w:val="26"/>
        </w:rPr>
        <w:t>,</w:t>
      </w:r>
      <w:r>
        <w:rPr>
          <w:sz w:val="26"/>
        </w:rPr>
        <w:t xml:space="preserve"> </w:t>
      </w:r>
      <w:r>
        <w:rPr>
          <w:sz w:val="26"/>
        </w:rPr>
        <w:t xml:space="preserve">затрагивающие </w:t>
      </w:r>
      <w:r>
        <w:rPr>
          <w:b w:val="1"/>
          <w:sz w:val="26"/>
        </w:rPr>
        <w:t>основания возникновения задолженности по налогам и сборам</w:t>
      </w:r>
      <w:r>
        <w:rPr>
          <w:sz w:val="26"/>
        </w:rPr>
        <w:t xml:space="preserve"> – 4</w:t>
      </w:r>
      <w:r>
        <w:rPr>
          <w:sz w:val="26"/>
        </w:rPr>
        <w:t xml:space="preserve"> обращени</w:t>
      </w:r>
      <w:r>
        <w:rPr>
          <w:sz w:val="26"/>
        </w:rPr>
        <w:t>я</w:t>
      </w:r>
      <w:r>
        <w:rPr>
          <w:sz w:val="26"/>
        </w:rPr>
        <w:t xml:space="preserve"> (</w:t>
      </w:r>
      <w:r>
        <w:rPr>
          <w:b w:val="1"/>
          <w:sz w:val="26"/>
        </w:rPr>
        <w:t>12</w:t>
      </w:r>
      <w:r>
        <w:rPr>
          <w:b w:val="1"/>
          <w:sz w:val="26"/>
        </w:rPr>
        <w:t>%</w:t>
      </w:r>
      <w:r>
        <w:rPr>
          <w:b w:val="1"/>
          <w:sz w:val="26"/>
        </w:rPr>
        <w:t xml:space="preserve"> </w:t>
      </w:r>
      <w:r>
        <w:rPr>
          <w:sz w:val="27"/>
        </w:rPr>
        <w:t>от общего числа</w:t>
      </w:r>
      <w:r>
        <w:rPr>
          <w:sz w:val="26"/>
        </w:rPr>
        <w:t>).</w:t>
      </w:r>
    </w:p>
    <w:p w14:paraId="16000000">
      <w:pPr>
        <w:ind w:firstLine="567"/>
        <w:jc w:val="both"/>
        <w:rPr>
          <w:sz w:val="27"/>
        </w:rPr>
      </w:pPr>
      <w:r>
        <w:rPr>
          <w:sz w:val="27"/>
        </w:rPr>
        <w:t>Также о</w:t>
      </w:r>
      <w:r>
        <w:rPr>
          <w:sz w:val="27"/>
        </w:rPr>
        <w:t xml:space="preserve">т граждан поступали обращения по </w:t>
      </w:r>
      <w:r>
        <w:rPr>
          <w:sz w:val="27"/>
        </w:rPr>
        <w:t xml:space="preserve">следующим </w:t>
      </w:r>
      <w:r>
        <w:rPr>
          <w:sz w:val="27"/>
        </w:rPr>
        <w:t>вопрос</w:t>
      </w:r>
      <w:r>
        <w:rPr>
          <w:sz w:val="27"/>
        </w:rPr>
        <w:t xml:space="preserve">ам: </w:t>
      </w:r>
      <w:r>
        <w:rPr>
          <w:b w:val="1"/>
          <w:sz w:val="27"/>
        </w:rPr>
        <w:t>п</w:t>
      </w:r>
      <w:r>
        <w:rPr>
          <w:b w:val="1"/>
          <w:sz w:val="27"/>
        </w:rPr>
        <w:t>рекращение рассмотрения обращения</w:t>
      </w:r>
      <w:r>
        <w:rPr>
          <w:b w:val="1"/>
          <w:sz w:val="27"/>
        </w:rPr>
        <w:t>;</w:t>
      </w:r>
      <w:r>
        <w:rPr>
          <w:b w:val="1"/>
          <w:sz w:val="27"/>
        </w:rPr>
        <w:t xml:space="preserve"> </w:t>
      </w:r>
      <w:r>
        <w:rPr>
          <w:b w:val="1"/>
          <w:sz w:val="27"/>
        </w:rPr>
        <w:t>администрирование н</w:t>
      </w:r>
      <w:r>
        <w:rPr>
          <w:b w:val="1"/>
          <w:sz w:val="27"/>
        </w:rPr>
        <w:t>алог</w:t>
      </w:r>
      <w:r>
        <w:rPr>
          <w:b w:val="1"/>
          <w:sz w:val="27"/>
        </w:rPr>
        <w:t>а</w:t>
      </w:r>
      <w:r>
        <w:rPr>
          <w:b w:val="1"/>
          <w:sz w:val="27"/>
        </w:rPr>
        <w:t xml:space="preserve"> на имущество</w:t>
      </w:r>
      <w:r>
        <w:rPr>
          <w:b w:val="1"/>
          <w:sz w:val="27"/>
        </w:rPr>
        <w:t>;</w:t>
      </w:r>
      <w:r>
        <w:rPr>
          <w:b w:val="1"/>
          <w:sz w:val="27"/>
        </w:rPr>
        <w:t xml:space="preserve"> </w:t>
      </w:r>
      <w:r>
        <w:rPr>
          <w:b w:val="1"/>
          <w:sz w:val="27"/>
        </w:rPr>
        <w:t>н</w:t>
      </w:r>
      <w:r>
        <w:rPr>
          <w:b w:val="1"/>
          <w:sz w:val="27"/>
        </w:rPr>
        <w:t>алоговая отчетность</w:t>
      </w:r>
      <w:r>
        <w:rPr>
          <w:b w:val="1"/>
          <w:sz w:val="27"/>
        </w:rPr>
        <w:t>;</w:t>
      </w:r>
      <w:r>
        <w:rPr>
          <w:b w:val="1"/>
          <w:sz w:val="27"/>
        </w:rPr>
        <w:t xml:space="preserve"> </w:t>
      </w:r>
      <w:r>
        <w:rPr>
          <w:b w:val="1"/>
          <w:sz w:val="27"/>
        </w:rPr>
        <w:t>в</w:t>
      </w:r>
      <w:r>
        <w:rPr>
          <w:b w:val="1"/>
          <w:sz w:val="27"/>
        </w:rPr>
        <w:t>озврат или зачет излишне уплаченных или излишне взысканных сумм</w:t>
      </w:r>
      <w:r>
        <w:rPr>
          <w:sz w:val="27"/>
        </w:rPr>
        <w:t xml:space="preserve"> налогов, сборов, взносов, пеней и штрафов</w:t>
      </w:r>
      <w:r>
        <w:rPr>
          <w:sz w:val="27"/>
        </w:rPr>
        <w:t>;</w:t>
      </w:r>
      <w:r>
        <w:rPr>
          <w:sz w:val="27"/>
        </w:rPr>
        <w:t xml:space="preserve"> </w:t>
      </w:r>
      <w:r>
        <w:rPr>
          <w:b w:val="1"/>
          <w:sz w:val="27"/>
        </w:rPr>
        <w:t>д</w:t>
      </w:r>
      <w:r>
        <w:rPr>
          <w:b w:val="1"/>
          <w:sz w:val="27"/>
        </w:rPr>
        <w:t>оступ к персонифицированной информации о состоянии расчета с бюджетом</w:t>
      </w:r>
      <w:r>
        <w:rPr>
          <w:b w:val="1"/>
          <w:sz w:val="27"/>
        </w:rPr>
        <w:t>; р</w:t>
      </w:r>
      <w:r>
        <w:rPr>
          <w:b w:val="1"/>
          <w:sz w:val="27"/>
        </w:rPr>
        <w:t>егистрация физических лиц в качестве индивидуальных предпринимателей</w:t>
      </w:r>
      <w:r>
        <w:rPr>
          <w:sz w:val="27"/>
        </w:rPr>
        <w:t xml:space="preserve"> – по 2 обращения (</w:t>
      </w:r>
      <w:r>
        <w:rPr>
          <w:b w:val="1"/>
          <w:sz w:val="27"/>
        </w:rPr>
        <w:t>6%</w:t>
      </w:r>
      <w:r>
        <w:rPr>
          <w:sz w:val="27"/>
        </w:rPr>
        <w:t>) по каждому вопросу.</w:t>
      </w:r>
    </w:p>
    <w:p w14:paraId="17000000">
      <w:pPr>
        <w:ind w:firstLine="567"/>
        <w:jc w:val="both"/>
        <w:rPr>
          <w:sz w:val="27"/>
        </w:rPr>
      </w:pPr>
      <w:r>
        <w:rPr>
          <w:sz w:val="27"/>
        </w:rPr>
        <w:t xml:space="preserve">Кроме того, по таким тематикам,  как </w:t>
      </w:r>
      <w:r>
        <w:rPr>
          <w:b w:val="1"/>
          <w:sz w:val="27"/>
        </w:rPr>
        <w:t>«</w:t>
      </w:r>
      <w:r>
        <w:rPr>
          <w:b w:val="1"/>
          <w:sz w:val="27"/>
        </w:rPr>
        <w:t>Налог на доходы физических лиц</w:t>
      </w:r>
      <w:r>
        <w:rPr>
          <w:b w:val="1"/>
          <w:sz w:val="27"/>
        </w:rPr>
        <w:t>», «</w:t>
      </w:r>
      <w:r>
        <w:rPr>
          <w:b w:val="1"/>
          <w:sz w:val="27"/>
        </w:rPr>
        <w:t>Организация работы с налогоплательщиками</w:t>
      </w:r>
      <w:r>
        <w:rPr>
          <w:b w:val="1"/>
          <w:sz w:val="27"/>
        </w:rPr>
        <w:t>», «</w:t>
      </w:r>
      <w:r>
        <w:rPr>
          <w:b w:val="1"/>
          <w:sz w:val="27"/>
        </w:rPr>
        <w:t>Актуализация сведений об объектах налогообложения</w:t>
      </w:r>
      <w:r>
        <w:rPr>
          <w:b w:val="1"/>
          <w:sz w:val="27"/>
        </w:rPr>
        <w:t>», «</w:t>
      </w:r>
      <w:r>
        <w:rPr>
          <w:b w:val="1"/>
          <w:sz w:val="27"/>
        </w:rPr>
        <w:t>Регистрация юридических лиц, физических лиц в качестве индивидуальных предпринимателей и крестьянских (фермерских) хозяйств</w:t>
      </w:r>
      <w:r>
        <w:rPr>
          <w:b w:val="1"/>
          <w:sz w:val="27"/>
        </w:rPr>
        <w:t>»</w:t>
      </w:r>
      <w:r>
        <w:rPr>
          <w:sz w:val="27"/>
        </w:rPr>
        <w:t>, гражданами направлено на рассмотрение в Управление по одному обращению (</w:t>
      </w:r>
      <w:r>
        <w:rPr>
          <w:b w:val="1"/>
          <w:sz w:val="27"/>
        </w:rPr>
        <w:t>3</w:t>
      </w:r>
      <w:r>
        <w:rPr>
          <w:b w:val="1"/>
          <w:sz w:val="27"/>
        </w:rPr>
        <w:t>%</w:t>
      </w:r>
      <w:r>
        <w:rPr>
          <w:sz w:val="27"/>
        </w:rPr>
        <w:t xml:space="preserve"> </w:t>
      </w:r>
      <w:r>
        <w:rPr>
          <w:sz w:val="27"/>
        </w:rPr>
        <w:t>от общего числа</w:t>
      </w:r>
      <w:r>
        <w:rPr>
          <w:sz w:val="27"/>
        </w:rPr>
        <w:t>).</w:t>
      </w:r>
    </w:p>
    <w:p w14:paraId="18000000">
      <w:pPr>
        <w:ind/>
        <w:jc w:val="both"/>
        <w:rPr>
          <w:sz w:val="27"/>
        </w:rPr>
      </w:pPr>
    </w:p>
    <w:p w14:paraId="19000000">
      <w:pPr>
        <w:pStyle w:val="Style_5"/>
        <w:ind w:firstLine="567"/>
        <w:rPr>
          <w:sz w:val="27"/>
        </w:rPr>
      </w:pPr>
      <w:r>
        <w:rPr>
          <w:sz w:val="27"/>
        </w:rPr>
        <w:t>УФНС</w:t>
      </w:r>
      <w:r>
        <w:rPr>
          <w:sz w:val="27"/>
        </w:rPr>
        <w:t xml:space="preserve"> России по Камчатскому краю </w:t>
      </w:r>
      <w:r>
        <w:rPr>
          <w:sz w:val="27"/>
        </w:rPr>
        <w:t>прове</w:t>
      </w:r>
      <w:r>
        <w:rPr>
          <w:sz w:val="27"/>
        </w:rPr>
        <w:t>ден</w:t>
      </w:r>
      <w:r>
        <w:rPr>
          <w:sz w:val="27"/>
        </w:rPr>
        <w:t>а</w:t>
      </w:r>
      <w:r>
        <w:rPr>
          <w:sz w:val="27"/>
        </w:rPr>
        <w:t xml:space="preserve"> работа по изучению</w:t>
      </w:r>
      <w:r>
        <w:rPr>
          <w:sz w:val="27"/>
        </w:rPr>
        <w:t xml:space="preserve"> тематики обращений граждан </w:t>
      </w:r>
      <w:r>
        <w:rPr>
          <w:sz w:val="27"/>
        </w:rPr>
        <w:t xml:space="preserve">в разрезе </w:t>
      </w:r>
      <w:r>
        <w:rPr>
          <w:sz w:val="27"/>
        </w:rPr>
        <w:t xml:space="preserve">подведомственных </w:t>
      </w:r>
      <w:r>
        <w:rPr>
          <w:sz w:val="27"/>
        </w:rPr>
        <w:t>инспекций</w:t>
      </w:r>
      <w:r>
        <w:rPr>
          <w:sz w:val="27"/>
        </w:rPr>
        <w:t>.</w:t>
      </w:r>
    </w:p>
    <w:p w14:paraId="1A000000">
      <w:pPr>
        <w:pStyle w:val="Style_5"/>
        <w:ind w:firstLine="567"/>
        <w:rPr>
          <w:sz w:val="27"/>
        </w:rPr>
      </w:pPr>
      <w:r>
        <w:rPr>
          <w:sz w:val="27"/>
        </w:rPr>
        <w:t xml:space="preserve">Основная доля обращений в </w:t>
      </w:r>
      <w:r>
        <w:rPr>
          <w:sz w:val="27"/>
        </w:rPr>
        <w:t>феврале</w:t>
      </w:r>
      <w:r>
        <w:rPr>
          <w:sz w:val="27"/>
        </w:rPr>
        <w:t xml:space="preserve"> 20</w:t>
      </w:r>
      <w:r>
        <w:rPr>
          <w:sz w:val="27"/>
        </w:rPr>
        <w:t>20</w:t>
      </w:r>
      <w:r>
        <w:rPr>
          <w:sz w:val="27"/>
        </w:rPr>
        <w:t xml:space="preserve"> года </w:t>
      </w:r>
      <w:r>
        <w:rPr>
          <w:sz w:val="27"/>
        </w:rPr>
        <w:t xml:space="preserve">поступила </w:t>
      </w:r>
      <w:r>
        <w:rPr>
          <w:b w:val="1"/>
          <w:sz w:val="27"/>
        </w:rPr>
        <w:t>в ИФНС России по г. Петропавловску-Камчатскому</w:t>
      </w:r>
      <w:r>
        <w:rPr>
          <w:sz w:val="27"/>
        </w:rPr>
        <w:t xml:space="preserve"> –</w:t>
      </w:r>
      <w:r>
        <w:rPr>
          <w:sz w:val="27"/>
        </w:rPr>
        <w:t xml:space="preserve"> </w:t>
      </w:r>
      <w:r>
        <w:rPr>
          <w:sz w:val="27"/>
        </w:rPr>
        <w:t>5</w:t>
      </w:r>
      <w:r>
        <w:rPr>
          <w:sz w:val="27"/>
        </w:rPr>
        <w:t>0</w:t>
      </w:r>
      <w:r>
        <w:rPr>
          <w:sz w:val="27"/>
        </w:rPr>
        <w:t>2</w:t>
      </w:r>
      <w:r>
        <w:rPr>
          <w:sz w:val="27"/>
        </w:rPr>
        <w:t xml:space="preserve"> </w:t>
      </w:r>
      <w:r>
        <w:rPr>
          <w:sz w:val="27"/>
        </w:rPr>
        <w:t>обращени</w:t>
      </w:r>
      <w:r>
        <w:rPr>
          <w:sz w:val="27"/>
        </w:rPr>
        <w:t>я</w:t>
      </w:r>
      <w:r>
        <w:rPr>
          <w:sz w:val="27"/>
        </w:rPr>
        <w:t xml:space="preserve"> (</w:t>
      </w:r>
      <w:r>
        <w:rPr>
          <w:sz w:val="27"/>
        </w:rPr>
        <w:t xml:space="preserve">или </w:t>
      </w:r>
      <w:r>
        <w:rPr>
          <w:b w:val="1"/>
          <w:sz w:val="27"/>
        </w:rPr>
        <w:t>60</w:t>
      </w:r>
      <w:r>
        <w:rPr>
          <w:b w:val="1"/>
          <w:sz w:val="27"/>
        </w:rPr>
        <w:t>%</w:t>
      </w:r>
      <w:r>
        <w:rPr>
          <w:sz w:val="27"/>
        </w:rPr>
        <w:t xml:space="preserve"> от общего числа</w:t>
      </w:r>
      <w:r>
        <w:rPr>
          <w:sz w:val="27"/>
        </w:rPr>
        <w:t xml:space="preserve"> обращений</w:t>
      </w:r>
      <w:r>
        <w:rPr>
          <w:sz w:val="27"/>
        </w:rPr>
        <w:t>).</w:t>
      </w:r>
    </w:p>
    <w:p w14:paraId="1B000000">
      <w:pPr>
        <w:pStyle w:val="Style_5"/>
        <w:ind w:firstLine="567"/>
        <w:rPr>
          <w:sz w:val="27"/>
        </w:rPr>
      </w:pPr>
      <w:r>
        <w:rPr>
          <w:sz w:val="27"/>
        </w:rPr>
        <w:t>Большую</w:t>
      </w:r>
      <w:r>
        <w:rPr>
          <w:sz w:val="27"/>
        </w:rPr>
        <w:t xml:space="preserve"> часть</w:t>
      </w:r>
      <w:r>
        <w:rPr>
          <w:sz w:val="27"/>
        </w:rPr>
        <w:t xml:space="preserve"> обращений </w:t>
      </w:r>
      <w:r>
        <w:rPr>
          <w:sz w:val="27"/>
        </w:rPr>
        <w:t xml:space="preserve">жителей краевой столицы </w:t>
      </w:r>
      <w:r>
        <w:rPr>
          <w:sz w:val="27"/>
        </w:rPr>
        <w:t xml:space="preserve">в </w:t>
      </w:r>
      <w:r>
        <w:rPr>
          <w:sz w:val="27"/>
        </w:rPr>
        <w:t>отчетном периоде</w:t>
      </w:r>
      <w:r>
        <w:rPr>
          <w:sz w:val="27"/>
        </w:rPr>
        <w:t xml:space="preserve">, </w:t>
      </w:r>
      <w:r>
        <w:rPr>
          <w:sz w:val="27"/>
        </w:rPr>
        <w:t xml:space="preserve">составляли вопросы </w:t>
      </w:r>
      <w:r>
        <w:rPr>
          <w:b w:val="1"/>
          <w:sz w:val="27"/>
        </w:rPr>
        <w:t>актуализации сведений об объектах налогообложения</w:t>
      </w:r>
      <w:r>
        <w:rPr>
          <w:sz w:val="27"/>
        </w:rPr>
        <w:t xml:space="preserve"> – </w:t>
      </w:r>
      <w:r>
        <w:rPr>
          <w:sz w:val="27"/>
        </w:rPr>
        <w:t>90</w:t>
      </w:r>
      <w:r>
        <w:rPr>
          <w:sz w:val="27"/>
        </w:rPr>
        <w:t xml:space="preserve"> </w:t>
      </w:r>
      <w:r>
        <w:rPr>
          <w:sz w:val="27"/>
        </w:rPr>
        <w:t>обращений (</w:t>
      </w:r>
      <w:r>
        <w:rPr>
          <w:sz w:val="27"/>
        </w:rPr>
        <w:t xml:space="preserve">или </w:t>
      </w:r>
      <w:r>
        <w:rPr>
          <w:b w:val="1"/>
          <w:sz w:val="27"/>
        </w:rPr>
        <w:t>1</w:t>
      </w:r>
      <w:r>
        <w:rPr>
          <w:b w:val="1"/>
          <w:sz w:val="27"/>
        </w:rPr>
        <w:t>8%</w:t>
      </w:r>
      <w:r>
        <w:rPr>
          <w:sz w:val="27"/>
        </w:rPr>
        <w:t xml:space="preserve"> от общего числа</w:t>
      </w:r>
      <w:r>
        <w:rPr>
          <w:sz w:val="27"/>
        </w:rPr>
        <w:t>).</w:t>
      </w:r>
      <w:r>
        <w:rPr>
          <w:sz w:val="27"/>
        </w:rPr>
        <w:t xml:space="preserve"> </w:t>
      </w:r>
    </w:p>
    <w:p w14:paraId="1C000000">
      <w:pPr>
        <w:pStyle w:val="Style_5"/>
        <w:ind w:firstLine="567"/>
        <w:rPr>
          <w:sz w:val="27"/>
        </w:rPr>
      </w:pPr>
      <w:r>
        <w:rPr>
          <w:sz w:val="27"/>
        </w:rPr>
        <w:t>Значительное количество писем</w:t>
      </w:r>
      <w:r>
        <w:rPr>
          <w:sz w:val="27"/>
        </w:rPr>
        <w:t>,</w:t>
      </w:r>
      <w:r>
        <w:rPr>
          <w:sz w:val="27"/>
        </w:rPr>
        <w:t xml:space="preserve"> поступи</w:t>
      </w:r>
      <w:r>
        <w:rPr>
          <w:sz w:val="27"/>
        </w:rPr>
        <w:t>вших</w:t>
      </w:r>
      <w:r>
        <w:rPr>
          <w:sz w:val="27"/>
        </w:rPr>
        <w:t xml:space="preserve"> в Инспекцию</w:t>
      </w:r>
      <w:r>
        <w:rPr>
          <w:sz w:val="27"/>
        </w:rPr>
        <w:t xml:space="preserve">, относятся к </w:t>
      </w:r>
      <w:r>
        <w:rPr>
          <w:sz w:val="27"/>
        </w:rPr>
        <w:t xml:space="preserve"> </w:t>
      </w:r>
      <w:r>
        <w:rPr>
          <w:sz w:val="27"/>
        </w:rPr>
        <w:t xml:space="preserve">тематике </w:t>
      </w:r>
      <w:r>
        <w:rPr>
          <w:b w:val="1"/>
          <w:sz w:val="27"/>
        </w:rPr>
        <w:t>«Учет налогоплательщиков. Получение и отказ от ИНН»</w:t>
      </w:r>
      <w:r>
        <w:rPr>
          <w:sz w:val="27"/>
        </w:rPr>
        <w:t xml:space="preserve"> - </w:t>
      </w:r>
      <w:r>
        <w:rPr>
          <w:sz w:val="27"/>
        </w:rPr>
        <w:t>83</w:t>
      </w:r>
      <w:r>
        <w:rPr>
          <w:sz w:val="27"/>
        </w:rPr>
        <w:t xml:space="preserve"> обращени</w:t>
      </w:r>
      <w:r>
        <w:rPr>
          <w:sz w:val="27"/>
        </w:rPr>
        <w:t>я</w:t>
      </w:r>
      <w:r>
        <w:rPr>
          <w:sz w:val="27"/>
        </w:rPr>
        <w:t xml:space="preserve"> (</w:t>
      </w:r>
      <w:r>
        <w:rPr>
          <w:b w:val="1"/>
          <w:sz w:val="27"/>
        </w:rPr>
        <w:t>1</w:t>
      </w:r>
      <w:r>
        <w:rPr>
          <w:b w:val="1"/>
          <w:sz w:val="27"/>
        </w:rPr>
        <w:t>7</w:t>
      </w:r>
      <w:r>
        <w:rPr>
          <w:b w:val="1"/>
          <w:sz w:val="27"/>
        </w:rPr>
        <w:t>%</w:t>
      </w:r>
      <w:r>
        <w:t xml:space="preserve"> </w:t>
      </w:r>
      <w:r>
        <w:rPr>
          <w:sz w:val="27"/>
        </w:rPr>
        <w:t>от общего числа</w:t>
      </w:r>
      <w:r>
        <w:rPr>
          <w:sz w:val="27"/>
        </w:rPr>
        <w:t>).</w:t>
      </w:r>
    </w:p>
    <w:p w14:paraId="1D000000">
      <w:pPr>
        <w:pStyle w:val="Style_5"/>
        <w:ind w:firstLine="567"/>
        <w:rPr>
          <w:sz w:val="27"/>
        </w:rPr>
      </w:pPr>
      <w:r>
        <w:rPr>
          <w:sz w:val="27"/>
        </w:rPr>
        <w:t>Остаются актуальными</w:t>
      </w:r>
      <w:r>
        <w:rPr>
          <w:sz w:val="27"/>
        </w:rPr>
        <w:t xml:space="preserve"> </w:t>
      </w:r>
      <w:r>
        <w:rPr>
          <w:sz w:val="27"/>
        </w:rPr>
        <w:t>для заявителей вопросы</w:t>
      </w:r>
      <w:r>
        <w:rPr>
          <w:sz w:val="27"/>
        </w:rPr>
        <w:t xml:space="preserve"> </w:t>
      </w:r>
      <w:r>
        <w:rPr>
          <w:sz w:val="27"/>
        </w:rPr>
        <w:t xml:space="preserve">исчисления и уплаты </w:t>
      </w:r>
      <w:r>
        <w:rPr>
          <w:b w:val="1"/>
          <w:sz w:val="27"/>
        </w:rPr>
        <w:t>транспортного налога</w:t>
      </w:r>
      <w:r>
        <w:rPr>
          <w:sz w:val="27"/>
        </w:rPr>
        <w:t xml:space="preserve"> </w:t>
      </w:r>
      <w:r>
        <w:rPr>
          <w:sz w:val="27"/>
        </w:rPr>
        <w:t>-</w:t>
      </w:r>
      <w:r>
        <w:rPr>
          <w:sz w:val="27"/>
        </w:rPr>
        <w:t xml:space="preserve"> </w:t>
      </w:r>
      <w:r>
        <w:rPr>
          <w:sz w:val="27"/>
        </w:rPr>
        <w:t>7</w:t>
      </w:r>
      <w:r>
        <w:rPr>
          <w:sz w:val="27"/>
        </w:rPr>
        <w:t>7</w:t>
      </w:r>
      <w:r>
        <w:rPr>
          <w:sz w:val="27"/>
        </w:rPr>
        <w:t xml:space="preserve"> обращени</w:t>
      </w:r>
      <w:r>
        <w:rPr>
          <w:sz w:val="27"/>
        </w:rPr>
        <w:t>й</w:t>
      </w:r>
      <w:r>
        <w:rPr>
          <w:sz w:val="27"/>
        </w:rPr>
        <w:t xml:space="preserve"> (</w:t>
      </w:r>
      <w:r>
        <w:rPr>
          <w:b w:val="1"/>
          <w:sz w:val="27"/>
        </w:rPr>
        <w:t>15</w:t>
      </w:r>
      <w:r>
        <w:rPr>
          <w:b w:val="1"/>
          <w:sz w:val="27"/>
        </w:rPr>
        <w:t>%</w:t>
      </w:r>
      <w:r>
        <w:rPr>
          <w:sz w:val="27"/>
        </w:rPr>
        <w:t xml:space="preserve"> от общего числа)</w:t>
      </w:r>
      <w:r>
        <w:rPr>
          <w:sz w:val="27"/>
        </w:rPr>
        <w:t xml:space="preserve">, </w:t>
      </w:r>
      <w:r>
        <w:rPr>
          <w:b w:val="1"/>
          <w:sz w:val="27"/>
        </w:rPr>
        <w:t>о</w:t>
      </w:r>
      <w:r>
        <w:rPr>
          <w:b w:val="1"/>
          <w:sz w:val="27"/>
        </w:rPr>
        <w:t>казани</w:t>
      </w:r>
      <w:r>
        <w:rPr>
          <w:b w:val="1"/>
          <w:sz w:val="27"/>
        </w:rPr>
        <w:t>я услуг в электронной форме и п</w:t>
      </w:r>
      <w:r>
        <w:rPr>
          <w:b w:val="1"/>
          <w:sz w:val="27"/>
        </w:rPr>
        <w:t>ользовани</w:t>
      </w:r>
      <w:r>
        <w:rPr>
          <w:b w:val="1"/>
          <w:sz w:val="27"/>
        </w:rPr>
        <w:t>я</w:t>
      </w:r>
      <w:r>
        <w:rPr>
          <w:b w:val="1"/>
          <w:sz w:val="27"/>
        </w:rPr>
        <w:t xml:space="preserve"> информационными ресурсами</w:t>
      </w:r>
      <w:r>
        <w:rPr>
          <w:sz w:val="27"/>
        </w:rPr>
        <w:t xml:space="preserve"> – 56 обращений (</w:t>
      </w:r>
      <w:r>
        <w:rPr>
          <w:b w:val="1"/>
          <w:sz w:val="27"/>
        </w:rPr>
        <w:t>11</w:t>
      </w:r>
      <w:r>
        <w:rPr>
          <w:b w:val="1"/>
          <w:sz w:val="27"/>
        </w:rPr>
        <w:t>%</w:t>
      </w:r>
      <w:r>
        <w:rPr>
          <w:sz w:val="27"/>
        </w:rPr>
        <w:t>)</w:t>
      </w:r>
      <w:r>
        <w:rPr>
          <w:sz w:val="27"/>
        </w:rPr>
        <w:t xml:space="preserve">, </w:t>
      </w:r>
      <w:r>
        <w:rPr>
          <w:sz w:val="27"/>
        </w:rPr>
        <w:t>возникновени</w:t>
      </w:r>
      <w:r>
        <w:rPr>
          <w:sz w:val="27"/>
        </w:rPr>
        <w:t xml:space="preserve">я </w:t>
      </w:r>
      <w:r>
        <w:rPr>
          <w:sz w:val="27"/>
        </w:rPr>
        <w:t xml:space="preserve">сумм </w:t>
      </w:r>
      <w:r>
        <w:rPr>
          <w:b w:val="1"/>
          <w:sz w:val="27"/>
        </w:rPr>
        <w:t>задолженности по налогам и сборам</w:t>
      </w:r>
      <w:r>
        <w:rPr>
          <w:sz w:val="27"/>
        </w:rPr>
        <w:t xml:space="preserve"> </w:t>
      </w:r>
      <w:r>
        <w:rPr>
          <w:sz w:val="27"/>
        </w:rPr>
        <w:t xml:space="preserve">– </w:t>
      </w:r>
      <w:r>
        <w:rPr>
          <w:sz w:val="27"/>
        </w:rPr>
        <w:t>45</w:t>
      </w:r>
      <w:r>
        <w:rPr>
          <w:sz w:val="27"/>
        </w:rPr>
        <w:t xml:space="preserve"> </w:t>
      </w:r>
      <w:r>
        <w:rPr>
          <w:sz w:val="27"/>
        </w:rPr>
        <w:t>обращени</w:t>
      </w:r>
      <w:r>
        <w:rPr>
          <w:sz w:val="27"/>
        </w:rPr>
        <w:t>й</w:t>
      </w:r>
      <w:r>
        <w:rPr>
          <w:sz w:val="27"/>
        </w:rPr>
        <w:t xml:space="preserve"> </w:t>
      </w:r>
      <w:r>
        <w:rPr>
          <w:sz w:val="27"/>
        </w:rPr>
        <w:t>(</w:t>
      </w:r>
      <w:r>
        <w:rPr>
          <w:b w:val="1"/>
          <w:sz w:val="27"/>
        </w:rPr>
        <w:t>9</w:t>
      </w:r>
      <w:r>
        <w:rPr>
          <w:b w:val="1"/>
          <w:sz w:val="27"/>
        </w:rPr>
        <w:t>%</w:t>
      </w:r>
      <w:r>
        <w:rPr>
          <w:sz w:val="27"/>
        </w:rPr>
        <w:t>)</w:t>
      </w:r>
      <w:r>
        <w:rPr>
          <w:sz w:val="27"/>
        </w:rPr>
        <w:t xml:space="preserve"> и </w:t>
      </w:r>
      <w:r>
        <w:rPr>
          <w:sz w:val="27"/>
        </w:rPr>
        <w:t xml:space="preserve">администрирования </w:t>
      </w:r>
      <w:r>
        <w:rPr>
          <w:b w:val="1"/>
          <w:sz w:val="27"/>
        </w:rPr>
        <w:t xml:space="preserve">налога </w:t>
      </w:r>
      <w:r>
        <w:rPr>
          <w:b w:val="1"/>
          <w:sz w:val="27"/>
        </w:rPr>
        <w:t>на доходы физических лиц</w:t>
      </w:r>
      <w:r>
        <w:rPr>
          <w:sz w:val="27"/>
        </w:rPr>
        <w:t xml:space="preserve"> - </w:t>
      </w:r>
      <w:r>
        <w:rPr>
          <w:sz w:val="27"/>
        </w:rPr>
        <w:t>37</w:t>
      </w:r>
      <w:r>
        <w:rPr>
          <w:sz w:val="27"/>
        </w:rPr>
        <w:t xml:space="preserve"> обращени</w:t>
      </w:r>
      <w:r>
        <w:rPr>
          <w:sz w:val="27"/>
        </w:rPr>
        <w:t>й</w:t>
      </w:r>
      <w:r>
        <w:rPr>
          <w:sz w:val="27"/>
        </w:rPr>
        <w:t xml:space="preserve"> (</w:t>
      </w:r>
      <w:r>
        <w:rPr>
          <w:b w:val="1"/>
          <w:sz w:val="27"/>
        </w:rPr>
        <w:t>7</w:t>
      </w:r>
      <w:r>
        <w:rPr>
          <w:b w:val="1"/>
          <w:sz w:val="27"/>
        </w:rPr>
        <w:t>%</w:t>
      </w:r>
      <w:r>
        <w:rPr>
          <w:sz w:val="27"/>
        </w:rPr>
        <w:t>)</w:t>
      </w:r>
      <w:r>
        <w:rPr>
          <w:sz w:val="27"/>
        </w:rPr>
        <w:t>.</w:t>
      </w:r>
    </w:p>
    <w:p w14:paraId="1E000000">
      <w:pPr>
        <w:pStyle w:val="Style_5"/>
        <w:ind w:firstLine="567"/>
        <w:rPr>
          <w:sz w:val="27"/>
        </w:rPr>
      </w:pPr>
      <w:r>
        <w:rPr>
          <w:sz w:val="27"/>
        </w:rPr>
        <w:t xml:space="preserve">Кроме того, </w:t>
      </w:r>
      <w:r>
        <w:rPr>
          <w:sz w:val="27"/>
        </w:rPr>
        <w:t>граждане направляли обращения, содержащие вопрос</w:t>
      </w:r>
      <w:r>
        <w:rPr>
          <w:sz w:val="27"/>
        </w:rPr>
        <w:t xml:space="preserve"> по </w:t>
      </w:r>
      <w:r>
        <w:rPr>
          <w:b w:val="1"/>
          <w:sz w:val="27"/>
        </w:rPr>
        <w:t>предоставлени</w:t>
      </w:r>
      <w:r>
        <w:rPr>
          <w:b w:val="1"/>
          <w:sz w:val="27"/>
        </w:rPr>
        <w:t>ю</w:t>
      </w:r>
      <w:r>
        <w:rPr>
          <w:b w:val="1"/>
          <w:sz w:val="27"/>
        </w:rPr>
        <w:t xml:space="preserve"> дополнительных документов и материалов</w:t>
      </w:r>
      <w:r>
        <w:rPr>
          <w:sz w:val="27"/>
        </w:rPr>
        <w:t xml:space="preserve"> и вопрос </w:t>
      </w:r>
      <w:r>
        <w:rPr>
          <w:b w:val="1"/>
          <w:sz w:val="27"/>
        </w:rPr>
        <w:t xml:space="preserve">возврата </w:t>
      </w:r>
      <w:r>
        <w:rPr>
          <w:b w:val="1"/>
          <w:sz w:val="27"/>
        </w:rPr>
        <w:t>и зачета излишне уплаченных или излишне взысканных сумм налогов, сборов, пеней, штрафов</w:t>
      </w:r>
      <w:r>
        <w:rPr>
          <w:sz w:val="27"/>
        </w:rPr>
        <w:t xml:space="preserve"> </w:t>
      </w:r>
      <w:r>
        <w:rPr>
          <w:sz w:val="27"/>
        </w:rPr>
        <w:t>–</w:t>
      </w:r>
      <w:r>
        <w:rPr>
          <w:sz w:val="27"/>
        </w:rPr>
        <w:t xml:space="preserve"> </w:t>
      </w:r>
      <w:r>
        <w:rPr>
          <w:sz w:val="27"/>
        </w:rPr>
        <w:t>по ка</w:t>
      </w:r>
      <w:r>
        <w:rPr>
          <w:sz w:val="27"/>
        </w:rPr>
        <w:t xml:space="preserve">ждому виду </w:t>
      </w:r>
      <w:r>
        <w:rPr>
          <w:sz w:val="27"/>
        </w:rPr>
        <w:t>обращени</w:t>
      </w:r>
      <w:r>
        <w:rPr>
          <w:sz w:val="27"/>
        </w:rPr>
        <w:t>й</w:t>
      </w:r>
      <w:r>
        <w:rPr>
          <w:sz w:val="27"/>
        </w:rPr>
        <w:t xml:space="preserve"> </w:t>
      </w:r>
      <w:r>
        <w:rPr>
          <w:sz w:val="27"/>
        </w:rPr>
        <w:t>26</w:t>
      </w:r>
      <w:r>
        <w:rPr>
          <w:sz w:val="27"/>
        </w:rPr>
        <w:t xml:space="preserve"> </w:t>
      </w:r>
      <w:r>
        <w:rPr>
          <w:sz w:val="27"/>
        </w:rPr>
        <w:t xml:space="preserve">писем </w:t>
      </w:r>
      <w:r>
        <w:rPr>
          <w:sz w:val="27"/>
        </w:rPr>
        <w:t>(</w:t>
      </w:r>
      <w:r>
        <w:rPr>
          <w:b w:val="1"/>
          <w:sz w:val="27"/>
        </w:rPr>
        <w:t>5</w:t>
      </w:r>
      <w:r>
        <w:rPr>
          <w:b w:val="1"/>
          <w:sz w:val="27"/>
        </w:rPr>
        <w:t>%</w:t>
      </w:r>
      <w:r>
        <w:rPr>
          <w:b w:val="1"/>
          <w:sz w:val="27"/>
        </w:rPr>
        <w:t xml:space="preserve"> </w:t>
      </w:r>
      <w:r>
        <w:rPr>
          <w:sz w:val="27"/>
        </w:rPr>
        <w:t>от общего числа</w:t>
      </w:r>
      <w:r>
        <w:rPr>
          <w:sz w:val="27"/>
        </w:rPr>
        <w:t>)</w:t>
      </w:r>
      <w:r>
        <w:rPr>
          <w:sz w:val="27"/>
        </w:rPr>
        <w:t>.</w:t>
      </w:r>
    </w:p>
    <w:p w14:paraId="1F000000">
      <w:pPr>
        <w:pStyle w:val="Style_5"/>
        <w:ind w:firstLine="567"/>
        <w:rPr>
          <w:sz w:val="27"/>
        </w:rPr>
      </w:pPr>
      <w:r>
        <w:rPr>
          <w:sz w:val="27"/>
        </w:rPr>
        <w:t>Как и в предыдущих периодах, продолжали поступать письма граждан, содержащие вопросы</w:t>
      </w:r>
      <w:r>
        <w:rPr>
          <w:sz w:val="27"/>
        </w:rPr>
        <w:t xml:space="preserve"> администрирования </w:t>
      </w:r>
      <w:r>
        <w:rPr>
          <w:b w:val="1"/>
          <w:sz w:val="27"/>
        </w:rPr>
        <w:t xml:space="preserve">налога на имущество </w:t>
      </w:r>
      <w:r>
        <w:rPr>
          <w:sz w:val="27"/>
        </w:rPr>
        <w:t>- 2</w:t>
      </w:r>
      <w:r>
        <w:rPr>
          <w:sz w:val="27"/>
        </w:rPr>
        <w:t xml:space="preserve">2 </w:t>
      </w:r>
      <w:r>
        <w:rPr>
          <w:sz w:val="27"/>
        </w:rPr>
        <w:t>письма</w:t>
      </w:r>
      <w:r>
        <w:rPr>
          <w:sz w:val="27"/>
        </w:rPr>
        <w:t xml:space="preserve"> (</w:t>
      </w:r>
      <w:r>
        <w:rPr>
          <w:b w:val="1"/>
          <w:sz w:val="27"/>
        </w:rPr>
        <w:t>4%</w:t>
      </w:r>
      <w:r>
        <w:rPr>
          <w:sz w:val="27"/>
        </w:rPr>
        <w:t xml:space="preserve">) и </w:t>
      </w:r>
      <w:r>
        <w:rPr>
          <w:b w:val="1"/>
          <w:sz w:val="27"/>
        </w:rPr>
        <w:t>земельного налога</w:t>
      </w:r>
      <w:r>
        <w:rPr>
          <w:sz w:val="27"/>
        </w:rPr>
        <w:t xml:space="preserve"> – 7 обращений (</w:t>
      </w:r>
      <w:r>
        <w:rPr>
          <w:b w:val="1"/>
          <w:sz w:val="27"/>
        </w:rPr>
        <w:t>1%</w:t>
      </w:r>
      <w:r>
        <w:rPr>
          <w:sz w:val="27"/>
        </w:rPr>
        <w:t>) и другие.</w:t>
      </w:r>
    </w:p>
    <w:p w14:paraId="20000000">
      <w:pPr>
        <w:pStyle w:val="Style_5"/>
        <w:ind w:firstLine="0"/>
        <w:rPr>
          <w:color w:val="FF0000"/>
          <w:sz w:val="27"/>
        </w:rPr>
      </w:pPr>
    </w:p>
    <w:p w14:paraId="21000000">
      <w:pPr>
        <w:pStyle w:val="Style_5"/>
        <w:ind w:firstLine="567"/>
        <w:rPr>
          <w:sz w:val="27"/>
        </w:rPr>
      </w:pPr>
      <w:r>
        <w:rPr>
          <w:sz w:val="27"/>
        </w:rPr>
        <w:t xml:space="preserve">Весомую долю от общего количества писем занимают обращения, поступившие из муниципальных районов Камчатского края </w:t>
      </w:r>
      <w:r>
        <w:rPr>
          <w:b w:val="1"/>
          <w:sz w:val="27"/>
        </w:rPr>
        <w:t>в</w:t>
      </w:r>
      <w:r>
        <w:rPr>
          <w:b w:val="1"/>
        </w:rPr>
        <w:t xml:space="preserve"> </w:t>
      </w:r>
      <w:r>
        <w:rPr>
          <w:b w:val="1"/>
          <w:sz w:val="27"/>
        </w:rPr>
        <w:t>Межрайонную ИФНС России №3 по Камчатскому краю</w:t>
      </w:r>
      <w:r>
        <w:rPr>
          <w:sz w:val="27"/>
        </w:rPr>
        <w:t xml:space="preserve"> –</w:t>
      </w:r>
      <w:r>
        <w:rPr>
          <w:sz w:val="27"/>
        </w:rPr>
        <w:t xml:space="preserve"> </w:t>
      </w:r>
      <w:r>
        <w:rPr>
          <w:sz w:val="27"/>
        </w:rPr>
        <w:t>3</w:t>
      </w:r>
      <w:r>
        <w:rPr>
          <w:sz w:val="27"/>
        </w:rPr>
        <w:t>0</w:t>
      </w:r>
      <w:r>
        <w:rPr>
          <w:sz w:val="27"/>
        </w:rPr>
        <w:t>7</w:t>
      </w:r>
      <w:r>
        <w:rPr>
          <w:sz w:val="27"/>
        </w:rPr>
        <w:t xml:space="preserve"> </w:t>
      </w:r>
      <w:r>
        <w:rPr>
          <w:sz w:val="27"/>
        </w:rPr>
        <w:t>обращени</w:t>
      </w:r>
      <w:r>
        <w:rPr>
          <w:sz w:val="27"/>
        </w:rPr>
        <w:t>й</w:t>
      </w:r>
      <w:r>
        <w:rPr>
          <w:sz w:val="27"/>
        </w:rPr>
        <w:t xml:space="preserve"> (</w:t>
      </w:r>
      <w:r>
        <w:rPr>
          <w:b w:val="1"/>
          <w:sz w:val="27"/>
        </w:rPr>
        <w:t>3</w:t>
      </w:r>
      <w:r>
        <w:rPr>
          <w:b w:val="1"/>
          <w:sz w:val="27"/>
        </w:rPr>
        <w:t>6</w:t>
      </w:r>
      <w:r>
        <w:rPr>
          <w:b w:val="1"/>
          <w:sz w:val="27"/>
        </w:rPr>
        <w:t> %</w:t>
      </w:r>
      <w:r>
        <w:rPr>
          <w:sz w:val="27"/>
        </w:rPr>
        <w:t xml:space="preserve"> от общего числа). </w:t>
      </w:r>
    </w:p>
    <w:p w14:paraId="22000000">
      <w:pPr>
        <w:pStyle w:val="Style_5"/>
        <w:ind w:firstLine="567"/>
        <w:rPr>
          <w:sz w:val="27"/>
        </w:rPr>
      </w:pPr>
      <w:r>
        <w:rPr>
          <w:sz w:val="27"/>
        </w:rPr>
        <w:t>Главным</w:t>
      </w:r>
      <w:r>
        <w:rPr>
          <w:sz w:val="27"/>
        </w:rPr>
        <w:t>и</w:t>
      </w:r>
      <w:r>
        <w:rPr>
          <w:sz w:val="27"/>
        </w:rPr>
        <w:t xml:space="preserve"> вопрос</w:t>
      </w:r>
      <w:r>
        <w:rPr>
          <w:sz w:val="27"/>
        </w:rPr>
        <w:t>ами</w:t>
      </w:r>
      <w:r>
        <w:rPr>
          <w:sz w:val="27"/>
        </w:rPr>
        <w:t xml:space="preserve"> для жителей районов Камчатского края оста</w:t>
      </w:r>
      <w:r>
        <w:rPr>
          <w:sz w:val="27"/>
        </w:rPr>
        <w:t>ю</w:t>
      </w:r>
      <w:r>
        <w:rPr>
          <w:sz w:val="27"/>
        </w:rPr>
        <w:t xml:space="preserve">тся </w:t>
      </w:r>
      <w:r>
        <w:rPr>
          <w:sz w:val="27"/>
        </w:rPr>
        <w:t>вопрос</w:t>
      </w:r>
      <w:r>
        <w:rPr>
          <w:sz w:val="27"/>
        </w:rPr>
        <w:t>ы</w:t>
      </w:r>
      <w:r>
        <w:rPr>
          <w:sz w:val="27"/>
        </w:rPr>
        <w:t xml:space="preserve"> администрирования </w:t>
      </w:r>
      <w:r>
        <w:rPr>
          <w:b w:val="1"/>
          <w:sz w:val="27"/>
        </w:rPr>
        <w:t>имущественных налогов</w:t>
      </w:r>
      <w:r>
        <w:rPr>
          <w:sz w:val="27"/>
        </w:rPr>
        <w:t xml:space="preserve"> </w:t>
      </w:r>
      <w:r>
        <w:rPr>
          <w:sz w:val="27"/>
        </w:rPr>
        <w:t xml:space="preserve">– </w:t>
      </w:r>
      <w:r>
        <w:rPr>
          <w:sz w:val="27"/>
        </w:rPr>
        <w:t>12</w:t>
      </w:r>
      <w:r>
        <w:rPr>
          <w:sz w:val="27"/>
        </w:rPr>
        <w:t>9</w:t>
      </w:r>
      <w:r>
        <w:rPr>
          <w:sz w:val="27"/>
        </w:rPr>
        <w:t xml:space="preserve"> пис</w:t>
      </w:r>
      <w:r>
        <w:rPr>
          <w:sz w:val="27"/>
        </w:rPr>
        <w:t>ем</w:t>
      </w:r>
      <w:r>
        <w:rPr>
          <w:sz w:val="27"/>
        </w:rPr>
        <w:t xml:space="preserve"> </w:t>
      </w:r>
      <w:r>
        <w:rPr>
          <w:sz w:val="27"/>
        </w:rPr>
        <w:t xml:space="preserve">или </w:t>
      </w:r>
      <w:r>
        <w:rPr>
          <w:b w:val="1"/>
          <w:sz w:val="27"/>
        </w:rPr>
        <w:t>42</w:t>
      </w:r>
      <w:r>
        <w:rPr>
          <w:b w:val="1"/>
          <w:sz w:val="27"/>
        </w:rPr>
        <w:t>%</w:t>
      </w:r>
      <w:r>
        <w:rPr>
          <w:sz w:val="27"/>
        </w:rPr>
        <w:t xml:space="preserve"> от общего числа обращений</w:t>
      </w:r>
      <w:r>
        <w:rPr>
          <w:sz w:val="27"/>
        </w:rPr>
        <w:t xml:space="preserve">. </w:t>
      </w:r>
      <w:r>
        <w:rPr>
          <w:sz w:val="27"/>
        </w:rPr>
        <w:t>Из них по</w:t>
      </w:r>
      <w:r>
        <w:rPr>
          <w:sz w:val="27"/>
        </w:rPr>
        <w:t xml:space="preserve"> вопросу исчисления и уплаты </w:t>
      </w:r>
      <w:r>
        <w:rPr>
          <w:b w:val="1"/>
          <w:sz w:val="27"/>
        </w:rPr>
        <w:t>транспортного налога</w:t>
      </w:r>
      <w:r>
        <w:rPr>
          <w:sz w:val="27"/>
        </w:rPr>
        <w:t xml:space="preserve"> поступило </w:t>
      </w:r>
      <w:r>
        <w:rPr>
          <w:sz w:val="27"/>
        </w:rPr>
        <w:t>87</w:t>
      </w:r>
      <w:r>
        <w:rPr>
          <w:sz w:val="27"/>
        </w:rPr>
        <w:t xml:space="preserve"> обращени</w:t>
      </w:r>
      <w:r>
        <w:rPr>
          <w:sz w:val="27"/>
        </w:rPr>
        <w:t>й</w:t>
      </w:r>
      <w:r>
        <w:rPr>
          <w:sz w:val="27"/>
        </w:rPr>
        <w:t xml:space="preserve"> (</w:t>
      </w:r>
      <w:r>
        <w:rPr>
          <w:b w:val="1"/>
          <w:sz w:val="27"/>
        </w:rPr>
        <w:t>28</w:t>
      </w:r>
      <w:r>
        <w:rPr>
          <w:b w:val="1"/>
          <w:sz w:val="27"/>
        </w:rPr>
        <w:t>%</w:t>
      </w:r>
      <w:r>
        <w:rPr>
          <w:sz w:val="27"/>
        </w:rPr>
        <w:t xml:space="preserve"> от общего числа), </w:t>
      </w:r>
      <w:r>
        <w:rPr>
          <w:b w:val="1"/>
          <w:sz w:val="27"/>
        </w:rPr>
        <w:t>налога на имущество</w:t>
      </w:r>
      <w:r>
        <w:rPr>
          <w:sz w:val="27"/>
        </w:rPr>
        <w:t xml:space="preserve"> - </w:t>
      </w:r>
      <w:r>
        <w:rPr>
          <w:sz w:val="27"/>
        </w:rPr>
        <w:t>28</w:t>
      </w:r>
      <w:r>
        <w:rPr>
          <w:sz w:val="27"/>
        </w:rPr>
        <w:t xml:space="preserve"> обращени</w:t>
      </w:r>
      <w:r>
        <w:rPr>
          <w:sz w:val="27"/>
        </w:rPr>
        <w:t>й</w:t>
      </w:r>
      <w:r>
        <w:rPr>
          <w:sz w:val="27"/>
        </w:rPr>
        <w:t xml:space="preserve"> (</w:t>
      </w:r>
      <w:r>
        <w:rPr>
          <w:b w:val="1"/>
          <w:sz w:val="27"/>
        </w:rPr>
        <w:t>9</w:t>
      </w:r>
      <w:r>
        <w:rPr>
          <w:b w:val="1"/>
          <w:sz w:val="27"/>
        </w:rPr>
        <w:t>%</w:t>
      </w:r>
      <w:r>
        <w:rPr>
          <w:sz w:val="27"/>
        </w:rPr>
        <w:t xml:space="preserve"> от общего числа) и  </w:t>
      </w:r>
      <w:r>
        <w:rPr>
          <w:b w:val="1"/>
          <w:sz w:val="27"/>
        </w:rPr>
        <w:t>земельного налога</w:t>
      </w:r>
      <w:r>
        <w:rPr>
          <w:sz w:val="27"/>
        </w:rPr>
        <w:t xml:space="preserve"> – </w:t>
      </w:r>
      <w:r>
        <w:rPr>
          <w:sz w:val="27"/>
        </w:rPr>
        <w:t>14</w:t>
      </w:r>
      <w:r>
        <w:rPr>
          <w:sz w:val="27"/>
        </w:rPr>
        <w:t xml:space="preserve"> пис</w:t>
      </w:r>
      <w:r>
        <w:rPr>
          <w:sz w:val="27"/>
        </w:rPr>
        <w:t>ем</w:t>
      </w:r>
      <w:r>
        <w:rPr>
          <w:sz w:val="27"/>
        </w:rPr>
        <w:t xml:space="preserve"> (</w:t>
      </w:r>
      <w:r>
        <w:rPr>
          <w:b w:val="1"/>
          <w:sz w:val="27"/>
        </w:rPr>
        <w:t>5</w:t>
      </w:r>
      <w:r>
        <w:rPr>
          <w:b w:val="1"/>
          <w:sz w:val="27"/>
        </w:rPr>
        <w:t>%</w:t>
      </w:r>
      <w:r>
        <w:rPr>
          <w:sz w:val="27"/>
        </w:rPr>
        <w:t>).</w:t>
      </w:r>
      <w:r>
        <w:rPr>
          <w:sz w:val="27"/>
        </w:rPr>
        <w:t xml:space="preserve"> </w:t>
      </w:r>
    </w:p>
    <w:p w14:paraId="23000000">
      <w:pPr>
        <w:pStyle w:val="Style_5"/>
        <w:ind w:firstLine="567"/>
        <w:rPr>
          <w:sz w:val="27"/>
        </w:rPr>
      </w:pPr>
      <w:r>
        <w:rPr>
          <w:sz w:val="27"/>
        </w:rPr>
        <w:t>Значительная часть обращений</w:t>
      </w:r>
      <w:r>
        <w:rPr>
          <w:sz w:val="27"/>
        </w:rPr>
        <w:t xml:space="preserve"> содерж</w:t>
      </w:r>
      <w:r>
        <w:rPr>
          <w:sz w:val="27"/>
        </w:rPr>
        <w:t>ит</w:t>
      </w:r>
      <w:r>
        <w:rPr>
          <w:sz w:val="27"/>
        </w:rPr>
        <w:t xml:space="preserve"> заявления </w:t>
      </w:r>
      <w:r>
        <w:rPr>
          <w:sz w:val="27"/>
        </w:rPr>
        <w:t xml:space="preserve">по вопросу </w:t>
      </w:r>
      <w:r>
        <w:rPr>
          <w:b w:val="1"/>
          <w:sz w:val="27"/>
        </w:rPr>
        <w:t>учета налогоплательщиков, получение и отказ от ИНН</w:t>
      </w:r>
      <w:r>
        <w:rPr>
          <w:sz w:val="27"/>
        </w:rPr>
        <w:t xml:space="preserve"> - </w:t>
      </w:r>
      <w:r>
        <w:rPr>
          <w:sz w:val="27"/>
        </w:rPr>
        <w:t>82</w:t>
      </w:r>
      <w:r>
        <w:rPr>
          <w:sz w:val="27"/>
        </w:rPr>
        <w:t xml:space="preserve"> </w:t>
      </w:r>
      <w:r>
        <w:rPr>
          <w:sz w:val="27"/>
        </w:rPr>
        <w:t>обращения</w:t>
      </w:r>
      <w:r>
        <w:rPr>
          <w:sz w:val="27"/>
        </w:rPr>
        <w:t xml:space="preserve"> </w:t>
      </w:r>
      <w:r>
        <w:rPr>
          <w:sz w:val="27"/>
        </w:rPr>
        <w:t>(</w:t>
      </w:r>
      <w:r>
        <w:rPr>
          <w:b w:val="1"/>
          <w:sz w:val="27"/>
        </w:rPr>
        <w:t>27</w:t>
      </w:r>
      <w:r>
        <w:rPr>
          <w:b w:val="1"/>
          <w:sz w:val="27"/>
        </w:rPr>
        <w:t>%</w:t>
      </w:r>
      <w:r>
        <w:rPr>
          <w:sz w:val="27"/>
        </w:rPr>
        <w:t xml:space="preserve"> от общего числа обращений</w:t>
      </w:r>
      <w:r>
        <w:rPr>
          <w:sz w:val="27"/>
        </w:rPr>
        <w:t>)</w:t>
      </w:r>
      <w:r>
        <w:rPr>
          <w:sz w:val="27"/>
        </w:rPr>
        <w:t>.</w:t>
      </w:r>
    </w:p>
    <w:p w14:paraId="24000000">
      <w:pPr>
        <w:pStyle w:val="Style_5"/>
        <w:ind w:firstLine="567"/>
        <w:rPr>
          <w:sz w:val="27"/>
        </w:rPr>
      </w:pPr>
      <w:r>
        <w:rPr>
          <w:sz w:val="27"/>
        </w:rPr>
        <w:t>Кроме того, в отчетном периоде поступали обращения по следующим тематикам:</w:t>
      </w:r>
    </w:p>
    <w:p w14:paraId="25000000">
      <w:pPr>
        <w:pStyle w:val="Style_5"/>
        <w:ind w:firstLine="0"/>
        <w:rPr>
          <w:sz w:val="27"/>
        </w:rPr>
      </w:pPr>
      <w:r>
        <w:rPr>
          <w:sz w:val="27"/>
        </w:rPr>
        <w:t xml:space="preserve"> </w:t>
      </w:r>
      <w:r>
        <w:rPr>
          <w:sz w:val="27"/>
        </w:rPr>
        <w:t xml:space="preserve"> </w:t>
      </w:r>
      <w:r>
        <w:rPr>
          <w:b w:val="1"/>
          <w:sz w:val="27"/>
        </w:rPr>
        <w:t>«З</w:t>
      </w:r>
      <w:r>
        <w:rPr>
          <w:b w:val="1"/>
          <w:sz w:val="27"/>
        </w:rPr>
        <w:t>адолженност</w:t>
      </w:r>
      <w:r>
        <w:rPr>
          <w:b w:val="1"/>
          <w:sz w:val="27"/>
        </w:rPr>
        <w:t>ь</w:t>
      </w:r>
      <w:r>
        <w:rPr>
          <w:b w:val="1"/>
          <w:sz w:val="27"/>
        </w:rPr>
        <w:t xml:space="preserve"> по налогам и сборам</w:t>
      </w:r>
      <w:r>
        <w:rPr>
          <w:b w:val="1"/>
          <w:sz w:val="27"/>
        </w:rPr>
        <w:t>»</w:t>
      </w:r>
      <w:r>
        <w:rPr>
          <w:sz w:val="27"/>
        </w:rPr>
        <w:t xml:space="preserve"> </w:t>
      </w:r>
      <w:r>
        <w:rPr>
          <w:sz w:val="27"/>
        </w:rPr>
        <w:t>–</w:t>
      </w:r>
      <w:r>
        <w:rPr>
          <w:sz w:val="27"/>
        </w:rPr>
        <w:t xml:space="preserve"> </w:t>
      </w:r>
      <w:r>
        <w:rPr>
          <w:sz w:val="27"/>
        </w:rPr>
        <w:t>4</w:t>
      </w:r>
      <w:r>
        <w:rPr>
          <w:sz w:val="27"/>
        </w:rPr>
        <w:t>1</w:t>
      </w:r>
      <w:r>
        <w:rPr>
          <w:sz w:val="27"/>
        </w:rPr>
        <w:t xml:space="preserve"> </w:t>
      </w:r>
      <w:r>
        <w:rPr>
          <w:sz w:val="27"/>
        </w:rPr>
        <w:t>обращение</w:t>
      </w:r>
      <w:r>
        <w:rPr>
          <w:sz w:val="27"/>
        </w:rPr>
        <w:t xml:space="preserve"> (</w:t>
      </w:r>
      <w:r>
        <w:rPr>
          <w:b w:val="1"/>
          <w:sz w:val="27"/>
        </w:rPr>
        <w:t>13</w:t>
      </w:r>
      <w:r>
        <w:rPr>
          <w:b w:val="1"/>
          <w:sz w:val="27"/>
        </w:rPr>
        <w:t>%</w:t>
      </w:r>
      <w:r>
        <w:rPr>
          <w:sz w:val="27"/>
        </w:rPr>
        <w:t>)</w:t>
      </w:r>
      <w:r>
        <w:rPr>
          <w:sz w:val="27"/>
        </w:rPr>
        <w:t xml:space="preserve">, </w:t>
      </w:r>
      <w:r>
        <w:rPr>
          <w:b w:val="1"/>
          <w:sz w:val="27"/>
        </w:rPr>
        <w:t>«Налог</w:t>
      </w:r>
      <w:r>
        <w:rPr>
          <w:b w:val="1"/>
          <w:sz w:val="27"/>
        </w:rPr>
        <w:t xml:space="preserve"> на доходы физических лиц</w:t>
      </w:r>
      <w:r>
        <w:rPr>
          <w:b w:val="1"/>
          <w:sz w:val="27"/>
        </w:rPr>
        <w:t>»</w:t>
      </w:r>
      <w:r>
        <w:rPr>
          <w:sz w:val="27"/>
        </w:rPr>
        <w:t xml:space="preserve"> - 29</w:t>
      </w:r>
      <w:r>
        <w:rPr>
          <w:sz w:val="27"/>
        </w:rPr>
        <w:t xml:space="preserve"> пис</w:t>
      </w:r>
      <w:r>
        <w:rPr>
          <w:sz w:val="27"/>
        </w:rPr>
        <w:t>ем</w:t>
      </w:r>
      <w:r>
        <w:rPr>
          <w:sz w:val="27"/>
        </w:rPr>
        <w:t xml:space="preserve"> (</w:t>
      </w:r>
      <w:r>
        <w:rPr>
          <w:b w:val="1"/>
          <w:sz w:val="27"/>
        </w:rPr>
        <w:t>9</w:t>
      </w:r>
      <w:r>
        <w:rPr>
          <w:b w:val="1"/>
          <w:sz w:val="27"/>
        </w:rPr>
        <w:t>%</w:t>
      </w:r>
      <w:r>
        <w:rPr>
          <w:sz w:val="27"/>
        </w:rPr>
        <w:t>),</w:t>
      </w:r>
      <w:r>
        <w:rPr>
          <w:sz w:val="27"/>
        </w:rPr>
        <w:t xml:space="preserve"> </w:t>
      </w:r>
      <w:r>
        <w:rPr>
          <w:b w:val="1"/>
          <w:sz w:val="27"/>
        </w:rPr>
        <w:t>«Налогообложение малого бизнеса, специальных налоговых режимов»</w:t>
      </w:r>
      <w:r>
        <w:rPr>
          <w:sz w:val="27"/>
        </w:rPr>
        <w:t xml:space="preserve"> - 11 писем (</w:t>
      </w:r>
      <w:r>
        <w:rPr>
          <w:b w:val="1"/>
          <w:sz w:val="27"/>
        </w:rPr>
        <w:t>4</w:t>
      </w:r>
      <w:r>
        <w:rPr>
          <w:b w:val="1"/>
          <w:sz w:val="27"/>
        </w:rPr>
        <w:t>%</w:t>
      </w:r>
      <w:r>
        <w:rPr>
          <w:sz w:val="27"/>
        </w:rPr>
        <w:t xml:space="preserve">), </w:t>
      </w:r>
      <w:r>
        <w:rPr>
          <w:b w:val="1"/>
          <w:sz w:val="27"/>
        </w:rPr>
        <w:t>«Организация работы с налогоплательщиками</w:t>
      </w:r>
      <w:r>
        <w:rPr>
          <w:sz w:val="27"/>
        </w:rPr>
        <w:t>»</w:t>
      </w:r>
      <w:r>
        <w:rPr>
          <w:sz w:val="27"/>
        </w:rPr>
        <w:t xml:space="preserve"> – </w:t>
      </w:r>
      <w:r>
        <w:rPr>
          <w:sz w:val="27"/>
        </w:rPr>
        <w:t xml:space="preserve">6 </w:t>
      </w:r>
      <w:r>
        <w:rPr>
          <w:sz w:val="27"/>
        </w:rPr>
        <w:t>обращений (</w:t>
      </w:r>
      <w:r>
        <w:rPr>
          <w:b w:val="1"/>
          <w:sz w:val="27"/>
        </w:rPr>
        <w:t>2%</w:t>
      </w:r>
      <w:r>
        <w:rPr>
          <w:sz w:val="27"/>
        </w:rPr>
        <w:t>),</w:t>
      </w:r>
      <w:r>
        <w:rPr>
          <w:sz w:val="27"/>
        </w:rPr>
        <w:t xml:space="preserve"> </w:t>
      </w:r>
      <w:r>
        <w:rPr>
          <w:b w:val="1"/>
          <w:sz w:val="27"/>
        </w:rPr>
        <w:t>«Возврат или зачет излишне уплаченных или излишне взысканных сумм налогов, сборов, взносов, пеней и штрафов»</w:t>
      </w:r>
      <w:r>
        <w:rPr>
          <w:sz w:val="27"/>
        </w:rPr>
        <w:t xml:space="preserve"> - 5</w:t>
      </w:r>
      <w:r>
        <w:rPr>
          <w:sz w:val="27"/>
        </w:rPr>
        <w:t xml:space="preserve"> обращени</w:t>
      </w:r>
      <w:r>
        <w:rPr>
          <w:sz w:val="27"/>
        </w:rPr>
        <w:t>й (</w:t>
      </w:r>
      <w:r>
        <w:rPr>
          <w:b w:val="1"/>
          <w:sz w:val="27"/>
        </w:rPr>
        <w:t>2</w:t>
      </w:r>
      <w:r>
        <w:rPr>
          <w:b w:val="1"/>
          <w:sz w:val="27"/>
        </w:rPr>
        <w:t>%</w:t>
      </w:r>
      <w:r>
        <w:rPr>
          <w:sz w:val="27"/>
        </w:rPr>
        <w:t>) и другие.</w:t>
      </w:r>
    </w:p>
    <w:p w14:paraId="26000000">
      <w:pPr>
        <w:pStyle w:val="Style_5"/>
        <w:ind w:firstLine="0"/>
        <w:rPr>
          <w:sz w:val="27"/>
        </w:rPr>
      </w:pPr>
    </w:p>
    <w:p w14:paraId="27000000">
      <w:pPr>
        <w:pStyle w:val="Style_5"/>
        <w:tabs>
          <w:tab w:leader="none" w:pos="567" w:val="left"/>
        </w:tabs>
        <w:ind w:firstLine="0"/>
        <w:rPr>
          <w:sz w:val="27"/>
        </w:rPr>
      </w:pPr>
      <w:r>
        <w:rPr>
          <w:sz w:val="27"/>
        </w:rPr>
        <w:tab/>
      </w:r>
      <w:r>
        <w:rPr>
          <w:sz w:val="27"/>
        </w:rPr>
        <w:t>Сводная</w:t>
      </w:r>
      <w:r>
        <w:rPr>
          <w:sz w:val="27"/>
        </w:rPr>
        <w:t xml:space="preserve"> статистика обращений граждан, поступивших в </w:t>
      </w:r>
      <w:r>
        <w:rPr>
          <w:sz w:val="27"/>
        </w:rPr>
        <w:t>налоговые органы Камчатского края</w:t>
      </w:r>
      <w:r>
        <w:rPr>
          <w:sz w:val="27"/>
        </w:rPr>
        <w:t>, в разрезе тематик приведена в приложении.</w:t>
      </w:r>
    </w:p>
    <w:p w14:paraId="28000000">
      <w:pPr>
        <w:pStyle w:val="Style_5"/>
        <w:tabs>
          <w:tab w:leader="none" w:pos="567" w:val="left"/>
        </w:tabs>
        <w:ind w:firstLine="0"/>
        <w:rPr>
          <w:sz w:val="27"/>
        </w:rPr>
      </w:pPr>
    </w:p>
    <w:p w14:paraId="29000000">
      <w:pPr>
        <w:ind/>
        <w:jc w:val="center"/>
        <w:rPr>
          <w:b w:val="1"/>
          <w:sz w:val="27"/>
        </w:rPr>
      </w:pPr>
      <w:r>
        <w:rPr>
          <w:b w:val="1"/>
          <w:sz w:val="27"/>
        </w:rPr>
        <w:t>2.</w:t>
      </w:r>
      <w:r>
        <w:rPr>
          <w:b w:val="1"/>
          <w:sz w:val="27"/>
        </w:rPr>
        <w:t> </w:t>
      </w:r>
      <w:r>
        <w:rPr>
          <w:b w:val="1"/>
          <w:sz w:val="27"/>
        </w:rPr>
        <w:t>Исполнительская дисциплина в структурных подразделениях</w:t>
      </w:r>
    </w:p>
    <w:p w14:paraId="2A000000">
      <w:pPr>
        <w:ind/>
        <w:jc w:val="center"/>
        <w:rPr>
          <w:b w:val="1"/>
          <w:sz w:val="27"/>
        </w:rPr>
      </w:pPr>
      <w:r>
        <w:rPr>
          <w:b w:val="1"/>
          <w:sz w:val="27"/>
        </w:rPr>
        <w:t>УФНС России по Камчатскому краю</w:t>
      </w:r>
    </w:p>
    <w:p w14:paraId="2B000000">
      <w:pPr>
        <w:ind/>
        <w:jc w:val="center"/>
        <w:rPr>
          <w:b w:val="1"/>
          <w:i w:val="1"/>
          <w:sz w:val="27"/>
        </w:rPr>
      </w:pPr>
    </w:p>
    <w:p w14:paraId="2C000000">
      <w:pPr>
        <w:pStyle w:val="Style_5"/>
        <w:ind w:firstLine="567" w:right="-166"/>
        <w:rPr>
          <w:sz w:val="27"/>
        </w:rPr>
      </w:pPr>
      <w:r>
        <w:rPr>
          <w:sz w:val="27"/>
        </w:rPr>
        <w:t>Обращения граждан, поступившие в</w:t>
      </w:r>
      <w:r>
        <w:rPr>
          <w:sz w:val="27"/>
        </w:rPr>
        <w:t xml:space="preserve"> </w:t>
      </w:r>
      <w:r>
        <w:rPr>
          <w:sz w:val="27"/>
        </w:rPr>
        <w:t>феврале</w:t>
      </w:r>
      <w:r>
        <w:rPr>
          <w:sz w:val="27"/>
        </w:rPr>
        <w:t xml:space="preserve">, находились на рассмотрении в следующих структурных подразделениях </w:t>
      </w:r>
      <w:r>
        <w:rPr>
          <w:sz w:val="27"/>
        </w:rPr>
        <w:t>УФНС России по Камчатскому краю</w:t>
      </w:r>
      <w:r>
        <w:rPr>
          <w:sz w:val="27"/>
        </w:rPr>
        <w:t>:</w:t>
      </w:r>
    </w:p>
    <w:p w14:paraId="2D000000">
      <w:pPr>
        <w:pStyle w:val="Style_5"/>
        <w:ind w:firstLine="567" w:right="-166"/>
        <w:rPr>
          <w:sz w:val="27"/>
        </w:rPr>
      </w:pPr>
    </w:p>
    <w:tbl>
      <w:tblPr>
        <w:tblStyle w:val="Style_6"/>
        <w:tblInd w:type="dxa" w:w="108"/>
        <w:tblBorders>
          <w:top w:color="000000" w:sz="4" w:val="dotted"/>
          <w:left w:color="000000" w:sz="4" w:val="dotted"/>
          <w:bottom w:color="000000" w:sz="4" w:val="dotted"/>
          <w:right w:color="000000" w:sz="4" w:val="dotted"/>
          <w:insideH w:color="000000" w:sz="4" w:val="dotted"/>
          <w:insideV w:color="000000" w:sz="4" w:val="dotted"/>
        </w:tblBorders>
      </w:tblPr>
      <w:tblGrid>
        <w:gridCol w:w="7230"/>
        <w:gridCol w:w="1559"/>
        <w:gridCol w:w="1701"/>
      </w:tblGrid>
      <w:tr>
        <w:trPr>
          <w:trHeight w:hRule="atLeast" w:val="271"/>
        </w:trPr>
        <w:tc>
          <w:tcPr>
            <w:tcW w:type="dxa" w:w="7230"/>
          </w:tcPr>
          <w:p w14:paraId="2E000000">
            <w:pPr>
              <w:rPr>
                <w:sz w:val="27"/>
              </w:rPr>
            </w:pPr>
            <w:r>
              <w:rPr>
                <w:sz w:val="27"/>
              </w:rPr>
              <w:t>Отдел налогообложения имущества и доходов физических лиц</w:t>
            </w:r>
            <w:r>
              <w:rPr>
                <w:sz w:val="27"/>
              </w:rPr>
              <w:t xml:space="preserve"> и администрирования страховых взносов</w:t>
            </w:r>
          </w:p>
        </w:tc>
        <w:tc>
          <w:tcPr>
            <w:tcW w:type="dxa" w:w="1559"/>
            <w:vAlign w:val="center"/>
          </w:tcPr>
          <w:p w14:paraId="2F00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9</w:t>
            </w:r>
          </w:p>
        </w:tc>
        <w:tc>
          <w:tcPr>
            <w:tcW w:type="dxa" w:w="1701"/>
            <w:vAlign w:val="center"/>
          </w:tcPr>
          <w:p w14:paraId="3000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2</w:t>
            </w:r>
            <w:r>
              <w:rPr>
                <w:sz w:val="27"/>
              </w:rPr>
              <w:t>7</w:t>
            </w:r>
            <w:r>
              <w:rPr>
                <w:sz w:val="27"/>
              </w:rPr>
              <w:t>%</w:t>
            </w:r>
          </w:p>
        </w:tc>
      </w:tr>
      <w:tr>
        <w:trPr>
          <w:trHeight w:hRule="atLeast" w:val="221"/>
        </w:trPr>
        <w:tc>
          <w:tcPr>
            <w:tcW w:type="dxa" w:w="7230"/>
          </w:tcPr>
          <w:p w14:paraId="31000000">
            <w:pPr>
              <w:rPr>
                <w:sz w:val="27"/>
              </w:rPr>
            </w:pPr>
            <w:r>
              <w:rPr>
                <w:sz w:val="27"/>
              </w:rPr>
              <w:t xml:space="preserve">Отдел </w:t>
            </w:r>
            <w:r>
              <w:rPr>
                <w:sz w:val="27"/>
              </w:rPr>
              <w:t>досудебного урегулирования налоговых споров</w:t>
            </w:r>
          </w:p>
        </w:tc>
        <w:tc>
          <w:tcPr>
            <w:tcW w:type="dxa" w:w="1559"/>
            <w:vAlign w:val="center"/>
          </w:tcPr>
          <w:p w14:paraId="3200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8</w:t>
            </w:r>
          </w:p>
        </w:tc>
        <w:tc>
          <w:tcPr>
            <w:tcW w:type="dxa" w:w="1701"/>
            <w:vAlign w:val="center"/>
          </w:tcPr>
          <w:p w14:paraId="3300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2</w:t>
            </w:r>
            <w:r>
              <w:rPr>
                <w:sz w:val="27"/>
              </w:rPr>
              <w:t>4</w:t>
            </w:r>
            <w:r>
              <w:rPr>
                <w:sz w:val="27"/>
              </w:rPr>
              <w:t>%</w:t>
            </w:r>
          </w:p>
        </w:tc>
      </w:tr>
      <w:tr>
        <w:trPr>
          <w:trHeight w:hRule="atLeast" w:val="221"/>
        </w:trPr>
        <w:tc>
          <w:tcPr>
            <w:tcW w:type="dxa" w:w="7230"/>
          </w:tcPr>
          <w:p w14:paraId="34000000">
            <w:pPr>
              <w:rPr>
                <w:sz w:val="27"/>
              </w:rPr>
            </w:pPr>
            <w:r>
              <w:rPr>
                <w:sz w:val="27"/>
              </w:rPr>
              <w:t>Отдел урегулирования задолженности</w:t>
            </w:r>
          </w:p>
        </w:tc>
        <w:tc>
          <w:tcPr>
            <w:tcW w:type="dxa" w:w="1559"/>
            <w:vAlign w:val="center"/>
          </w:tcPr>
          <w:p w14:paraId="3500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7</w:t>
            </w:r>
          </w:p>
        </w:tc>
        <w:tc>
          <w:tcPr>
            <w:tcW w:type="dxa" w:w="1701"/>
            <w:vAlign w:val="center"/>
          </w:tcPr>
          <w:p w14:paraId="3600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21</w:t>
            </w:r>
            <w:r>
              <w:rPr>
                <w:sz w:val="27"/>
              </w:rPr>
              <w:t>%</w:t>
            </w:r>
          </w:p>
        </w:tc>
      </w:tr>
      <w:tr>
        <w:trPr>
          <w:trHeight w:hRule="atLeast" w:val="221"/>
        </w:trPr>
        <w:tc>
          <w:tcPr>
            <w:tcW w:type="dxa" w:w="7230"/>
          </w:tcPr>
          <w:p w14:paraId="37000000">
            <w:pPr>
              <w:rPr>
                <w:sz w:val="27"/>
              </w:rPr>
            </w:pPr>
            <w:r>
              <w:rPr>
                <w:sz w:val="27"/>
              </w:rPr>
              <w:t>Контрольный отдел</w:t>
            </w:r>
          </w:p>
        </w:tc>
        <w:tc>
          <w:tcPr>
            <w:tcW w:type="dxa" w:w="1559"/>
            <w:vAlign w:val="center"/>
          </w:tcPr>
          <w:p w14:paraId="3800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type="dxa" w:w="1701"/>
            <w:vAlign w:val="center"/>
          </w:tcPr>
          <w:p w14:paraId="3900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9</w:t>
            </w:r>
            <w:r>
              <w:rPr>
                <w:sz w:val="27"/>
              </w:rPr>
              <w:t>%</w:t>
            </w:r>
          </w:p>
        </w:tc>
      </w:tr>
      <w:tr>
        <w:trPr>
          <w:trHeight w:hRule="atLeast" w:val="221"/>
        </w:trPr>
        <w:tc>
          <w:tcPr>
            <w:tcW w:type="dxa" w:w="7230"/>
          </w:tcPr>
          <w:p w14:paraId="3A000000">
            <w:pPr>
              <w:rPr>
                <w:sz w:val="27"/>
              </w:rPr>
            </w:pPr>
            <w:r>
              <w:rPr>
                <w:sz w:val="27"/>
              </w:rPr>
              <w:t>Отдел регистрации и учета налогоплательщиков</w:t>
            </w:r>
          </w:p>
        </w:tc>
        <w:tc>
          <w:tcPr>
            <w:tcW w:type="dxa" w:w="1559"/>
            <w:vAlign w:val="center"/>
          </w:tcPr>
          <w:p w14:paraId="3B00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type="dxa" w:w="1701"/>
            <w:vAlign w:val="center"/>
          </w:tcPr>
          <w:p w14:paraId="3C00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9</w:t>
            </w:r>
            <w:r>
              <w:rPr>
                <w:sz w:val="27"/>
              </w:rPr>
              <w:t>%</w:t>
            </w:r>
          </w:p>
        </w:tc>
      </w:tr>
      <w:tr>
        <w:trPr>
          <w:trHeight w:hRule="atLeast" w:val="221"/>
        </w:trPr>
        <w:tc>
          <w:tcPr>
            <w:tcW w:type="dxa" w:w="7230"/>
          </w:tcPr>
          <w:p w14:paraId="3D000000">
            <w:pPr>
              <w:rPr>
                <w:sz w:val="27"/>
              </w:rPr>
            </w:pPr>
            <w:r>
              <w:rPr>
                <w:sz w:val="27"/>
              </w:rPr>
              <w:t>Отдел работы с налогоплательщиками</w:t>
            </w:r>
          </w:p>
        </w:tc>
        <w:tc>
          <w:tcPr>
            <w:tcW w:type="dxa" w:w="1559"/>
            <w:vAlign w:val="center"/>
          </w:tcPr>
          <w:p w14:paraId="3E00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1</w:t>
            </w:r>
          </w:p>
        </w:tc>
        <w:tc>
          <w:tcPr>
            <w:tcW w:type="dxa" w:w="1701"/>
            <w:vAlign w:val="center"/>
          </w:tcPr>
          <w:p w14:paraId="3F00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3</w:t>
            </w:r>
            <w:r>
              <w:rPr>
                <w:sz w:val="27"/>
              </w:rPr>
              <w:t>%</w:t>
            </w:r>
          </w:p>
        </w:tc>
      </w:tr>
      <w:tr>
        <w:trPr>
          <w:trHeight w:hRule="atLeast" w:val="221"/>
        </w:trPr>
        <w:tc>
          <w:tcPr>
            <w:tcW w:type="dxa" w:w="7230"/>
          </w:tcPr>
          <w:p w14:paraId="40000000">
            <w:pPr>
              <w:rPr>
                <w:sz w:val="27"/>
              </w:rPr>
            </w:pPr>
            <w:r>
              <w:rPr>
                <w:sz w:val="27"/>
              </w:rPr>
              <w:t xml:space="preserve">Отдел </w:t>
            </w:r>
            <w:r>
              <w:rPr>
                <w:sz w:val="27"/>
              </w:rPr>
              <w:t>налогообложения юридических лиц и камерального контроля</w:t>
            </w:r>
          </w:p>
        </w:tc>
        <w:tc>
          <w:tcPr>
            <w:tcW w:type="dxa" w:w="1559"/>
            <w:vAlign w:val="center"/>
          </w:tcPr>
          <w:p w14:paraId="4100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1</w:t>
            </w:r>
          </w:p>
        </w:tc>
        <w:tc>
          <w:tcPr>
            <w:tcW w:type="dxa" w:w="1701"/>
            <w:vAlign w:val="center"/>
          </w:tcPr>
          <w:p w14:paraId="4200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3</w:t>
            </w:r>
            <w:r>
              <w:rPr>
                <w:sz w:val="27"/>
              </w:rPr>
              <w:t>%</w:t>
            </w:r>
          </w:p>
        </w:tc>
      </w:tr>
      <w:tr>
        <w:trPr>
          <w:trHeight w:hRule="atLeast" w:val="221"/>
        </w:trPr>
        <w:tc>
          <w:tcPr>
            <w:tcW w:type="dxa" w:w="7230"/>
          </w:tcPr>
          <w:p w14:paraId="43000000">
            <w:pPr>
              <w:rPr>
                <w:b w:val="1"/>
                <w:sz w:val="27"/>
              </w:rPr>
            </w:pPr>
            <w:r>
              <w:rPr>
                <w:b w:val="1"/>
                <w:sz w:val="27"/>
              </w:rPr>
              <w:t>Всего</w:t>
            </w:r>
          </w:p>
        </w:tc>
        <w:tc>
          <w:tcPr>
            <w:tcW w:type="dxa" w:w="3260"/>
            <w:gridSpan w:val="2"/>
            <w:vAlign w:val="center"/>
          </w:tcPr>
          <w:p w14:paraId="44000000">
            <w:pPr>
              <w:ind/>
              <w:jc w:val="center"/>
              <w:rPr>
                <w:b w:val="1"/>
                <w:sz w:val="27"/>
              </w:rPr>
            </w:pPr>
            <w:r>
              <w:rPr>
                <w:b w:val="1"/>
                <w:sz w:val="27"/>
              </w:rPr>
              <w:t>3</w:t>
            </w:r>
            <w:r>
              <w:rPr>
                <w:b w:val="1"/>
                <w:sz w:val="27"/>
              </w:rPr>
              <w:t xml:space="preserve">3 </w:t>
            </w:r>
            <w:r>
              <w:rPr>
                <w:b w:val="1"/>
                <w:sz w:val="27"/>
              </w:rPr>
              <w:t>обращени</w:t>
            </w:r>
            <w:r>
              <w:rPr>
                <w:b w:val="1"/>
                <w:sz w:val="27"/>
              </w:rPr>
              <w:t>я</w:t>
            </w:r>
          </w:p>
        </w:tc>
      </w:tr>
    </w:tbl>
    <w:p w14:paraId="45000000">
      <w:pPr>
        <w:ind w:firstLine="709"/>
        <w:jc w:val="both"/>
        <w:rPr>
          <w:sz w:val="18"/>
        </w:rPr>
      </w:pPr>
    </w:p>
    <w:p w14:paraId="46000000">
      <w:pPr>
        <w:ind w:firstLine="567"/>
        <w:jc w:val="both"/>
        <w:rPr>
          <w:sz w:val="27"/>
        </w:rPr>
      </w:pPr>
      <w:r>
        <w:rPr>
          <w:sz w:val="27"/>
        </w:rPr>
        <w:t xml:space="preserve">В </w:t>
      </w:r>
      <w:r>
        <w:rPr>
          <w:sz w:val="27"/>
        </w:rPr>
        <w:t xml:space="preserve">отчетном </w:t>
      </w:r>
      <w:r>
        <w:rPr>
          <w:sz w:val="27"/>
        </w:rPr>
        <w:t xml:space="preserve">периоде на контроль поставлено </w:t>
      </w:r>
      <w:r>
        <w:rPr>
          <w:sz w:val="27"/>
        </w:rPr>
        <w:t>31</w:t>
      </w:r>
      <w:r>
        <w:rPr>
          <w:sz w:val="27"/>
        </w:rPr>
        <w:t xml:space="preserve"> обращени</w:t>
      </w:r>
      <w:r>
        <w:rPr>
          <w:sz w:val="27"/>
        </w:rPr>
        <w:t>е</w:t>
      </w:r>
      <w:r>
        <w:rPr>
          <w:sz w:val="27"/>
        </w:rPr>
        <w:t xml:space="preserve"> граждан. </w:t>
      </w:r>
    </w:p>
    <w:p w14:paraId="47000000">
      <w:pPr>
        <w:ind w:firstLine="567"/>
        <w:jc w:val="both"/>
        <w:rPr>
          <w:sz w:val="27"/>
        </w:rPr>
      </w:pPr>
      <w:r>
        <w:rPr>
          <w:sz w:val="27"/>
        </w:rPr>
        <w:t>В</w:t>
      </w:r>
      <w:r>
        <w:rPr>
          <w:sz w:val="27"/>
        </w:rPr>
        <w:t xml:space="preserve">сего в </w:t>
      </w:r>
      <w:r>
        <w:rPr>
          <w:sz w:val="27"/>
        </w:rPr>
        <w:t>феврале</w:t>
      </w:r>
      <w:r>
        <w:rPr>
          <w:sz w:val="27"/>
        </w:rPr>
        <w:t xml:space="preserve"> на контроле находилось </w:t>
      </w:r>
      <w:r>
        <w:rPr>
          <w:sz w:val="27"/>
        </w:rPr>
        <w:t>6</w:t>
      </w:r>
      <w:r>
        <w:rPr>
          <w:sz w:val="27"/>
        </w:rPr>
        <w:t>6</w:t>
      </w:r>
      <w:r>
        <w:rPr>
          <w:sz w:val="27"/>
        </w:rPr>
        <w:t xml:space="preserve"> обращени</w:t>
      </w:r>
      <w:r>
        <w:rPr>
          <w:sz w:val="27"/>
        </w:rPr>
        <w:t>й</w:t>
      </w:r>
      <w:r>
        <w:rPr>
          <w:sz w:val="27"/>
        </w:rPr>
        <w:t xml:space="preserve"> граждан</w:t>
      </w:r>
      <w:r>
        <w:rPr>
          <w:sz w:val="27"/>
        </w:rPr>
        <w:t xml:space="preserve">, в том числе обращения, </w:t>
      </w:r>
      <w:r>
        <w:rPr>
          <w:sz w:val="27"/>
        </w:rPr>
        <w:t>поступивши</w:t>
      </w:r>
      <w:r>
        <w:rPr>
          <w:sz w:val="27"/>
        </w:rPr>
        <w:t>е</w:t>
      </w:r>
      <w:r>
        <w:rPr>
          <w:sz w:val="27"/>
        </w:rPr>
        <w:t xml:space="preserve"> в Управление в более ранние сроки</w:t>
      </w:r>
      <w:r>
        <w:rPr>
          <w:sz w:val="27"/>
        </w:rPr>
        <w:t xml:space="preserve">. Все обращения граждан, поставленные на контроль, исполнены </w:t>
      </w:r>
      <w:r>
        <w:rPr>
          <w:sz w:val="27"/>
        </w:rPr>
        <w:t>без нарушений</w:t>
      </w:r>
      <w:r>
        <w:rPr>
          <w:sz w:val="27"/>
        </w:rPr>
        <w:t>,</w:t>
      </w:r>
      <w:r>
        <w:rPr>
          <w:sz w:val="27"/>
        </w:rPr>
        <w:t xml:space="preserve"> </w:t>
      </w:r>
      <w:r>
        <w:rPr>
          <w:sz w:val="27"/>
        </w:rPr>
        <w:t>в установленные законодательством Российской Федерации сроки.</w:t>
      </w:r>
    </w:p>
    <w:p w14:paraId="48000000">
      <w:pPr>
        <w:ind w:firstLine="567"/>
        <w:jc w:val="both"/>
        <w:rPr>
          <w:sz w:val="27"/>
        </w:rPr>
      </w:pPr>
    </w:p>
    <w:p w14:paraId="49000000">
      <w:pPr>
        <w:ind w:firstLine="709"/>
        <w:jc w:val="center"/>
        <w:rPr>
          <w:b w:val="1"/>
          <w:sz w:val="27"/>
        </w:rPr>
      </w:pPr>
    </w:p>
    <w:p w14:paraId="4A000000">
      <w:pPr>
        <w:ind w:firstLine="709"/>
        <w:jc w:val="center"/>
        <w:rPr>
          <w:b w:val="1"/>
          <w:sz w:val="27"/>
        </w:rPr>
      </w:pPr>
      <w:r>
        <w:rPr>
          <w:b w:val="1"/>
          <w:sz w:val="27"/>
        </w:rPr>
        <w:t>3</w:t>
      </w:r>
      <w:r>
        <w:rPr>
          <w:b w:val="1"/>
          <w:sz w:val="27"/>
        </w:rPr>
        <w:t>. Состояние исполнительской дисциплины</w:t>
      </w:r>
    </w:p>
    <w:p w14:paraId="4B000000">
      <w:pPr>
        <w:ind/>
        <w:jc w:val="center"/>
        <w:rPr>
          <w:b w:val="1"/>
          <w:sz w:val="26"/>
        </w:rPr>
      </w:pPr>
      <w:r>
        <w:rPr>
          <w:b w:val="1"/>
          <w:sz w:val="27"/>
        </w:rPr>
        <w:t xml:space="preserve">в </w:t>
      </w:r>
      <w:r>
        <w:rPr>
          <w:b w:val="1"/>
          <w:sz w:val="26"/>
        </w:rPr>
        <w:t xml:space="preserve">ИФНС России по г.Петропавловску-Камчатскому и </w:t>
      </w:r>
    </w:p>
    <w:p w14:paraId="4C000000">
      <w:pPr>
        <w:ind/>
        <w:jc w:val="center"/>
        <w:rPr>
          <w:b w:val="1"/>
          <w:sz w:val="27"/>
        </w:rPr>
      </w:pPr>
      <w:r>
        <w:rPr>
          <w:b w:val="1"/>
          <w:sz w:val="26"/>
        </w:rPr>
        <w:t>Межрайонной ИФНС России №3 по Камчатскому краю</w:t>
      </w:r>
    </w:p>
    <w:p w14:paraId="4D000000">
      <w:pPr>
        <w:ind/>
        <w:jc w:val="center"/>
        <w:rPr>
          <w:b w:val="1"/>
          <w:sz w:val="27"/>
        </w:rPr>
      </w:pPr>
    </w:p>
    <w:p w14:paraId="4E000000">
      <w:pPr>
        <w:ind w:firstLine="567"/>
        <w:jc w:val="both"/>
        <w:rPr>
          <w:sz w:val="18"/>
        </w:rPr>
      </w:pPr>
      <w:r>
        <w:rPr>
          <w:sz w:val="27"/>
        </w:rPr>
        <w:t xml:space="preserve">В </w:t>
      </w:r>
      <w:r>
        <w:rPr>
          <w:sz w:val="26"/>
        </w:rPr>
        <w:t>ИФНС России по г.Петропавловску-Камчатскому</w:t>
      </w:r>
      <w:r>
        <w:rPr>
          <w:b w:val="1"/>
          <w:sz w:val="26"/>
        </w:rPr>
        <w:t xml:space="preserve"> </w:t>
      </w:r>
      <w:r>
        <w:rPr>
          <w:sz w:val="27"/>
        </w:rPr>
        <w:t xml:space="preserve">в </w:t>
      </w:r>
      <w:r>
        <w:rPr>
          <w:sz w:val="27"/>
        </w:rPr>
        <w:t>феврале</w:t>
      </w:r>
      <w:r>
        <w:rPr>
          <w:sz w:val="27"/>
        </w:rPr>
        <w:t xml:space="preserve"> </w:t>
      </w:r>
      <w:r>
        <w:rPr>
          <w:sz w:val="27"/>
        </w:rPr>
        <w:t>20</w:t>
      </w:r>
      <w:r>
        <w:rPr>
          <w:sz w:val="27"/>
        </w:rPr>
        <w:t>20</w:t>
      </w:r>
      <w:r>
        <w:rPr>
          <w:sz w:val="27"/>
        </w:rPr>
        <w:t xml:space="preserve"> года поступило на рассмо</w:t>
      </w:r>
      <w:r>
        <w:rPr>
          <w:sz w:val="27"/>
        </w:rPr>
        <w:t>т</w:t>
      </w:r>
      <w:r>
        <w:rPr>
          <w:sz w:val="27"/>
        </w:rPr>
        <w:t xml:space="preserve">рение </w:t>
      </w:r>
      <w:r>
        <w:rPr>
          <w:sz w:val="27"/>
        </w:rPr>
        <w:t>5</w:t>
      </w:r>
      <w:r>
        <w:rPr>
          <w:sz w:val="27"/>
        </w:rPr>
        <w:t>0</w:t>
      </w:r>
      <w:r>
        <w:rPr>
          <w:sz w:val="27"/>
        </w:rPr>
        <w:t>2</w:t>
      </w:r>
      <w:r>
        <w:rPr>
          <w:sz w:val="27"/>
        </w:rPr>
        <w:t xml:space="preserve"> обращени</w:t>
      </w:r>
      <w:r>
        <w:rPr>
          <w:sz w:val="27"/>
        </w:rPr>
        <w:t>я</w:t>
      </w:r>
      <w:r>
        <w:rPr>
          <w:sz w:val="27"/>
        </w:rPr>
        <w:t xml:space="preserve"> граждан, в том числе </w:t>
      </w:r>
      <w:r>
        <w:rPr>
          <w:sz w:val="27"/>
        </w:rPr>
        <w:t>3</w:t>
      </w:r>
      <w:r>
        <w:rPr>
          <w:sz w:val="27"/>
        </w:rPr>
        <w:t>50</w:t>
      </w:r>
      <w:r>
        <w:rPr>
          <w:sz w:val="27"/>
        </w:rPr>
        <w:t xml:space="preserve"> </w:t>
      </w:r>
      <w:r>
        <w:rPr>
          <w:sz w:val="27"/>
        </w:rPr>
        <w:t>интернет-обращени</w:t>
      </w:r>
      <w:r>
        <w:rPr>
          <w:sz w:val="27"/>
        </w:rPr>
        <w:t xml:space="preserve">й через </w:t>
      </w:r>
      <w:r>
        <w:rPr>
          <w:sz w:val="26"/>
        </w:rPr>
        <w:t>Интернет-сервис «Личный кабинет налогоплательщика для физических лиц» (ЛК-2)</w:t>
      </w:r>
      <w:r>
        <w:rPr>
          <w:sz w:val="27"/>
        </w:rPr>
        <w:t>.</w:t>
      </w:r>
    </w:p>
    <w:p w14:paraId="4F000000">
      <w:pPr>
        <w:ind w:firstLine="567"/>
        <w:jc w:val="both"/>
        <w:rPr>
          <w:sz w:val="27"/>
        </w:rPr>
      </w:pPr>
      <w:r>
        <w:rPr>
          <w:sz w:val="27"/>
        </w:rPr>
        <w:t>Все поступившие о</w:t>
      </w:r>
      <w:r>
        <w:rPr>
          <w:sz w:val="27"/>
        </w:rPr>
        <w:t>бращения поставлены на контроль</w:t>
      </w:r>
      <w:r>
        <w:rPr>
          <w:sz w:val="27"/>
        </w:rPr>
        <w:t>.</w:t>
      </w:r>
      <w:r>
        <w:rPr>
          <w:sz w:val="27"/>
        </w:rPr>
        <w:t xml:space="preserve"> </w:t>
      </w:r>
      <w:r>
        <w:rPr>
          <w:sz w:val="27"/>
        </w:rPr>
        <w:t xml:space="preserve">В отчетном месяце </w:t>
      </w:r>
      <w:r>
        <w:rPr>
          <w:sz w:val="27"/>
        </w:rPr>
        <w:t>на контроле н</w:t>
      </w:r>
      <w:r>
        <w:rPr>
          <w:sz w:val="27"/>
        </w:rPr>
        <w:t>а</w:t>
      </w:r>
      <w:r>
        <w:rPr>
          <w:sz w:val="27"/>
        </w:rPr>
        <w:t xml:space="preserve">ходилось </w:t>
      </w:r>
      <w:r>
        <w:rPr>
          <w:sz w:val="27"/>
        </w:rPr>
        <w:t>7</w:t>
      </w:r>
      <w:r>
        <w:rPr>
          <w:sz w:val="27"/>
        </w:rPr>
        <w:t>55</w:t>
      </w:r>
      <w:r>
        <w:rPr>
          <w:sz w:val="27"/>
        </w:rPr>
        <w:t xml:space="preserve"> </w:t>
      </w:r>
      <w:r>
        <w:rPr>
          <w:sz w:val="27"/>
        </w:rPr>
        <w:t>обращени</w:t>
      </w:r>
      <w:r>
        <w:rPr>
          <w:sz w:val="27"/>
        </w:rPr>
        <w:t>й</w:t>
      </w:r>
      <w:r>
        <w:rPr>
          <w:sz w:val="27"/>
        </w:rPr>
        <w:t>, с учетом обращений, поступивших в более ранние сроки</w:t>
      </w:r>
      <w:r>
        <w:rPr>
          <w:sz w:val="27"/>
        </w:rPr>
        <w:t xml:space="preserve">. </w:t>
      </w:r>
      <w:r>
        <w:rPr>
          <w:sz w:val="27"/>
        </w:rPr>
        <w:t xml:space="preserve">Нарушения сроков, установленных </w:t>
      </w:r>
      <w:r>
        <w:rPr>
          <w:sz w:val="27"/>
        </w:rPr>
        <w:t>законодательством Российской Федерации</w:t>
      </w:r>
      <w:r>
        <w:rPr>
          <w:sz w:val="27"/>
        </w:rPr>
        <w:t>,</w:t>
      </w:r>
      <w:r>
        <w:rPr>
          <w:sz w:val="27"/>
        </w:rPr>
        <w:t xml:space="preserve"> отсутствуют.</w:t>
      </w:r>
    </w:p>
    <w:p w14:paraId="50000000">
      <w:pPr>
        <w:ind w:firstLine="567"/>
        <w:jc w:val="both"/>
        <w:rPr>
          <w:sz w:val="18"/>
        </w:rPr>
      </w:pPr>
      <w:r>
        <w:rPr>
          <w:sz w:val="27"/>
        </w:rPr>
        <w:t xml:space="preserve">В </w:t>
      </w:r>
      <w:r>
        <w:rPr>
          <w:sz w:val="26"/>
        </w:rPr>
        <w:t>Межрайонной ИФНС России №3 по Камчатскому краю</w:t>
      </w:r>
      <w:r>
        <w:rPr>
          <w:sz w:val="27"/>
        </w:rPr>
        <w:t xml:space="preserve"> в </w:t>
      </w:r>
      <w:r>
        <w:rPr>
          <w:sz w:val="27"/>
        </w:rPr>
        <w:t>отчетном периоде</w:t>
      </w:r>
      <w:r>
        <w:rPr>
          <w:sz w:val="27"/>
        </w:rPr>
        <w:t xml:space="preserve"> </w:t>
      </w:r>
      <w:r>
        <w:rPr>
          <w:sz w:val="27"/>
        </w:rPr>
        <w:t>поступило на рассмо</w:t>
      </w:r>
      <w:r>
        <w:rPr>
          <w:sz w:val="27"/>
        </w:rPr>
        <w:t>т</w:t>
      </w:r>
      <w:r>
        <w:rPr>
          <w:sz w:val="27"/>
        </w:rPr>
        <w:t xml:space="preserve">рение </w:t>
      </w:r>
      <w:r>
        <w:rPr>
          <w:sz w:val="27"/>
        </w:rPr>
        <w:t>3</w:t>
      </w:r>
      <w:r>
        <w:rPr>
          <w:sz w:val="27"/>
        </w:rPr>
        <w:t>0</w:t>
      </w:r>
      <w:r>
        <w:rPr>
          <w:sz w:val="27"/>
        </w:rPr>
        <w:t>7</w:t>
      </w:r>
      <w:r>
        <w:rPr>
          <w:sz w:val="27"/>
        </w:rPr>
        <w:t xml:space="preserve"> обращени</w:t>
      </w:r>
      <w:r>
        <w:rPr>
          <w:sz w:val="27"/>
        </w:rPr>
        <w:t>й</w:t>
      </w:r>
      <w:r>
        <w:rPr>
          <w:sz w:val="27"/>
        </w:rPr>
        <w:t xml:space="preserve"> граждан, в том числе </w:t>
      </w:r>
      <w:r>
        <w:rPr>
          <w:sz w:val="27"/>
        </w:rPr>
        <w:t>19</w:t>
      </w:r>
      <w:r>
        <w:rPr>
          <w:sz w:val="27"/>
        </w:rPr>
        <w:t>1</w:t>
      </w:r>
      <w:r>
        <w:rPr>
          <w:sz w:val="27"/>
        </w:rPr>
        <w:t xml:space="preserve"> </w:t>
      </w:r>
      <w:r>
        <w:rPr>
          <w:sz w:val="27"/>
        </w:rPr>
        <w:t>интернет-обращени</w:t>
      </w:r>
      <w:r>
        <w:rPr>
          <w:sz w:val="27"/>
        </w:rPr>
        <w:t xml:space="preserve">е </w:t>
      </w:r>
      <w:r>
        <w:rPr>
          <w:sz w:val="27"/>
        </w:rPr>
        <w:t xml:space="preserve">через </w:t>
      </w:r>
      <w:r>
        <w:rPr>
          <w:sz w:val="26"/>
        </w:rPr>
        <w:t>Интернет-сервис «Личный кабинет налогоплательщика для физических лиц» (ЛК-2)</w:t>
      </w:r>
      <w:r>
        <w:rPr>
          <w:sz w:val="27"/>
        </w:rPr>
        <w:t>.</w:t>
      </w:r>
    </w:p>
    <w:p w14:paraId="51000000">
      <w:pPr>
        <w:ind w:firstLine="567"/>
        <w:jc w:val="both"/>
        <w:rPr>
          <w:sz w:val="27"/>
        </w:rPr>
      </w:pPr>
      <w:r>
        <w:rPr>
          <w:sz w:val="27"/>
        </w:rPr>
        <w:t>Все поступившие обращения поставлены</w:t>
      </w:r>
      <w:r>
        <w:rPr>
          <w:sz w:val="27"/>
        </w:rPr>
        <w:t xml:space="preserve"> на контроль</w:t>
      </w:r>
      <w:r>
        <w:rPr>
          <w:sz w:val="27"/>
        </w:rPr>
        <w:t xml:space="preserve">. </w:t>
      </w:r>
      <w:r>
        <w:rPr>
          <w:sz w:val="27"/>
        </w:rPr>
        <w:t xml:space="preserve">В отчетном месяце </w:t>
      </w:r>
      <w:r>
        <w:rPr>
          <w:sz w:val="27"/>
        </w:rPr>
        <w:t>на контроле н</w:t>
      </w:r>
      <w:r>
        <w:rPr>
          <w:sz w:val="27"/>
        </w:rPr>
        <w:t>а</w:t>
      </w:r>
      <w:r>
        <w:rPr>
          <w:sz w:val="27"/>
        </w:rPr>
        <w:t xml:space="preserve">ходилось </w:t>
      </w:r>
      <w:r>
        <w:rPr>
          <w:sz w:val="27"/>
        </w:rPr>
        <w:t>383</w:t>
      </w:r>
      <w:r>
        <w:rPr>
          <w:sz w:val="27"/>
        </w:rPr>
        <w:t xml:space="preserve"> </w:t>
      </w:r>
      <w:r>
        <w:rPr>
          <w:sz w:val="27"/>
        </w:rPr>
        <w:t>обращени</w:t>
      </w:r>
      <w:r>
        <w:rPr>
          <w:sz w:val="27"/>
        </w:rPr>
        <w:t>я</w:t>
      </w:r>
      <w:r>
        <w:rPr>
          <w:sz w:val="27"/>
        </w:rPr>
        <w:t>,</w:t>
      </w:r>
      <w:r>
        <w:rPr>
          <w:sz w:val="27"/>
        </w:rPr>
        <w:t xml:space="preserve"> </w:t>
      </w:r>
      <w:r>
        <w:rPr>
          <w:sz w:val="27"/>
        </w:rPr>
        <w:t>с учетом обращений, поступивших в более ранние сроки.</w:t>
      </w:r>
      <w:r>
        <w:rPr>
          <w:sz w:val="27"/>
        </w:rPr>
        <w:t xml:space="preserve"> </w:t>
      </w:r>
      <w:r>
        <w:rPr>
          <w:sz w:val="27"/>
        </w:rPr>
        <w:t xml:space="preserve">Нарушения сроков, </w:t>
      </w:r>
      <w:r>
        <w:rPr>
          <w:sz w:val="27"/>
        </w:rPr>
        <w:t xml:space="preserve">установленных </w:t>
      </w:r>
      <w:r>
        <w:rPr>
          <w:sz w:val="27"/>
        </w:rPr>
        <w:t>законодательством Российской Федерации</w:t>
      </w:r>
      <w:r>
        <w:rPr>
          <w:sz w:val="27"/>
        </w:rPr>
        <w:t>, отсутствуют.</w:t>
      </w:r>
    </w:p>
    <w:p w14:paraId="52000000">
      <w:pPr>
        <w:ind w:firstLine="709"/>
        <w:jc w:val="both"/>
        <w:rPr>
          <w:b w:val="1"/>
          <w:sz w:val="27"/>
        </w:rPr>
      </w:pPr>
    </w:p>
    <w:p w14:paraId="53000000">
      <w:pPr>
        <w:ind w:firstLine="567"/>
        <w:jc w:val="both"/>
        <w:rPr>
          <w:sz w:val="26"/>
        </w:rPr>
      </w:pPr>
      <w:r>
        <w:rPr>
          <w:sz w:val="26"/>
        </w:rPr>
        <w:t>В отчетном периоде в п</w:t>
      </w:r>
      <w:r>
        <w:rPr>
          <w:sz w:val="26"/>
        </w:rPr>
        <w:t>риёмной руководителя У</w:t>
      </w:r>
      <w:r>
        <w:rPr>
          <w:sz w:val="26"/>
        </w:rPr>
        <w:t>ФНС России по Камчатскому краю в ходе личного приёма принят один налогоплательщик. Заявителя интересовал вопрос урегулирования задолженности по налогам, сборам и взносам в бюджеты государственных внебюджетных фондов.</w:t>
      </w:r>
      <w:r>
        <w:rPr>
          <w:sz w:val="26"/>
        </w:rPr>
        <w:t xml:space="preserve"> </w:t>
      </w:r>
      <w:r>
        <w:rPr>
          <w:sz w:val="26"/>
        </w:rPr>
        <w:t>Уполномоченными должностными лицами Управления обративш</w:t>
      </w:r>
      <w:r>
        <w:rPr>
          <w:sz w:val="26"/>
        </w:rPr>
        <w:t>емуся</w:t>
      </w:r>
      <w:r>
        <w:rPr>
          <w:sz w:val="26"/>
        </w:rPr>
        <w:t xml:space="preserve"> заявител</w:t>
      </w:r>
      <w:r>
        <w:rPr>
          <w:sz w:val="26"/>
        </w:rPr>
        <w:t>ю</w:t>
      </w:r>
      <w:r>
        <w:rPr>
          <w:sz w:val="26"/>
        </w:rPr>
        <w:t xml:space="preserve"> по интересующ</w:t>
      </w:r>
      <w:r>
        <w:rPr>
          <w:sz w:val="26"/>
        </w:rPr>
        <w:t>ему</w:t>
      </w:r>
      <w:r>
        <w:rPr>
          <w:sz w:val="26"/>
        </w:rPr>
        <w:t xml:space="preserve"> </w:t>
      </w:r>
      <w:r>
        <w:rPr>
          <w:sz w:val="26"/>
        </w:rPr>
        <w:t xml:space="preserve">его </w:t>
      </w:r>
      <w:r>
        <w:rPr>
          <w:sz w:val="26"/>
        </w:rPr>
        <w:t>вопрос</w:t>
      </w:r>
      <w:r>
        <w:rPr>
          <w:sz w:val="26"/>
        </w:rPr>
        <w:t>у</w:t>
      </w:r>
      <w:r>
        <w:rPr>
          <w:sz w:val="26"/>
        </w:rPr>
        <w:t xml:space="preserve"> даны устные разъяснения.</w:t>
      </w:r>
    </w:p>
    <w:p w14:paraId="54000000">
      <w:pPr>
        <w:ind w:firstLine="567"/>
        <w:jc w:val="both"/>
        <w:rPr>
          <w:sz w:val="26"/>
        </w:rPr>
      </w:pPr>
      <w:r>
        <w:rPr>
          <w:sz w:val="26"/>
        </w:rPr>
        <w:t xml:space="preserve">На личный приём к руководству ИФНС России по г. Петропавловску-Камчатскому </w:t>
      </w:r>
      <w:r>
        <w:rPr>
          <w:sz w:val="26"/>
        </w:rPr>
        <w:t xml:space="preserve">и </w:t>
      </w:r>
      <w:r>
        <w:rPr>
          <w:sz w:val="26"/>
        </w:rPr>
        <w:t>Межрайонной ИФНС России №3 по Камчатскому краю граждане не записывались.</w:t>
      </w:r>
    </w:p>
    <w:p w14:paraId="55000000">
      <w:pPr>
        <w:ind/>
        <w:jc w:val="both"/>
        <w:rPr>
          <w:sz w:val="27"/>
        </w:rPr>
      </w:pPr>
    </w:p>
    <w:p w14:paraId="56000000">
      <w:pPr>
        <w:ind/>
        <w:jc w:val="both"/>
        <w:rPr>
          <w:sz w:val="27"/>
        </w:rPr>
      </w:pPr>
    </w:p>
    <w:p w14:paraId="57000000">
      <w:pPr>
        <w:ind/>
        <w:jc w:val="both"/>
        <w:rPr>
          <w:sz w:val="27"/>
        </w:rPr>
      </w:pPr>
    </w:p>
    <w:p w14:paraId="58000000">
      <w:pPr>
        <w:rPr>
          <w:sz w:val="27"/>
        </w:rPr>
      </w:pPr>
      <w:r>
        <w:rPr>
          <w:sz w:val="27"/>
        </w:rPr>
        <w:t>Н</w:t>
      </w:r>
      <w:r>
        <w:rPr>
          <w:sz w:val="27"/>
        </w:rPr>
        <w:t>ачальник общего отдел</w:t>
      </w:r>
      <w:r>
        <w:rPr>
          <w:sz w:val="27"/>
        </w:rPr>
        <w:t xml:space="preserve">а            </w:t>
      </w:r>
      <w:r>
        <w:rPr>
          <w:sz w:val="27"/>
        </w:rPr>
        <w:t xml:space="preserve"> </w:t>
      </w:r>
      <w:r>
        <w:rPr>
          <w:sz w:val="27"/>
        </w:rPr>
        <w:t xml:space="preserve">                  </w:t>
      </w:r>
      <w:r>
        <w:rPr>
          <w:sz w:val="27"/>
        </w:rPr>
        <w:t xml:space="preserve">                                       </w:t>
      </w:r>
      <w:r>
        <w:rPr>
          <w:sz w:val="27"/>
        </w:rPr>
        <w:t>С.Ю. Богомолова</w:t>
      </w:r>
    </w:p>
    <w:p w14:paraId="59000000">
      <w:pPr>
        <w:rPr>
          <w:sz w:val="27"/>
        </w:rPr>
      </w:pPr>
    </w:p>
    <w:p w14:paraId="5A000000">
      <w:pPr>
        <w:rPr>
          <w:sz w:val="27"/>
        </w:rPr>
      </w:pPr>
    </w:p>
    <w:p w14:paraId="5B000000">
      <w:pPr>
        <w:rPr>
          <w:sz w:val="27"/>
        </w:rPr>
      </w:pPr>
    </w:p>
    <w:p w14:paraId="5C000000">
      <w:pPr>
        <w:rPr>
          <w:sz w:val="27"/>
        </w:rPr>
      </w:pPr>
      <w:r>
        <w:rPr>
          <w:sz w:val="27"/>
        </w:rPr>
        <w:t>Согласовано:</w:t>
      </w:r>
    </w:p>
    <w:p w14:paraId="5D000000">
      <w:pPr>
        <w:rPr>
          <w:sz w:val="27"/>
        </w:rPr>
      </w:pPr>
      <w:r>
        <w:rPr>
          <w:sz w:val="27"/>
        </w:rPr>
        <w:t>Заместитель руководителя                                                                           О.И. Осипчук</w:t>
      </w:r>
    </w:p>
    <w:p w14:paraId="5E000000">
      <w:pPr>
        <w:ind/>
        <w:jc w:val="center"/>
      </w:pPr>
    </w:p>
    <w:p w14:paraId="5F000000">
      <w:pPr>
        <w:ind/>
        <w:jc w:val="center"/>
      </w:pPr>
    </w:p>
    <w:p w14:paraId="60000000">
      <w:pPr>
        <w:sectPr>
          <w:headerReference r:id="rId1" w:type="default"/>
          <w:pgSz w:h="16838" w:w="11906"/>
          <w:pgMar w:bottom="1134" w:footer="567" w:gutter="0" w:header="567" w:left="1134" w:right="567" w:top="1134"/>
          <w:titlePg/>
        </w:sectPr>
      </w:pPr>
    </w:p>
    <w:p w14:paraId="61000000">
      <w:pPr>
        <w:ind/>
        <w:jc w:val="center"/>
      </w:pPr>
    </w:p>
    <w:p w14:paraId="62000000"/>
    <w:p w14:paraId="63000000">
      <w:pPr>
        <w:rPr>
          <w:sz w:val="20"/>
        </w:rPr>
      </w:pPr>
    </w:p>
    <w:p w14:paraId="64000000">
      <w:pPr>
        <w:ind/>
        <w:jc w:val="right"/>
        <w:rPr>
          <w:sz w:val="20"/>
        </w:rPr>
      </w:pPr>
      <w:r>
        <w:rPr>
          <w:sz w:val="20"/>
        </w:rPr>
        <w:t>Приложение</w:t>
      </w:r>
    </w:p>
    <w:p w14:paraId="65000000">
      <w:pPr>
        <w:ind/>
        <w:jc w:val="center"/>
        <w:rPr>
          <w:sz w:val="28"/>
        </w:rPr>
      </w:pPr>
    </w:p>
    <w:p w14:paraId="66000000">
      <w:pPr>
        <w:ind/>
        <w:jc w:val="center"/>
        <w:rPr>
          <w:sz w:val="28"/>
        </w:rPr>
      </w:pPr>
    </w:p>
    <w:p w14:paraId="67000000">
      <w:pPr>
        <w:ind/>
        <w:jc w:val="center"/>
        <w:rPr>
          <w:sz w:val="26"/>
        </w:rPr>
      </w:pPr>
      <w:r>
        <w:rPr>
          <w:sz w:val="26"/>
        </w:rPr>
        <w:t xml:space="preserve">Сводная статистика по заявлениям граждан, </w:t>
      </w:r>
    </w:p>
    <w:p w14:paraId="68000000">
      <w:pPr>
        <w:ind/>
        <w:jc w:val="center"/>
        <w:rPr>
          <w:sz w:val="28"/>
        </w:rPr>
      </w:pPr>
      <w:r>
        <w:rPr>
          <w:sz w:val="26"/>
        </w:rPr>
        <w:t>направленным на рассмотрение в налоговые органы Камчатского края</w:t>
      </w:r>
    </w:p>
    <w:p w14:paraId="69000000">
      <w:pPr>
        <w:ind/>
        <w:jc w:val="center"/>
        <w:rPr>
          <w:color w:val="000000"/>
          <w:sz w:val="26"/>
        </w:rPr>
      </w:pPr>
      <w:r>
        <w:rPr>
          <w:sz w:val="26"/>
        </w:rPr>
        <w:t xml:space="preserve">за период с </w:t>
      </w:r>
      <w:r>
        <w:rPr>
          <w:color w:val="000000"/>
          <w:sz w:val="26"/>
        </w:rPr>
        <w:t>01.02.20</w:t>
      </w:r>
      <w:r>
        <w:rPr>
          <w:color w:val="000000"/>
          <w:sz w:val="26"/>
        </w:rPr>
        <w:t>20</w:t>
      </w:r>
      <w:r>
        <w:rPr>
          <w:color w:val="000000"/>
          <w:sz w:val="26"/>
        </w:rPr>
        <w:t xml:space="preserve"> по 2</w:t>
      </w:r>
      <w:r>
        <w:rPr>
          <w:color w:val="000000"/>
          <w:sz w:val="26"/>
        </w:rPr>
        <w:t>9</w:t>
      </w:r>
      <w:r>
        <w:rPr>
          <w:color w:val="000000"/>
          <w:sz w:val="26"/>
        </w:rPr>
        <w:t>.02</w:t>
      </w:r>
      <w:r>
        <w:rPr>
          <w:color w:val="000000"/>
          <w:sz w:val="26"/>
        </w:rPr>
        <w:t>.20</w:t>
      </w:r>
      <w:r>
        <w:rPr>
          <w:color w:val="000000"/>
          <w:sz w:val="26"/>
        </w:rPr>
        <w:t xml:space="preserve">20 </w:t>
      </w:r>
      <w:r>
        <w:rPr>
          <w:color w:val="000000"/>
          <w:sz w:val="26"/>
        </w:rPr>
        <w:t>года</w:t>
      </w:r>
    </w:p>
    <w:p w14:paraId="6A000000">
      <w:pPr>
        <w:ind/>
        <w:jc w:val="center"/>
        <w:rPr>
          <w:sz w:val="28"/>
        </w:rPr>
      </w:pPr>
    </w:p>
    <w:tbl>
      <w:tblPr>
        <w:tblStyle w:val="Style_6"/>
        <w:tblInd w:type="dxa" w:w="93"/>
      </w:tblPr>
      <w:tblGrid>
        <w:gridCol w:w="453"/>
        <w:gridCol w:w="963"/>
        <w:gridCol w:w="701"/>
        <w:gridCol w:w="1120"/>
        <w:gridCol w:w="981"/>
        <w:gridCol w:w="1261"/>
        <w:gridCol w:w="980"/>
        <w:gridCol w:w="840"/>
        <w:gridCol w:w="981"/>
        <w:gridCol w:w="1121"/>
        <w:gridCol w:w="980"/>
        <w:gridCol w:w="1121"/>
        <w:gridCol w:w="1261"/>
        <w:gridCol w:w="1121"/>
        <w:gridCol w:w="703"/>
        <w:gridCol w:w="422"/>
      </w:tblGrid>
      <w:tr>
        <w:trPr>
          <w:trHeight w:hRule="atLeast" w:val="1151"/>
        </w:trPr>
        <w:tc>
          <w:tcPr>
            <w:tcW w:type="dxa" w:w="453"/>
            <w:vMerge w:val="restart"/>
            <w:tcBorders>
              <w:top w:color="000000" w:sz="8" w:val="single"/>
              <w:left w:color="000000" w:sz="8" w:val="single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6B000000">
            <w:pPr>
              <w:ind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№ п/п</w:t>
            </w:r>
          </w:p>
        </w:tc>
        <w:tc>
          <w:tcPr>
            <w:tcW w:type="dxa" w:w="963"/>
            <w:vMerge w:val="restart"/>
            <w:tcBorders>
              <w:top w:color="000000" w:sz="8" w:val="single"/>
              <w:left w:color="000000" w:sz="8" w:val="single"/>
              <w:bottom w:color="000000" w:sz="4" w:val="single"/>
              <w:right w:color="000000" w:sz="8" w:val="single"/>
            </w:tcBorders>
            <w:shd w:fill="auto" w:val="clear"/>
            <w:textDirection w:val="btLr"/>
            <w:vAlign w:val="center"/>
          </w:tcPr>
          <w:p w14:paraId="6C000000">
            <w:pPr>
              <w:ind w:firstLine="0" w:left="113" w:right="113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Наименование налогового органа</w:t>
            </w:r>
          </w:p>
        </w:tc>
        <w:tc>
          <w:tcPr>
            <w:tcW w:type="dxa" w:w="13593"/>
            <w:gridSpan w:val="1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6D000000">
            <w:pPr>
              <w:ind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Количество обращений</w:t>
            </w:r>
          </w:p>
        </w:tc>
      </w:tr>
      <w:tr>
        <w:trPr>
          <w:trHeight w:hRule="atLeast" w:val="836"/>
        </w:trPr>
        <w:tc>
          <w:tcPr>
            <w:tcW w:type="dxa" w:w="453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/>
        </w:tc>
        <w:tc>
          <w:tcPr>
            <w:tcW w:type="dxa" w:w="963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4" w:val="single"/>
              <w:right w:color="000000" w:sz="8" w:val="single"/>
            </w:tcBorders>
            <w:shd w:fill="auto" w:val="clear"/>
            <w:textDirection w:val="btLr"/>
            <w:vAlign w:val="center"/>
          </w:tcPr>
          <w:p/>
        </w:tc>
        <w:tc>
          <w:tcPr>
            <w:tcW w:type="dxa" w:w="701"/>
            <w:vMerge w:val="restart"/>
            <w:tcBorders>
              <w:top w:color="000000" w:sz="8" w:val="single"/>
              <w:left w:color="000000" w:sz="8" w:val="single"/>
              <w:bottom w:color="000000" w:sz="4" w:val="single"/>
              <w:right w:color="000000" w:sz="8" w:val="single"/>
            </w:tcBorders>
            <w:shd w:fill="auto" w:val="clear"/>
            <w:textDirection w:val="btLr"/>
            <w:vAlign w:val="center"/>
          </w:tcPr>
          <w:p w14:paraId="6E000000">
            <w:pPr>
              <w:ind w:firstLine="0" w:left="113" w:right="113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Всего</w:t>
            </w:r>
          </w:p>
        </w:tc>
        <w:tc>
          <w:tcPr>
            <w:tcW w:type="dxa" w:w="12470"/>
            <w:gridSpan w:val="12"/>
            <w:tcBorders>
              <w:top w:color="000000" w:sz="8" w:val="single"/>
              <w:left w:color="000000" w:sz="8" w:val="single"/>
              <w:bottom w:color="000000" w:sz="8" w:val="single"/>
              <w:right w:sz="4" w:val="nil"/>
            </w:tcBorders>
            <w:shd w:fill="auto" w:val="clear"/>
            <w:vAlign w:val="center"/>
          </w:tcPr>
          <w:p w14:paraId="6F000000">
            <w:pPr>
              <w:ind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В том числе по тематике вопроса в соответствии с тематическим классификатором обращений, шт./% от общего числа</w:t>
            </w:r>
            <w:r>
              <w:rPr>
                <w:color w:val="000000"/>
                <w:sz w:val="18"/>
              </w:rPr>
              <w:t xml:space="preserve"> обращений</w:t>
            </w:r>
          </w:p>
        </w:tc>
        <w:tc>
          <w:tcPr>
            <w:tcW w:type="dxa" w:w="422"/>
            <w:tcBorders>
              <w:top w:color="000000" w:sz="8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70000000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</w:tr>
      <w:tr>
        <w:trPr>
          <w:trHeight w:hRule="atLeast" w:val="3749"/>
        </w:trPr>
        <w:tc>
          <w:tcPr>
            <w:tcW w:type="dxa" w:w="453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/>
        </w:tc>
        <w:tc>
          <w:tcPr>
            <w:tcW w:type="dxa" w:w="963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4" w:val="single"/>
              <w:right w:color="000000" w:sz="8" w:val="single"/>
            </w:tcBorders>
            <w:shd w:fill="auto" w:val="clear"/>
            <w:textDirection w:val="btLr"/>
            <w:vAlign w:val="center"/>
          </w:tcPr>
          <w:p/>
        </w:tc>
        <w:tc>
          <w:tcPr>
            <w:tcW w:type="dxa" w:w="701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4" w:val="single"/>
              <w:right w:color="000000" w:sz="8" w:val="single"/>
            </w:tcBorders>
            <w:shd w:fill="auto" w:val="clear"/>
            <w:textDirection w:val="btLr"/>
            <w:vAlign w:val="center"/>
          </w:tcPr>
          <w:p/>
        </w:tc>
        <w:tc>
          <w:tcPr>
            <w:tcW w:type="dxa" w:w="1120"/>
            <w:tcBorders>
              <w:top w:color="000000" w:sz="8" w:val="single"/>
              <w:left w:color="000000" w:sz="8" w:val="single"/>
              <w:bottom w:color="000000" w:sz="4" w:val="single"/>
              <w:right w:color="000000" w:sz="8" w:val="single"/>
            </w:tcBorders>
            <w:shd w:fill="auto" w:val="clear"/>
            <w:textDirection w:val="btLr"/>
            <w:vAlign w:val="center"/>
          </w:tcPr>
          <w:p w14:paraId="71000000">
            <w:pPr>
              <w:ind w:firstLine="0" w:left="113" w:right="113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type="dxa" w:w="981"/>
            <w:tcBorders>
              <w:top w:color="000000" w:sz="8" w:val="single"/>
              <w:left w:color="000000" w:sz="8" w:val="single"/>
              <w:bottom w:color="000000" w:sz="4" w:val="single"/>
              <w:right w:color="000000" w:sz="8" w:val="single"/>
            </w:tcBorders>
            <w:shd w:fill="auto" w:val="clear"/>
            <w:textDirection w:val="btLr"/>
            <w:vAlign w:val="center"/>
          </w:tcPr>
          <w:p w14:paraId="72000000">
            <w:pPr>
              <w:ind w:firstLine="0" w:left="113" w:right="113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0003.0008.0086.0543 Транспортный налог</w:t>
            </w:r>
          </w:p>
        </w:tc>
        <w:tc>
          <w:tcPr>
            <w:tcW w:type="dxa" w:w="1261"/>
            <w:tcBorders>
              <w:top w:color="000000" w:sz="8" w:val="single"/>
              <w:left w:color="000000" w:sz="8" w:val="single"/>
              <w:bottom w:color="000000" w:sz="4" w:val="single"/>
              <w:right w:color="000000" w:sz="8" w:val="single"/>
            </w:tcBorders>
            <w:shd w:fill="auto" w:val="clear"/>
            <w:textDirection w:val="btLr"/>
            <w:vAlign w:val="center"/>
          </w:tcPr>
          <w:p w14:paraId="73000000">
            <w:pPr>
              <w:ind w:firstLine="0" w:left="113" w:right="113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0003.0008.0086.0553  Актуализация сведений об объектах налогообложения</w:t>
            </w:r>
          </w:p>
        </w:tc>
        <w:tc>
          <w:tcPr>
            <w:tcW w:type="dxa" w:w="980"/>
            <w:tcBorders>
              <w:top w:color="000000" w:sz="8" w:val="single"/>
              <w:left w:color="000000" w:sz="8" w:val="single"/>
              <w:bottom w:color="000000" w:sz="4" w:val="single"/>
              <w:right w:color="000000" w:sz="8" w:val="single"/>
            </w:tcBorders>
            <w:shd w:fill="auto" w:val="clear"/>
            <w:textDirection w:val="btLr"/>
            <w:vAlign w:val="center"/>
          </w:tcPr>
          <w:p w14:paraId="74000000">
            <w:pPr>
              <w:ind w:firstLine="0" w:left="113" w:right="113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type="dxa" w:w="840"/>
            <w:tcBorders>
              <w:top w:color="000000" w:sz="8" w:val="single"/>
              <w:left w:color="000000" w:sz="8" w:val="single"/>
              <w:bottom w:color="000000" w:sz="4" w:val="single"/>
              <w:right w:color="000000" w:sz="8" w:val="single"/>
            </w:tcBorders>
            <w:shd w:fill="auto" w:val="clear"/>
            <w:textDirection w:val="btLr"/>
            <w:vAlign w:val="center"/>
          </w:tcPr>
          <w:p w14:paraId="75000000">
            <w:pPr>
              <w:ind w:firstLine="0" w:left="113" w:right="113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0003.0008.0086.0545 Налог на доходы физических лиц</w:t>
            </w:r>
          </w:p>
        </w:tc>
        <w:tc>
          <w:tcPr>
            <w:tcW w:type="dxa" w:w="981"/>
            <w:tcBorders>
              <w:top w:color="000000" w:sz="8" w:val="single"/>
              <w:left w:color="000000" w:sz="8" w:val="single"/>
              <w:bottom w:color="000000" w:sz="4" w:val="single"/>
              <w:right w:color="000000" w:sz="8" w:val="single"/>
            </w:tcBorders>
            <w:shd w:fill="auto" w:val="clear"/>
            <w:textDirection w:val="btLr"/>
            <w:vAlign w:val="center"/>
          </w:tcPr>
          <w:p w14:paraId="76000000">
            <w:pPr>
              <w:ind w:firstLine="0" w:left="113" w:right="113"/>
              <w:jc w:val="center"/>
              <w:rPr>
                <w:color w:val="000000"/>
                <w:sz w:val="18"/>
              </w:rPr>
            </w:pPr>
            <w:r>
              <w:rPr>
                <w:sz w:val="18"/>
              </w:rPr>
              <w:t>0003.0008.0086.056</w:t>
            </w:r>
            <w:r>
              <w:rPr>
                <w:sz w:val="18"/>
              </w:rPr>
              <w:t xml:space="preserve">2 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казани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 xml:space="preserve"> услуг в электронной форме и пользования информационными ресурсами</w:t>
            </w:r>
          </w:p>
        </w:tc>
        <w:tc>
          <w:tcPr>
            <w:tcW w:type="dxa" w:w="1121"/>
            <w:tcBorders>
              <w:top w:color="000000" w:sz="8" w:val="single"/>
              <w:left w:color="000000" w:sz="8" w:val="single"/>
              <w:bottom w:color="000000" w:sz="4" w:val="single"/>
              <w:right w:color="000000" w:sz="8" w:val="single"/>
            </w:tcBorders>
            <w:shd w:fill="auto" w:val="clear"/>
            <w:textDirection w:val="btLr"/>
            <w:vAlign w:val="center"/>
          </w:tcPr>
          <w:p w14:paraId="77000000">
            <w:pPr>
              <w:ind w:firstLine="0" w:left="113" w:right="113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0003.0008.0086.0544 Налог на имущество</w:t>
            </w:r>
          </w:p>
        </w:tc>
        <w:tc>
          <w:tcPr>
            <w:tcW w:type="dxa" w:w="980"/>
            <w:tcBorders>
              <w:top w:color="000000" w:sz="8" w:val="single"/>
              <w:left w:color="000000" w:sz="8" w:val="single"/>
              <w:bottom w:color="000000" w:sz="4" w:val="single"/>
              <w:right w:color="000000" w:sz="8" w:val="single"/>
            </w:tcBorders>
            <w:shd w:fill="auto" w:val="clear"/>
            <w:textDirection w:val="btLr"/>
            <w:vAlign w:val="center"/>
          </w:tcPr>
          <w:p w14:paraId="78000000">
            <w:pPr>
              <w:ind w:firstLine="0" w:left="113" w:right="113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type="dxa" w:w="1121"/>
            <w:tcBorders>
              <w:top w:color="000000" w:sz="8" w:val="single"/>
              <w:left w:color="000000" w:sz="8" w:val="single"/>
              <w:bottom w:color="000000" w:sz="4" w:val="single"/>
              <w:right w:color="000000" w:sz="8" w:val="single"/>
            </w:tcBorders>
            <w:shd w:fill="auto" w:val="clear"/>
            <w:textDirection w:val="btLr"/>
            <w:vAlign w:val="center"/>
          </w:tcPr>
          <w:p w14:paraId="79000000">
            <w:pPr>
              <w:ind w:firstLine="0" w:left="113" w:right="113"/>
              <w:jc w:val="center"/>
              <w:rPr>
                <w:color w:val="C00000"/>
                <w:sz w:val="18"/>
              </w:rPr>
            </w:pPr>
            <w:r>
              <w:rPr>
                <w:sz w:val="18"/>
              </w:rPr>
              <w:t>0001.0002.0027.013</w:t>
            </w:r>
            <w:r>
              <w:rPr>
                <w:sz w:val="18"/>
              </w:rPr>
              <w:t>1 П</w:t>
            </w:r>
            <w:r>
              <w:rPr>
                <w:sz w:val="18"/>
              </w:rPr>
              <w:t>редоставлени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 xml:space="preserve"> дополнительных документов и материалов</w:t>
            </w:r>
          </w:p>
        </w:tc>
        <w:tc>
          <w:tcPr>
            <w:tcW w:type="dxa" w:w="1261"/>
            <w:tcBorders>
              <w:top w:color="000000" w:sz="8" w:val="single"/>
              <w:left w:color="000000" w:sz="8" w:val="single"/>
              <w:bottom w:color="000000" w:sz="4" w:val="single"/>
              <w:right w:color="000000" w:sz="8" w:val="single"/>
            </w:tcBorders>
            <w:shd w:fill="auto" w:val="clear"/>
            <w:textDirection w:val="btLr"/>
            <w:vAlign w:val="center"/>
          </w:tcPr>
          <w:p w14:paraId="7A000000">
            <w:pPr>
              <w:ind w:firstLine="0" w:left="113" w:right="113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0003.0008.0086.0540 Земельный налог</w:t>
            </w:r>
          </w:p>
        </w:tc>
        <w:tc>
          <w:tcPr>
            <w:tcW w:type="dxa" w:w="1121"/>
            <w:tcBorders>
              <w:top w:color="000000" w:sz="8" w:val="single"/>
              <w:left w:color="000000" w:sz="8" w:val="single"/>
              <w:bottom w:color="000000" w:sz="4" w:val="single"/>
              <w:right w:color="000000" w:sz="8" w:val="single"/>
            </w:tcBorders>
            <w:shd w:fill="auto" w:val="clear"/>
            <w:textDirection w:val="btLr"/>
            <w:vAlign w:val="center"/>
          </w:tcPr>
          <w:p w14:paraId="7B000000">
            <w:pPr>
              <w:ind w:firstLine="0" w:left="113" w:right="113"/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0003.0008.0086.0548  Налогообложение малого бизнеса, специальных налоговых режимов</w:t>
            </w:r>
          </w:p>
        </w:tc>
        <w:tc>
          <w:tcPr>
            <w:tcW w:type="dxa" w:w="1125"/>
            <w:gridSpan w:val="2"/>
            <w:tcBorders>
              <w:top w:color="000000" w:sz="8" w:val="single"/>
              <w:left w:color="000000" w:sz="8" w:val="single"/>
              <w:bottom w:color="000000" w:sz="4" w:val="single"/>
              <w:right w:color="000000" w:sz="8" w:val="single"/>
            </w:tcBorders>
            <w:shd w:fill="auto" w:val="clear"/>
            <w:textDirection w:val="btLr"/>
            <w:vAlign w:val="center"/>
          </w:tcPr>
          <w:p w14:paraId="7C000000">
            <w:pPr>
              <w:ind w:firstLine="0" w:left="113" w:right="113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По другим вопросам</w:t>
            </w:r>
          </w:p>
        </w:tc>
      </w:tr>
      <w:tr>
        <w:trPr>
          <w:trHeight w:hRule="atLeast" w:val="779"/>
        </w:trPr>
        <w:tc>
          <w:tcPr>
            <w:tcW w:type="dxa" w:w="453"/>
            <w:tcBorders>
              <w:top w:color="000000" w:sz="4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7D000000">
            <w:pPr>
              <w:ind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</w:t>
            </w:r>
          </w:p>
        </w:tc>
        <w:tc>
          <w:tcPr>
            <w:tcW w:type="dxa" w:w="963"/>
            <w:tcBorders>
              <w:top w:color="000000" w:sz="4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7E000000">
            <w:pPr>
              <w:ind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41 - НО Камчатского края</w:t>
            </w:r>
          </w:p>
        </w:tc>
        <w:tc>
          <w:tcPr>
            <w:tcW w:type="dxa" w:w="701"/>
            <w:tcBorders>
              <w:top w:color="000000" w:sz="4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7F000000">
            <w:pPr>
              <w:ind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842</w:t>
            </w:r>
          </w:p>
        </w:tc>
        <w:tc>
          <w:tcPr>
            <w:tcW w:type="dxa" w:w="1120"/>
            <w:tcBorders>
              <w:top w:color="000000" w:sz="4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80000000">
            <w:pPr>
              <w:ind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165</w:t>
            </w:r>
            <w:r>
              <w:rPr>
                <w:color w:val="000000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z w:val="18"/>
              </w:rPr>
              <w:t>20</w:t>
            </w:r>
            <w:r>
              <w:rPr>
                <w:sz w:val="18"/>
              </w:rPr>
              <w:t>%)</w:t>
            </w:r>
          </w:p>
        </w:tc>
        <w:tc>
          <w:tcPr>
            <w:tcW w:type="dxa" w:w="981"/>
            <w:tcBorders>
              <w:top w:color="000000" w:sz="4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81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164 (1</w:t>
            </w:r>
            <w:r>
              <w:rPr>
                <w:sz w:val="18"/>
              </w:rPr>
              <w:t>9</w:t>
            </w:r>
            <w:r>
              <w:rPr>
                <w:sz w:val="18"/>
              </w:rPr>
              <w:t>%)</w:t>
            </w:r>
          </w:p>
        </w:tc>
        <w:tc>
          <w:tcPr>
            <w:tcW w:type="dxa" w:w="1261"/>
            <w:tcBorders>
              <w:top w:color="000000" w:sz="4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82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91 (1</w:t>
            </w:r>
            <w:r>
              <w:rPr>
                <w:sz w:val="18"/>
              </w:rPr>
              <w:t>1</w:t>
            </w:r>
            <w:r>
              <w:rPr>
                <w:sz w:val="18"/>
              </w:rPr>
              <w:t>%)</w:t>
            </w:r>
          </w:p>
        </w:tc>
        <w:tc>
          <w:tcPr>
            <w:tcW w:type="dxa" w:w="980"/>
            <w:tcBorders>
              <w:top w:color="000000" w:sz="4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83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90 (11%)</w:t>
            </w:r>
          </w:p>
        </w:tc>
        <w:tc>
          <w:tcPr>
            <w:tcW w:type="dxa" w:w="840"/>
            <w:tcBorders>
              <w:top w:color="000000" w:sz="4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84000000">
            <w:pPr>
              <w:ind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67 </w:t>
            </w:r>
            <w:r>
              <w:rPr>
                <w:sz w:val="18"/>
              </w:rPr>
              <w:t>(</w:t>
            </w:r>
            <w:r>
              <w:rPr>
                <w:sz w:val="18"/>
              </w:rPr>
              <w:t>8</w:t>
            </w:r>
            <w:r>
              <w:rPr>
                <w:sz w:val="18"/>
              </w:rPr>
              <w:t>%)</w:t>
            </w:r>
          </w:p>
        </w:tc>
        <w:tc>
          <w:tcPr>
            <w:tcW w:type="dxa" w:w="981"/>
            <w:tcBorders>
              <w:top w:color="000000" w:sz="4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85000000">
            <w:pPr>
              <w:ind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56</w:t>
            </w:r>
            <w:r>
              <w:rPr>
                <w:color w:val="000000"/>
                <w:sz w:val="18"/>
              </w:rPr>
              <w:t xml:space="preserve"> </w:t>
            </w:r>
            <w:r>
              <w:rPr>
                <w:color w:val="000000"/>
                <w:sz w:val="18"/>
              </w:rPr>
              <w:t>(11%</w:t>
            </w:r>
            <w:r>
              <w:rPr>
                <w:color w:val="000000"/>
                <w:sz w:val="18"/>
              </w:rPr>
              <w:t>)</w:t>
            </w:r>
          </w:p>
        </w:tc>
        <w:tc>
          <w:tcPr>
            <w:tcW w:type="dxa" w:w="1121"/>
            <w:tcBorders>
              <w:top w:color="000000" w:sz="4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86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52 (</w:t>
            </w:r>
            <w:r>
              <w:rPr>
                <w:sz w:val="18"/>
              </w:rPr>
              <w:t>6</w:t>
            </w:r>
            <w:r>
              <w:rPr>
                <w:sz w:val="18"/>
              </w:rPr>
              <w:t>%)</w:t>
            </w:r>
          </w:p>
        </w:tc>
        <w:tc>
          <w:tcPr>
            <w:tcW w:type="dxa" w:w="980"/>
            <w:tcBorders>
              <w:top w:color="000000" w:sz="4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87000000">
            <w:pPr>
              <w:ind w:firstLine="297" w:left="-297"/>
              <w:jc w:val="center"/>
              <w:rPr>
                <w:sz w:val="18"/>
              </w:rPr>
            </w:pPr>
            <w:r>
              <w:rPr>
                <w:sz w:val="18"/>
              </w:rPr>
              <w:t>32 (</w:t>
            </w:r>
            <w:r>
              <w:rPr>
                <w:sz w:val="18"/>
              </w:rPr>
              <w:t>4</w:t>
            </w:r>
            <w:r>
              <w:rPr>
                <w:sz w:val="18"/>
              </w:rPr>
              <w:t>%)</w:t>
            </w:r>
          </w:p>
        </w:tc>
        <w:tc>
          <w:tcPr>
            <w:tcW w:type="dxa" w:w="1121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88000000">
            <w:pPr>
              <w:ind/>
              <w:jc w:val="center"/>
              <w:rPr>
                <w:color w:val="000000"/>
                <w:sz w:val="18"/>
              </w:rPr>
            </w:pPr>
            <w:r>
              <w:rPr>
                <w:sz w:val="18"/>
              </w:rPr>
              <w:t>24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(5</w:t>
            </w:r>
            <w:r>
              <w:rPr>
                <w:sz w:val="18"/>
              </w:rPr>
              <w:t>%)</w:t>
            </w:r>
          </w:p>
        </w:tc>
        <w:tc>
          <w:tcPr>
            <w:tcW w:type="dxa" w:w="1261"/>
            <w:tcBorders>
              <w:top w:color="000000" w:sz="4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89000000">
            <w:pPr>
              <w:ind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21 </w:t>
            </w:r>
            <w:r>
              <w:rPr>
                <w:sz w:val="18"/>
              </w:rPr>
              <w:t>(</w:t>
            </w:r>
            <w:r>
              <w:rPr>
                <w:sz w:val="18"/>
              </w:rPr>
              <w:t>2</w:t>
            </w:r>
            <w:r>
              <w:rPr>
                <w:sz w:val="18"/>
              </w:rPr>
              <w:t>%)</w:t>
            </w:r>
          </w:p>
        </w:tc>
        <w:tc>
          <w:tcPr>
            <w:tcW w:type="dxa" w:w="1121"/>
            <w:tcBorders>
              <w:top w:color="000000" w:sz="4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8A000000">
            <w:pPr>
              <w:ind/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20</w:t>
            </w:r>
            <w:r>
              <w:rPr>
                <w:color w:val="000000"/>
                <w:sz w:val="18"/>
              </w:rPr>
              <w:t xml:space="preserve"> </w:t>
            </w:r>
            <w:r>
              <w:rPr>
                <w:color w:val="000000"/>
                <w:sz w:val="18"/>
              </w:rPr>
              <w:t>(</w:t>
            </w:r>
            <w:r>
              <w:rPr>
                <w:sz w:val="18"/>
              </w:rPr>
              <w:t>2%)</w:t>
            </w:r>
          </w:p>
        </w:tc>
        <w:tc>
          <w:tcPr>
            <w:tcW w:type="dxa" w:w="1125"/>
            <w:gridSpan w:val="2"/>
            <w:tcBorders>
              <w:top w:color="000000" w:sz="4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8B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60</w:t>
            </w:r>
            <w:r>
              <w:rPr>
                <w:sz w:val="18"/>
              </w:rPr>
              <w:t xml:space="preserve"> (</w:t>
            </w:r>
            <w:r>
              <w:rPr>
                <w:sz w:val="18"/>
              </w:rPr>
              <w:t>7</w:t>
            </w:r>
            <w:r>
              <w:rPr>
                <w:sz w:val="18"/>
              </w:rPr>
              <w:t>%)</w:t>
            </w:r>
          </w:p>
        </w:tc>
      </w:tr>
    </w:tbl>
    <w:p w14:paraId="8C000000"/>
    <w:p w14:paraId="8D000000">
      <w:pPr>
        <w:pStyle w:val="Style_7"/>
        <w:ind w:firstLine="0" w:right="125"/>
        <w:jc w:val="left"/>
        <w:rPr>
          <w:b w:val="0"/>
          <w:sz w:val="26"/>
        </w:rPr>
      </w:pPr>
    </w:p>
    <w:sectPr>
      <w:headerReference r:id="rId2" w:type="default"/>
      <w:pgSz w:h="11906" w:w="16838"/>
      <w:pgMar w:bottom="567" w:footer="567" w:gutter="0" w:header="567" w:left="1134" w:right="1134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p>
    <w:pPr>
      <w:framePr w:hAnchor="margin" w:vAnchor="text" w:wrap="around" w:xAlign="center" w:y="1"/>
    </w:pPr>
    <w:r>
      <w:rPr>
        <w:rStyle w:val="Style_1_ch"/>
        <w:sz w:val="22"/>
      </w:rPr>
      <w:fldChar w:fldCharType="begin"/>
    </w:r>
    <w:r>
      <w:rPr>
        <w:rStyle w:val="Style_1_ch"/>
        <w:sz w:val="22"/>
      </w:rPr>
      <w:instrText xml:space="preserve">PAGE </w:instrText>
    </w:r>
    <w:r>
      <w:rPr>
        <w:rStyle w:val="Style_1_ch"/>
        <w:sz w:val="22"/>
      </w:rPr>
      <w:fldChar w:fldCharType="separate"/>
    </w:r>
    <w:r>
      <w:rPr>
        <w:rStyle w:val="Style_1_ch"/>
        <w:sz w:val="22"/>
      </w:rPr>
      <w:fldChar w:fldCharType="end"/>
    </w:r>
  </w:p>
  <w:p w14:paraId="01000000">
    <w:pPr>
      <w:pStyle w:val="Style_2"/>
      <w:ind w:right="360"/>
    </w:pPr>
  </w:p>
</w:hdr>
</file>

<file path=word/header2.xml><?xml version="1.0" encoding="utf-8"?>
<w:hd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p>
    <w:pPr>
      <w:framePr w:hAnchor="margin" w:vAnchor="text" w:wrap="around" w:xAlign="center" w:y="1"/>
    </w:pPr>
    <w:r>
      <w:rPr>
        <w:rStyle w:val="Style_1_ch"/>
        <w:sz w:val="22"/>
      </w:rPr>
      <w:fldChar w:fldCharType="begin"/>
    </w:r>
    <w:r>
      <w:rPr>
        <w:rStyle w:val="Style_1_ch"/>
        <w:sz w:val="22"/>
      </w:rPr>
      <w:instrText xml:space="preserve">PAGE </w:instrText>
    </w:r>
    <w:r>
      <w:rPr>
        <w:rStyle w:val="Style_1_ch"/>
        <w:sz w:val="22"/>
      </w:rPr>
      <w:fldChar w:fldCharType="separate"/>
    </w:r>
    <w:r>
      <w:rPr>
        <w:rStyle w:val="Style_1_ch"/>
        <w:sz w:val="22"/>
      </w:rPr>
      <w:fldChar w:fldCharType="end"/>
    </w:r>
  </w:p>
  <w:p w14:paraId="02000000">
    <w:pPr>
      <w:pStyle w:val="Style_2"/>
      <w:ind w:right="360"/>
    </w:pPr>
  </w:p>
</w:hdr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8" w:type="paragraph">
    <w:name w:val="Normal"/>
    <w:link w:val="Style_8_ch"/>
    <w:uiPriority w:val="0"/>
    <w:qFormat/>
    <w:rPr>
      <w:sz w:val="24"/>
    </w:rPr>
  </w:style>
  <w:style w:default="1" w:styleId="Style_8_ch" w:type="character">
    <w:name w:val="Normal"/>
    <w:link w:val="Style_8"/>
    <w:rPr>
      <w:sz w:val="24"/>
    </w:rPr>
  </w:style>
  <w:style w:styleId="Style_9" w:type="paragraph">
    <w:name w:val="toc 2"/>
    <w:next w:val="Style_8"/>
    <w:link w:val="Style_9_ch"/>
    <w:uiPriority w:val="39"/>
    <w:pPr>
      <w:ind w:firstLine="0" w:left="200"/>
    </w:pPr>
  </w:style>
  <w:style w:styleId="Style_9_ch" w:type="character">
    <w:name w:val="toc 2"/>
    <w:link w:val="Style_9"/>
  </w:style>
  <w:style w:styleId="Style_10" w:type="paragraph">
    <w:name w:val="toc 4"/>
    <w:next w:val="Style_8"/>
    <w:link w:val="Style_10_ch"/>
    <w:uiPriority w:val="39"/>
    <w:pPr>
      <w:ind w:firstLine="0" w:left="600"/>
    </w:pPr>
  </w:style>
  <w:style w:styleId="Style_10_ch" w:type="character">
    <w:name w:val="toc 4"/>
    <w:link w:val="Style_10"/>
  </w:style>
  <w:style w:styleId="Style_11" w:type="paragraph">
    <w:name w:val="1 Знак Знак Знак Знак Знак Знак"/>
    <w:basedOn w:val="Style_8"/>
    <w:link w:val="Style_11_ch"/>
    <w:pPr>
      <w:spacing w:after="160" w:before="120" w:line="240" w:lineRule="exact"/>
      <w:ind/>
      <w:jc w:val="both"/>
    </w:pPr>
    <w:rPr>
      <w:rFonts w:ascii="Verdana" w:hAnsi="Verdana"/>
      <w:sz w:val="20"/>
    </w:rPr>
  </w:style>
  <w:style w:styleId="Style_11_ch" w:type="character">
    <w:name w:val="1 Знак Знак Знак Знак Знак Знак"/>
    <w:basedOn w:val="Style_8_ch"/>
    <w:link w:val="Style_11"/>
    <w:rPr>
      <w:rFonts w:ascii="Verdana" w:hAnsi="Verdana"/>
      <w:sz w:val="20"/>
    </w:rPr>
  </w:style>
  <w:style w:styleId="Style_12" w:type="paragraph">
    <w:name w:val="heading 7"/>
    <w:basedOn w:val="Style_8"/>
    <w:next w:val="Style_8"/>
    <w:link w:val="Style_12_ch"/>
    <w:uiPriority w:val="9"/>
    <w:qFormat/>
    <w:pPr>
      <w:keepNext w:val="1"/>
      <w:ind/>
      <w:outlineLvl w:val="6"/>
    </w:pPr>
    <w:rPr>
      <w:i w:val="1"/>
      <w:sz w:val="26"/>
    </w:rPr>
  </w:style>
  <w:style w:styleId="Style_12_ch" w:type="character">
    <w:name w:val="heading 7"/>
    <w:basedOn w:val="Style_8_ch"/>
    <w:link w:val="Style_12"/>
    <w:rPr>
      <w:i w:val="1"/>
      <w:sz w:val="26"/>
    </w:rPr>
  </w:style>
  <w:style w:styleId="Style_2" w:type="paragraph">
    <w:name w:val="header"/>
    <w:basedOn w:val="Style_8"/>
    <w:link w:val="Style_2_ch"/>
    <w:pPr>
      <w:tabs>
        <w:tab w:leader="none" w:pos="4153" w:val="center"/>
        <w:tab w:leader="none" w:pos="8306" w:val="right"/>
      </w:tabs>
      <w:ind/>
    </w:pPr>
  </w:style>
  <w:style w:styleId="Style_2_ch" w:type="character">
    <w:name w:val="header"/>
    <w:basedOn w:val="Style_8_ch"/>
    <w:link w:val="Style_2"/>
  </w:style>
  <w:style w:styleId="Style_13" w:type="paragraph">
    <w:name w:val="toc 6"/>
    <w:next w:val="Style_8"/>
    <w:link w:val="Style_13_ch"/>
    <w:uiPriority w:val="39"/>
    <w:pPr>
      <w:ind w:firstLine="0" w:left="1000"/>
    </w:pPr>
  </w:style>
  <w:style w:styleId="Style_13_ch" w:type="character">
    <w:name w:val="toc 6"/>
    <w:link w:val="Style_13"/>
  </w:style>
  <w:style w:styleId="Style_14" w:type="paragraph">
    <w:name w:val="toc 7"/>
    <w:next w:val="Style_8"/>
    <w:link w:val="Style_14_ch"/>
    <w:uiPriority w:val="39"/>
    <w:pPr>
      <w:ind w:firstLine="0" w:left="1200"/>
    </w:pPr>
  </w:style>
  <w:style w:styleId="Style_14_ch" w:type="character">
    <w:name w:val="toc 7"/>
    <w:link w:val="Style_14"/>
  </w:style>
  <w:style w:styleId="Style_15" w:type="paragraph">
    <w:name w:val="footer"/>
    <w:basedOn w:val="Style_8"/>
    <w:link w:val="Style_15_ch"/>
    <w:pPr>
      <w:tabs>
        <w:tab w:leader="none" w:pos="4677" w:val="center"/>
        <w:tab w:leader="none" w:pos="9355" w:val="right"/>
      </w:tabs>
      <w:ind/>
    </w:pPr>
  </w:style>
  <w:style w:styleId="Style_15_ch" w:type="character">
    <w:name w:val="footer"/>
    <w:basedOn w:val="Style_8_ch"/>
    <w:link w:val="Style_15"/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17" w:type="paragraph">
    <w:name w:val="heading 3"/>
    <w:next w:val="Style_8"/>
    <w:link w:val="Style_17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17_ch" w:type="character">
    <w:name w:val="heading 3"/>
    <w:link w:val="Style_17"/>
    <w:rPr>
      <w:rFonts w:ascii="XO Thames" w:hAnsi="XO Thames"/>
      <w:b w:val="1"/>
      <w:i w:val="1"/>
      <w:color w:val="000000"/>
    </w:rPr>
  </w:style>
  <w:style w:styleId="Style_18" w:type="paragraph">
    <w:name w:val=" Знак Знак Знак Знак Знак Знак1 Знак"/>
    <w:basedOn w:val="Style_8"/>
    <w:link w:val="Style_18_ch"/>
    <w:pPr>
      <w:spacing w:after="160" w:line="240" w:lineRule="exact"/>
      <w:ind/>
    </w:pPr>
    <w:rPr>
      <w:sz w:val="28"/>
    </w:rPr>
  </w:style>
  <w:style w:styleId="Style_18_ch" w:type="character">
    <w:name w:val=" Знак Знак Знак Знак Знак Знак1 Знак"/>
    <w:basedOn w:val="Style_8_ch"/>
    <w:link w:val="Style_18"/>
    <w:rPr>
      <w:sz w:val="28"/>
    </w:rPr>
  </w:style>
  <w:style w:styleId="Style_19" w:type="paragraph">
    <w:name w:val="1 Знак Знак Знак"/>
    <w:basedOn w:val="Style_8"/>
    <w:link w:val="Style_19_ch"/>
    <w:pPr>
      <w:spacing w:after="160" w:before="120" w:line="240" w:lineRule="exact"/>
      <w:ind/>
      <w:jc w:val="both"/>
    </w:pPr>
    <w:rPr>
      <w:rFonts w:ascii="Verdana" w:hAnsi="Verdana"/>
      <w:sz w:val="20"/>
    </w:rPr>
  </w:style>
  <w:style w:styleId="Style_19_ch" w:type="character">
    <w:name w:val="1 Знак Знак Знак"/>
    <w:basedOn w:val="Style_8_ch"/>
    <w:link w:val="Style_19"/>
    <w:rPr>
      <w:rFonts w:ascii="Verdana" w:hAnsi="Verdana"/>
      <w:sz w:val="20"/>
    </w:rPr>
  </w:style>
  <w:style w:styleId="Style_20" w:type="paragraph">
    <w:name w:val="Body Text"/>
    <w:basedOn w:val="Style_8"/>
    <w:link w:val="Style_20_ch"/>
    <w:pPr>
      <w:spacing w:after="30" w:before="30"/>
      <w:ind w:firstLine="709" w:left="7079"/>
    </w:pPr>
    <w:rPr>
      <w:b w:val="1"/>
      <w:sz w:val="26"/>
    </w:rPr>
  </w:style>
  <w:style w:styleId="Style_20_ch" w:type="character">
    <w:name w:val="Body Text"/>
    <w:basedOn w:val="Style_8_ch"/>
    <w:link w:val="Style_20"/>
    <w:rPr>
      <w:b w:val="1"/>
      <w:sz w:val="26"/>
    </w:rPr>
  </w:style>
  <w:style w:styleId="Style_21" w:type="paragraph">
    <w:name w:val=" Знак"/>
    <w:basedOn w:val="Style_8"/>
    <w:link w:val="Style_21_ch"/>
    <w:pPr>
      <w:spacing w:after="160" w:before="120" w:line="240" w:lineRule="exact"/>
      <w:ind/>
      <w:jc w:val="both"/>
    </w:pPr>
    <w:rPr>
      <w:rFonts w:ascii="Verdana" w:hAnsi="Verdana"/>
      <w:sz w:val="20"/>
    </w:rPr>
  </w:style>
  <w:style w:styleId="Style_21_ch" w:type="character">
    <w:name w:val=" Знак"/>
    <w:basedOn w:val="Style_8_ch"/>
    <w:link w:val="Style_21"/>
    <w:rPr>
      <w:rFonts w:ascii="Verdana" w:hAnsi="Verdana"/>
      <w:sz w:val="20"/>
    </w:rPr>
  </w:style>
  <w:style w:styleId="Style_22" w:type="paragraph">
    <w:name w:val="toc 3"/>
    <w:next w:val="Style_8"/>
    <w:link w:val="Style_22_ch"/>
    <w:uiPriority w:val="39"/>
    <w:pPr>
      <w:ind w:firstLine="0" w:left="400"/>
    </w:pPr>
  </w:style>
  <w:style w:styleId="Style_22_ch" w:type="character">
    <w:name w:val="toc 3"/>
    <w:link w:val="Style_22"/>
  </w:style>
  <w:style w:styleId="Style_23" w:type="paragraph">
    <w:name w:val="1 Знак"/>
    <w:basedOn w:val="Style_8"/>
    <w:link w:val="Style_23_ch"/>
    <w:pPr>
      <w:spacing w:after="160" w:before="120" w:line="240" w:lineRule="exact"/>
      <w:ind/>
      <w:jc w:val="both"/>
    </w:pPr>
    <w:rPr>
      <w:rFonts w:ascii="Verdana" w:hAnsi="Verdana"/>
      <w:sz w:val="20"/>
    </w:rPr>
  </w:style>
  <w:style w:styleId="Style_23_ch" w:type="character">
    <w:name w:val="1 Знак"/>
    <w:basedOn w:val="Style_8_ch"/>
    <w:link w:val="Style_23"/>
    <w:rPr>
      <w:rFonts w:ascii="Verdana" w:hAnsi="Verdana"/>
      <w:sz w:val="20"/>
    </w:rPr>
  </w:style>
  <w:style w:styleId="Style_4" w:type="paragraph">
    <w:name w:val="caption"/>
    <w:basedOn w:val="Style_8"/>
    <w:next w:val="Style_8"/>
    <w:link w:val="Style_4_ch"/>
    <w:pPr>
      <w:ind/>
      <w:jc w:val="center"/>
    </w:pPr>
    <w:rPr>
      <w:b w:val="1"/>
      <w:sz w:val="28"/>
    </w:rPr>
  </w:style>
  <w:style w:styleId="Style_4_ch" w:type="character">
    <w:name w:val="caption"/>
    <w:basedOn w:val="Style_8_ch"/>
    <w:link w:val="Style_4"/>
    <w:rPr>
      <w:b w:val="1"/>
      <w:sz w:val="28"/>
    </w:rPr>
  </w:style>
  <w:style w:styleId="Style_24" w:type="paragraph">
    <w:name w:val=" Знак1"/>
    <w:basedOn w:val="Style_8"/>
    <w:link w:val="Style_24_ch"/>
    <w:pPr>
      <w:spacing w:after="160" w:line="240" w:lineRule="exact"/>
      <w:ind/>
    </w:pPr>
    <w:rPr>
      <w:sz w:val="28"/>
    </w:rPr>
  </w:style>
  <w:style w:styleId="Style_24_ch" w:type="character">
    <w:name w:val=" Знак1"/>
    <w:basedOn w:val="Style_8_ch"/>
    <w:link w:val="Style_24"/>
    <w:rPr>
      <w:sz w:val="28"/>
    </w:rPr>
  </w:style>
  <w:style w:styleId="Style_3" w:type="paragraph">
    <w:name w:val="heading 5"/>
    <w:basedOn w:val="Style_8"/>
    <w:next w:val="Style_8"/>
    <w:link w:val="Style_3_ch"/>
    <w:uiPriority w:val="9"/>
    <w:qFormat/>
    <w:pPr>
      <w:keepNext w:val="1"/>
      <w:ind w:firstLine="0" w:left="459"/>
      <w:outlineLvl w:val="4"/>
    </w:pPr>
    <w:rPr>
      <w:sz w:val="28"/>
    </w:rPr>
  </w:style>
  <w:style w:styleId="Style_3_ch" w:type="character">
    <w:name w:val="heading 5"/>
    <w:basedOn w:val="Style_8_ch"/>
    <w:link w:val="Style_3"/>
    <w:rPr>
      <w:sz w:val="28"/>
    </w:rPr>
  </w:style>
  <w:style w:styleId="Style_25" w:type="paragraph">
    <w:name w:val="heading 1"/>
    <w:next w:val="Style_8"/>
    <w:link w:val="Style_25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25_ch" w:type="character">
    <w:name w:val="heading 1"/>
    <w:link w:val="Style_25"/>
    <w:rPr>
      <w:rFonts w:ascii="XO Thames" w:hAnsi="XO Thames"/>
      <w:b w:val="1"/>
      <w:sz w:val="32"/>
    </w:rPr>
  </w:style>
  <w:style w:styleId="Style_26" w:type="paragraph">
    <w:name w:val=" Знак Знак Знак Знак Знак Знак Знак Знак Знак"/>
    <w:basedOn w:val="Style_8"/>
    <w:link w:val="Style_26_ch"/>
    <w:pPr>
      <w:spacing w:after="160" w:before="120" w:line="240" w:lineRule="exact"/>
      <w:ind/>
      <w:jc w:val="both"/>
    </w:pPr>
    <w:rPr>
      <w:rFonts w:ascii="Verdana" w:hAnsi="Verdana"/>
      <w:sz w:val="20"/>
    </w:rPr>
  </w:style>
  <w:style w:styleId="Style_26_ch" w:type="character">
    <w:name w:val=" Знак Знак Знак Знак Знак Знак Знак Знак Знак"/>
    <w:basedOn w:val="Style_8_ch"/>
    <w:link w:val="Style_26"/>
    <w:rPr>
      <w:rFonts w:ascii="Verdana" w:hAnsi="Verdana"/>
      <w:sz w:val="20"/>
    </w:rPr>
  </w:style>
  <w:style w:styleId="Style_27" w:type="paragraph">
    <w:name w:val="1 Знак Знак Знак Знак Знак Знак Знак Знак Знак1 Знак1"/>
    <w:basedOn w:val="Style_8"/>
    <w:link w:val="Style_27_ch"/>
    <w:pPr>
      <w:spacing w:after="160" w:before="120" w:line="240" w:lineRule="exact"/>
      <w:ind/>
      <w:jc w:val="both"/>
    </w:pPr>
    <w:rPr>
      <w:rFonts w:ascii="Verdana" w:hAnsi="Verdana"/>
      <w:sz w:val="20"/>
    </w:rPr>
  </w:style>
  <w:style w:styleId="Style_27_ch" w:type="character">
    <w:name w:val="1 Знак Знак Знак Знак Знак Знак Знак Знак Знак1 Знак1"/>
    <w:basedOn w:val="Style_8_ch"/>
    <w:link w:val="Style_27"/>
    <w:rPr>
      <w:rFonts w:ascii="Verdana" w:hAnsi="Verdana"/>
      <w:sz w:val="20"/>
    </w:rPr>
  </w:style>
  <w:style w:styleId="Style_28" w:type="paragraph">
    <w:name w:val="Hyperlink"/>
    <w:link w:val="Style_28_ch"/>
    <w:rPr>
      <w:color w:val="0000FF"/>
      <w:u w:val="single"/>
    </w:rPr>
  </w:style>
  <w:style w:styleId="Style_28_ch" w:type="character">
    <w:name w:val="Hyperlink"/>
    <w:link w:val="Style_28"/>
    <w:rPr>
      <w:color w:val="0000FF"/>
      <w:u w:val="single"/>
    </w:rPr>
  </w:style>
  <w:style w:styleId="Style_29" w:type="paragraph">
    <w:name w:val="Footnote"/>
    <w:link w:val="Style_29_ch"/>
    <w:pPr>
      <w:ind/>
      <w:jc w:val="left"/>
    </w:pPr>
    <w:rPr>
      <w:rFonts w:ascii="XO Thames" w:hAnsi="XO Thames"/>
      <w:sz w:val="22"/>
    </w:rPr>
  </w:style>
  <w:style w:styleId="Style_29_ch" w:type="character">
    <w:name w:val="Footnote"/>
    <w:link w:val="Style_29"/>
    <w:rPr>
      <w:rFonts w:ascii="XO Thames" w:hAnsi="XO Thames"/>
      <w:sz w:val="22"/>
    </w:rPr>
  </w:style>
  <w:style w:styleId="Style_30" w:type="paragraph">
    <w:name w:val=" Знак Знак Знак"/>
    <w:basedOn w:val="Style_8"/>
    <w:link w:val="Style_30_ch"/>
    <w:pPr>
      <w:spacing w:after="160" w:line="240" w:lineRule="exact"/>
      <w:ind/>
    </w:pPr>
    <w:rPr>
      <w:sz w:val="28"/>
    </w:rPr>
  </w:style>
  <w:style w:styleId="Style_30_ch" w:type="character">
    <w:name w:val=" Знак Знак Знак"/>
    <w:basedOn w:val="Style_8_ch"/>
    <w:link w:val="Style_30"/>
    <w:rPr>
      <w:sz w:val="28"/>
    </w:rPr>
  </w:style>
  <w:style w:styleId="Style_31" w:type="paragraph">
    <w:name w:val="toc 1"/>
    <w:next w:val="Style_8"/>
    <w:link w:val="Style_31_ch"/>
    <w:uiPriority w:val="39"/>
    <w:pPr>
      <w:ind w:firstLine="0" w:left="0"/>
    </w:pPr>
    <w:rPr>
      <w:rFonts w:ascii="XO Thames" w:hAnsi="XO Thames"/>
      <w:b w:val="1"/>
    </w:rPr>
  </w:style>
  <w:style w:styleId="Style_31_ch" w:type="character">
    <w:name w:val="toc 1"/>
    <w:link w:val="Style_31"/>
    <w:rPr>
      <w:rFonts w:ascii="XO Thames" w:hAnsi="XO Thames"/>
      <w:b w:val="1"/>
    </w:rPr>
  </w:style>
  <w:style w:styleId="Style_32" w:type="paragraph">
    <w:name w:val="ConsPlusNonformat"/>
    <w:link w:val="Style_32_ch"/>
    <w:pPr>
      <w:widowControl w:val="0"/>
      <w:ind/>
    </w:pPr>
    <w:rPr>
      <w:rFonts w:ascii="Courier New" w:hAnsi="Courier New"/>
    </w:rPr>
  </w:style>
  <w:style w:styleId="Style_32_ch" w:type="character">
    <w:name w:val="ConsPlusNonformat"/>
    <w:link w:val="Style_32"/>
    <w:rPr>
      <w:rFonts w:ascii="Courier New" w:hAnsi="Courier New"/>
    </w:rPr>
  </w:style>
  <w:style w:styleId="Style_33" w:type="paragraph">
    <w:name w:val="Header and Footer"/>
    <w:link w:val="Style_33_ch"/>
    <w:pPr>
      <w:spacing w:line="360" w:lineRule="auto"/>
      <w:ind/>
    </w:pPr>
    <w:rPr>
      <w:rFonts w:ascii="XO Thames" w:hAnsi="XO Thames"/>
      <w:sz w:val="20"/>
    </w:rPr>
  </w:style>
  <w:style w:styleId="Style_33_ch" w:type="character">
    <w:name w:val="Header and Footer"/>
    <w:link w:val="Style_33"/>
    <w:rPr>
      <w:rFonts w:ascii="XO Thames" w:hAnsi="XO Thames"/>
      <w:sz w:val="20"/>
    </w:rPr>
  </w:style>
  <w:style w:styleId="Style_34" w:type="paragraph">
    <w:name w:val="1 Знак Знак Знак Знак Знак Знак Знак Знак Знак"/>
    <w:basedOn w:val="Style_8"/>
    <w:link w:val="Style_34_ch"/>
    <w:pPr>
      <w:spacing w:after="160" w:before="120" w:line="240" w:lineRule="exact"/>
      <w:ind/>
      <w:jc w:val="both"/>
    </w:pPr>
    <w:rPr>
      <w:rFonts w:ascii="Verdana" w:hAnsi="Verdana"/>
      <w:sz w:val="20"/>
    </w:rPr>
  </w:style>
  <w:style w:styleId="Style_34_ch" w:type="character">
    <w:name w:val="1 Знак Знак Знак Знак Знак Знак Знак Знак Знак"/>
    <w:basedOn w:val="Style_8_ch"/>
    <w:link w:val="Style_34"/>
    <w:rPr>
      <w:rFonts w:ascii="Verdana" w:hAnsi="Verdana"/>
      <w:sz w:val="20"/>
    </w:rPr>
  </w:style>
  <w:style w:styleId="Style_35" w:type="paragraph">
    <w:name w:val="toc 9"/>
    <w:next w:val="Style_8"/>
    <w:link w:val="Style_35_ch"/>
    <w:uiPriority w:val="39"/>
    <w:pPr>
      <w:ind w:firstLine="0" w:left="1600"/>
    </w:pPr>
  </w:style>
  <w:style w:styleId="Style_35_ch" w:type="character">
    <w:name w:val="toc 9"/>
    <w:link w:val="Style_35"/>
  </w:style>
  <w:style w:styleId="Style_36" w:type="paragraph">
    <w:name w:val="Balloon Text"/>
    <w:basedOn w:val="Style_8"/>
    <w:link w:val="Style_36_ch"/>
    <w:rPr>
      <w:rFonts w:ascii="Tahoma" w:hAnsi="Tahoma"/>
      <w:sz w:val="16"/>
    </w:rPr>
  </w:style>
  <w:style w:styleId="Style_36_ch" w:type="character">
    <w:name w:val="Balloon Text"/>
    <w:basedOn w:val="Style_8_ch"/>
    <w:link w:val="Style_36"/>
    <w:rPr>
      <w:rFonts w:ascii="Tahoma" w:hAnsi="Tahoma"/>
      <w:sz w:val="16"/>
    </w:rPr>
  </w:style>
  <w:style w:styleId="Style_37" w:type="paragraph">
    <w:name w:val="1 Знак Знак Знак Знак Знак Знак Знак"/>
    <w:basedOn w:val="Style_8"/>
    <w:link w:val="Style_37_ch"/>
    <w:pPr>
      <w:spacing w:after="160" w:before="120" w:line="240" w:lineRule="exact"/>
      <w:ind/>
      <w:jc w:val="both"/>
    </w:pPr>
    <w:rPr>
      <w:rFonts w:ascii="Verdana" w:hAnsi="Verdana"/>
      <w:sz w:val="20"/>
    </w:rPr>
  </w:style>
  <w:style w:styleId="Style_37_ch" w:type="character">
    <w:name w:val="1 Знак Знак Знак Знак Знак Знак Знак"/>
    <w:basedOn w:val="Style_8_ch"/>
    <w:link w:val="Style_37"/>
    <w:rPr>
      <w:rFonts w:ascii="Verdana" w:hAnsi="Verdana"/>
      <w:sz w:val="20"/>
    </w:rPr>
  </w:style>
  <w:style w:styleId="Style_5" w:type="paragraph">
    <w:name w:val="Body Text Indent"/>
    <w:basedOn w:val="Style_8"/>
    <w:link w:val="Style_5_ch"/>
    <w:pPr>
      <w:ind w:firstLine="709"/>
      <w:jc w:val="both"/>
    </w:pPr>
    <w:rPr>
      <w:sz w:val="28"/>
    </w:rPr>
  </w:style>
  <w:style w:styleId="Style_5_ch" w:type="character">
    <w:name w:val="Body Text Indent"/>
    <w:basedOn w:val="Style_8_ch"/>
    <w:link w:val="Style_5"/>
    <w:rPr>
      <w:sz w:val="28"/>
    </w:rPr>
  </w:style>
  <w:style w:styleId="Style_38" w:type="paragraph">
    <w:name w:val="toc 8"/>
    <w:next w:val="Style_8"/>
    <w:link w:val="Style_38_ch"/>
    <w:uiPriority w:val="39"/>
    <w:pPr>
      <w:ind w:firstLine="0" w:left="1400"/>
    </w:pPr>
  </w:style>
  <w:style w:styleId="Style_38_ch" w:type="character">
    <w:name w:val="toc 8"/>
    <w:link w:val="Style_38"/>
  </w:style>
  <w:style w:styleId="Style_39" w:type="paragraph">
    <w:name w:val="1 Знак Знак Знак Знак Знак Знак Знак Знак Знак1 Знак"/>
    <w:basedOn w:val="Style_8"/>
    <w:link w:val="Style_39_ch"/>
    <w:pPr>
      <w:spacing w:after="160" w:before="120" w:line="240" w:lineRule="exact"/>
      <w:ind/>
      <w:jc w:val="both"/>
    </w:pPr>
    <w:rPr>
      <w:rFonts w:ascii="Verdana" w:hAnsi="Verdana"/>
      <w:sz w:val="20"/>
    </w:rPr>
  </w:style>
  <w:style w:styleId="Style_39_ch" w:type="character">
    <w:name w:val="1 Знак Знак Знак Знак Знак Знак Знак Знак Знак1 Знак"/>
    <w:basedOn w:val="Style_8_ch"/>
    <w:link w:val="Style_39"/>
    <w:rPr>
      <w:rFonts w:ascii="Verdana" w:hAnsi="Verdana"/>
      <w:sz w:val="20"/>
    </w:rPr>
  </w:style>
  <w:style w:styleId="Style_1" w:type="paragraph">
    <w:name w:val="page number"/>
    <w:basedOn w:val="Style_16"/>
    <w:link w:val="Style_1_ch"/>
  </w:style>
  <w:style w:styleId="Style_1_ch" w:type="character">
    <w:name w:val="page number"/>
    <w:basedOn w:val="Style_16_ch"/>
    <w:link w:val="Style_1"/>
  </w:style>
  <w:style w:styleId="Style_40" w:type="paragraph">
    <w:name w:val="toc 5"/>
    <w:next w:val="Style_8"/>
    <w:link w:val="Style_40_ch"/>
    <w:uiPriority w:val="39"/>
    <w:pPr>
      <w:ind w:firstLine="0" w:left="800"/>
    </w:pPr>
  </w:style>
  <w:style w:styleId="Style_40_ch" w:type="character">
    <w:name w:val="toc 5"/>
    <w:link w:val="Style_40"/>
  </w:style>
  <w:style w:styleId="Style_41" w:type="paragraph">
    <w:name w:val="Знак Знак Знак"/>
    <w:basedOn w:val="Style_8"/>
    <w:link w:val="Style_41_ch"/>
    <w:pPr>
      <w:spacing w:after="160" w:line="240" w:lineRule="exact"/>
      <w:ind/>
    </w:pPr>
    <w:rPr>
      <w:sz w:val="28"/>
    </w:rPr>
  </w:style>
  <w:style w:styleId="Style_41_ch" w:type="character">
    <w:name w:val="Знак Знак Знак"/>
    <w:basedOn w:val="Style_8_ch"/>
    <w:link w:val="Style_41"/>
    <w:rPr>
      <w:sz w:val="28"/>
    </w:rPr>
  </w:style>
  <w:style w:styleId="Style_42" w:type="paragraph">
    <w:name w:val="Subtitle"/>
    <w:next w:val="Style_8"/>
    <w:link w:val="Style_42_ch"/>
    <w:uiPriority w:val="11"/>
    <w:qFormat/>
    <w:rPr>
      <w:rFonts w:ascii="XO Thames" w:hAnsi="XO Thames"/>
      <w:i w:val="1"/>
      <w:color w:val="616161"/>
      <w:sz w:val="24"/>
    </w:rPr>
  </w:style>
  <w:style w:styleId="Style_42_ch" w:type="character">
    <w:name w:val="Subtitle"/>
    <w:link w:val="Style_42"/>
    <w:rPr>
      <w:rFonts w:ascii="XO Thames" w:hAnsi="XO Thames"/>
      <w:i w:val="1"/>
      <w:color w:val="616161"/>
      <w:sz w:val="24"/>
    </w:rPr>
  </w:style>
  <w:style w:styleId="Style_43" w:type="paragraph">
    <w:name w:val="toc 10"/>
    <w:next w:val="Style_8"/>
    <w:link w:val="Style_43_ch"/>
    <w:uiPriority w:val="39"/>
    <w:pPr>
      <w:ind w:firstLine="0" w:left="1800"/>
    </w:pPr>
  </w:style>
  <w:style w:styleId="Style_43_ch" w:type="character">
    <w:name w:val="toc 10"/>
    <w:link w:val="Style_43"/>
  </w:style>
  <w:style w:styleId="Style_7" w:type="paragraph">
    <w:name w:val="Title"/>
    <w:basedOn w:val="Style_8"/>
    <w:link w:val="Style_7_ch"/>
    <w:uiPriority w:val="10"/>
    <w:qFormat/>
    <w:pPr>
      <w:ind w:hanging="1134" w:right="-908"/>
      <w:jc w:val="center"/>
    </w:pPr>
    <w:rPr>
      <w:b w:val="1"/>
      <w:sz w:val="36"/>
    </w:rPr>
  </w:style>
  <w:style w:styleId="Style_7_ch" w:type="character">
    <w:name w:val="Title"/>
    <w:basedOn w:val="Style_8_ch"/>
    <w:link w:val="Style_7"/>
    <w:rPr>
      <w:b w:val="1"/>
      <w:sz w:val="36"/>
    </w:rPr>
  </w:style>
  <w:style w:styleId="Style_44" w:type="paragraph">
    <w:name w:val="heading 4"/>
    <w:next w:val="Style_8"/>
    <w:link w:val="Style_44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44_ch" w:type="character">
    <w:name w:val="heading 4"/>
    <w:link w:val="Style_44"/>
    <w:rPr>
      <w:rFonts w:ascii="XO Thames" w:hAnsi="XO Thames"/>
      <w:b w:val="1"/>
      <w:color w:val="595959"/>
      <w:sz w:val="26"/>
    </w:rPr>
  </w:style>
  <w:style w:styleId="Style_45" w:type="paragraph">
    <w:name w:val="heading 2"/>
    <w:next w:val="Style_8"/>
    <w:link w:val="Style_45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45_ch" w:type="character">
    <w:name w:val="heading 2"/>
    <w:link w:val="Style_45"/>
    <w:rPr>
      <w:rFonts w:ascii="XO Thames" w:hAnsi="XO Thames"/>
      <w:b w:val="1"/>
      <w:color w:val="00A0FF"/>
      <w:sz w:val="26"/>
    </w:rPr>
  </w:style>
  <w:style w:styleId="Style_46" w:type="paragraph">
    <w:name w:val="heading 6"/>
    <w:basedOn w:val="Style_8"/>
    <w:next w:val="Style_8"/>
    <w:link w:val="Style_46_ch"/>
    <w:uiPriority w:val="9"/>
    <w:qFormat/>
    <w:pPr>
      <w:keepNext w:val="1"/>
      <w:ind/>
      <w:jc w:val="center"/>
      <w:outlineLvl w:val="5"/>
    </w:pPr>
    <w:rPr>
      <w:sz w:val="28"/>
    </w:rPr>
  </w:style>
  <w:style w:styleId="Style_46_ch" w:type="character">
    <w:name w:val="heading 6"/>
    <w:basedOn w:val="Style_8_ch"/>
    <w:link w:val="Style_46"/>
    <w:rPr>
      <w:sz w:val="28"/>
    </w:rPr>
  </w:style>
  <w:style w:styleId="Style_47" w:type="paragraph">
    <w:name w:val="Body Text 2"/>
    <w:basedOn w:val="Style_8"/>
    <w:link w:val="Style_47_ch"/>
    <w:pPr>
      <w:ind/>
      <w:jc w:val="center"/>
    </w:pPr>
    <w:rPr>
      <w:sz w:val="28"/>
    </w:rPr>
  </w:style>
  <w:style w:styleId="Style_47_ch" w:type="character">
    <w:name w:val="Body Text 2"/>
    <w:basedOn w:val="Style_8_ch"/>
    <w:link w:val="Style_47"/>
    <w:rPr>
      <w:sz w:val="28"/>
    </w:rPr>
  </w:style>
  <w:style w:styleId="Style_48" w:type="table">
    <w:name w:val="Table Grid"/>
    <w:basedOn w:val="Style_6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5" Target="styles.xml" Type="http://schemas.openxmlformats.org/officeDocument/2006/relationships/styles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header2.xml" Type="http://schemas.openxmlformats.org/officeDocument/2006/relationships/head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</a:gradFill>
        <a:gradFill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</a:gradFill>
      </a:fillStyleLst>
      <a:lnStyleLst>
        <a:ln>
          <a:solidFill>
            <a:schemeClr val="phClr">
              <a:shade val="95%"/>
              <a:satMod val="105%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</a:gradFill>
        <a:gradFill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MyOffice-CoreFramework-Windows/17.2-694.174.3565.329.2@RELEASE-DESKTOP-PARSLEY-RC</Application>
</Properties>
</file>