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6"/>
      </w:tblGrid>
      <w:tr w:rsidR="005D5E7E" w:rsidRPr="005D5E7E" w:rsidTr="005D5E7E"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5D5E7E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</w:p>
        </w:tc>
      </w:tr>
    </w:tbl>
    <w:p w:rsidR="005D5E7E" w:rsidRPr="005D5E7E" w:rsidRDefault="005D5E7E" w:rsidP="005D5E7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79"/>
        <w:gridCol w:w="2155"/>
        <w:gridCol w:w="1036"/>
        <w:gridCol w:w="1210"/>
        <w:gridCol w:w="66"/>
      </w:tblGrid>
      <w:tr w:rsidR="005D5E7E" w:rsidRPr="005D5E7E" w:rsidTr="005D5E7E">
        <w:trPr>
          <w:gridAfter w:val="1"/>
        </w:trPr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5D5E7E" w:rsidRPr="005D5E7E" w:rsidTr="005D5E7E">
        <w:trPr>
          <w:gridAfter w:val="1"/>
        </w:trPr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5D5E7E" w:rsidRPr="005D5E7E" w:rsidTr="005D5E7E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E7E" w:rsidRPr="005D5E7E" w:rsidTr="005D5E7E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4205074681</w:t>
            </w:r>
          </w:p>
        </w:tc>
      </w:tr>
      <w:tr w:rsidR="005D5E7E" w:rsidRPr="005D5E7E" w:rsidTr="005D5E7E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420501001</w:t>
            </w:r>
          </w:p>
        </w:tc>
      </w:tr>
      <w:tr w:rsidR="005D5E7E" w:rsidRPr="005D5E7E" w:rsidTr="005D5E7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УПРАВЛЕНИЕ ФЕДЕРАЛЬНОЙ НАЛОГОВОЙ СЛУЖБЫ ПО КЕМЕРОВСКОЙ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5D5E7E" w:rsidRPr="005D5E7E" w:rsidTr="005D5E7E"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E7E" w:rsidRPr="005D5E7E" w:rsidTr="005D5E7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E7E" w:rsidRPr="005D5E7E" w:rsidTr="005D5E7E"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E7E" w:rsidRPr="005D5E7E" w:rsidTr="005D5E7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650025, Кемеровская </w:t>
            </w:r>
            <w:proofErr w:type="spellStart"/>
            <w:proofErr w:type="gramStart"/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Кемерово г, ПР-КТ КУЗНЕЦКИЙ, 70, 7-3842-325709, u42@r42.nalog.ru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E7E" w:rsidRPr="005D5E7E" w:rsidTr="005D5E7E"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E7E" w:rsidRPr="005D5E7E" w:rsidTr="005D5E7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E7E" w:rsidRPr="005D5E7E" w:rsidTr="005D5E7E"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44966.65357</w:t>
            </w: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E7E" w:rsidRPr="005D5E7E" w:rsidTr="005D5E7E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5E7E" w:rsidRPr="005D5E7E" w:rsidRDefault="005D5E7E" w:rsidP="005D5E7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902"/>
        <w:gridCol w:w="2444"/>
        <w:gridCol w:w="234"/>
        <w:gridCol w:w="1729"/>
        <w:gridCol w:w="993"/>
        <w:gridCol w:w="765"/>
        <w:gridCol w:w="1099"/>
        <w:gridCol w:w="992"/>
        <w:gridCol w:w="425"/>
        <w:gridCol w:w="284"/>
        <w:gridCol w:w="408"/>
        <w:gridCol w:w="726"/>
        <w:gridCol w:w="637"/>
        <w:gridCol w:w="497"/>
        <w:gridCol w:w="438"/>
        <w:gridCol w:w="340"/>
        <w:gridCol w:w="639"/>
        <w:gridCol w:w="522"/>
        <w:gridCol w:w="1605"/>
        <w:gridCol w:w="850"/>
        <w:gridCol w:w="992"/>
        <w:gridCol w:w="567"/>
        <w:gridCol w:w="709"/>
        <w:gridCol w:w="709"/>
        <w:gridCol w:w="709"/>
        <w:gridCol w:w="657"/>
      </w:tblGrid>
      <w:tr w:rsidR="00731462" w:rsidRPr="005D5E7E" w:rsidTr="00731462">
        <w:tc>
          <w:tcPr>
            <w:tcW w:w="628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902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4407" w:type="dxa"/>
            <w:gridSpan w:val="3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731462" w:rsidRPr="005D5E7E" w:rsidRDefault="00731462" w:rsidP="007314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МЦ</w:t>
            </w:r>
            <w:proofErr w:type="gram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К(</w:t>
            </w:r>
            <w:proofErr w:type="spellStart"/>
            <w:proofErr w:type="gram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тыс.руб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.)</w:t>
            </w:r>
          </w:p>
        </w:tc>
        <w:tc>
          <w:tcPr>
            <w:tcW w:w="765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3208" w:type="dxa"/>
            <w:gridSpan w:val="5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13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2436" w:type="dxa"/>
            <w:gridSpan w:val="5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1605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731462" w:rsidRPr="005D5E7E" w:rsidRDefault="00731462" w:rsidP="007314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 </w:t>
            </w: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статьям 28 и 29 Ф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З-44</w:t>
            </w:r>
          </w:p>
        </w:tc>
        <w:tc>
          <w:tcPr>
            <w:tcW w:w="657" w:type="dxa"/>
            <w:vMerge w:val="restart"/>
            <w:vAlign w:val="center"/>
            <w:hideMark/>
          </w:tcPr>
          <w:p w:rsidR="00731462" w:rsidRPr="005D5E7E" w:rsidRDefault="00731462" w:rsidP="0073146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Осуществление закупки у 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СМП и СОНО</w:t>
            </w:r>
          </w:p>
        </w:tc>
      </w:tr>
      <w:tr w:rsidR="00731462" w:rsidRPr="005D5E7E" w:rsidTr="00731462">
        <w:tc>
          <w:tcPr>
            <w:tcW w:w="628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1963" w:type="dxa"/>
            <w:gridSpan w:val="2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993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99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408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726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637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497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1939" w:type="dxa"/>
            <w:gridSpan w:val="4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1605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567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31462" w:rsidRPr="005D5E7E" w:rsidTr="00731462">
        <w:tc>
          <w:tcPr>
            <w:tcW w:w="628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63" w:type="dxa"/>
            <w:gridSpan w:val="2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408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979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522" w:type="dxa"/>
            <w:vMerge w:val="restart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1605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31462" w:rsidRPr="005D5E7E" w:rsidTr="00731462">
        <w:tc>
          <w:tcPr>
            <w:tcW w:w="628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963" w:type="dxa"/>
            <w:gridSpan w:val="2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5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99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08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26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37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522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57" w:type="dxa"/>
            <w:vMerge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171420507468142050100100010023530244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Теплоснабжение и поставка горячей воды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1900.00000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1900.00000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1900.00000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171420507468142050100100020053700244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225.00000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225.00000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225.00000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171420507468142050100100030033514244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Электрическая энергия (мощность)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4560.00000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4560.00000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4560.00000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B95AFD">
        <w:trPr>
          <w:trHeight w:val="2196"/>
        </w:trPr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171420507468142050100100040065310244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(право пересылать исходящую письменную корреспонденцию путем нанесения франкировального оттиска на франкировальной машине типа Т-1000/1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№FP 365645)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200.00000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171420507468142050100100040125310244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(прием, обработка и доставка (вручение) внутренних почтовых отправлений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рабочие дни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171420507468142050100100040165310244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услуг общедоступной почтовой связи по введению суммы аванса во франкировальную машину типа Т-100/1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Optimail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№ FP365645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5.40000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171420507468142050100100040185310244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общедоступной почтовой связи по пересылке уведомлений о вручении внутренних регистрируемых почтовых отправлений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ежедневно в рабочие дни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171420507468142050100100050015320244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федеральной фельдъегерской связи по осуществлению приема и доставки отправлений особой важности, совершенно секретных, секретных и не секретных пакетных и грузовых отправлений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171420507468142050100100060075320244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специальной связи по приему, обработке, хранению, доставке (перевозке) и вручению отправлений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50.00000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предварительной заявке Заказчика, кроме выходных и праздничных дней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171420507468142050100100070203821244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вывозу и захоронению отходов I-V классов опасности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102.08869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102.08869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102.08869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B95AFD">
        <w:trPr>
          <w:trHeight w:val="2196"/>
        </w:trPr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11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171420507468142050100100080261712244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бумаги офисной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 для печати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4183.93750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4183.93750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4183.93750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по заявке Заказчика 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41.83938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418.39375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А4, класс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17752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Бумага офисная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белая, формат А3, класс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В</w:t>
            </w:r>
            <w:proofErr w:type="gramEnd"/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454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171420507468142050100100090364120244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Текущий ремонт автоматизированного теплового узла с погодным регулированием гаража-стоянки УФНС России по Кемеровской области, ул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.М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арковцева,3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Монтаж автоматизированного теплового узла с погодным регулированием 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1368.60200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1368.60200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1368.60200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соответствии с проектом контракта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13.68602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136.86020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171420507468142050100100110372229244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скоросшивателей (папки) из бумаги и картона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889.81807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889.81807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889.81807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в соответствии с контрактом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01.10.2017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8.89818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88.98181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Дело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10209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 завязками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2248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Корона (регистратор)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5450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Папка скоросшиватель бумажная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12245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171420507468142050100100120278020244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охранно-пожарной, тревожной сигнализации, системы охранного телевидения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224.50000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224.50000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224.50000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B95AFD">
        <w:trPr>
          <w:trHeight w:val="2448"/>
        </w:trPr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171420507468142050100100140048424244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гаража-стоянки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123.13000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123.13000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123.13000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171420507468142050100100140098424244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физической охране объектов налоговых органов Кемеровской области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5953.84100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5953.84100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5953.84100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круглосуточно,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59.53841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595.38410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CD50E0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CD50E0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902" w:type="dxa"/>
            <w:vAlign w:val="center"/>
            <w:hideMark/>
          </w:tcPr>
          <w:p w:rsidR="00731462" w:rsidRPr="00CD50E0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CD50E0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171420507468142050100100150054671244</w:t>
            </w:r>
          </w:p>
        </w:tc>
        <w:tc>
          <w:tcPr>
            <w:tcW w:w="2444" w:type="dxa"/>
            <w:vAlign w:val="center"/>
            <w:hideMark/>
          </w:tcPr>
          <w:p w:rsidR="00731462" w:rsidRPr="00CD50E0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CD50E0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CD50E0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CD50E0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Поставка бензина АИ 92, дизельного топлива</w:t>
            </w:r>
          </w:p>
        </w:tc>
        <w:tc>
          <w:tcPr>
            <w:tcW w:w="993" w:type="dxa"/>
            <w:vAlign w:val="center"/>
            <w:hideMark/>
          </w:tcPr>
          <w:p w:rsidR="00731462" w:rsidRPr="00CD50E0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CD50E0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249.94100</w:t>
            </w:r>
          </w:p>
        </w:tc>
        <w:tc>
          <w:tcPr>
            <w:tcW w:w="765" w:type="dxa"/>
            <w:vAlign w:val="center"/>
            <w:hideMark/>
          </w:tcPr>
          <w:p w:rsidR="00731462" w:rsidRPr="00CD50E0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CD50E0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CD50E0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CD50E0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249.94100</w:t>
            </w:r>
          </w:p>
        </w:tc>
        <w:tc>
          <w:tcPr>
            <w:tcW w:w="992" w:type="dxa"/>
            <w:vAlign w:val="center"/>
            <w:hideMark/>
          </w:tcPr>
          <w:p w:rsidR="00731462" w:rsidRPr="00CD50E0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</w:pPr>
            <w:r w:rsidRPr="00CD50E0">
              <w:rPr>
                <w:rFonts w:ascii="Tahoma" w:eastAsia="Times New Roman" w:hAnsi="Tahoma" w:cs="Tahoma"/>
                <w:b/>
                <w:sz w:val="12"/>
                <w:szCs w:val="12"/>
                <w:lang w:eastAsia="ru-RU"/>
              </w:rPr>
              <w:t>249.94100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 92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Дизельное топливо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2400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171420507468142050100100150234671244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бензина и дизельного топлива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2988.82870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2988.82870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2988.82870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101360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101360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30.09.2017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59.77657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298.88287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171420507468142050100100150244671244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498.73000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498.73000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498.73000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13500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30.09.2017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171420507468142050100100150254671244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248.38000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248.38000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248.38000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6650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31.07.2017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171420507468142050100100150324671244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(бензин)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498.63905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498.63905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498.63905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постоянно,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июнь 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АИ-92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2555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Бензин АИ-95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Литр;^кубический 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дециметр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10500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10500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902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bookmarkStart w:id="0" w:name="_GoBack"/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171420507468142050100100150384671244</w:t>
            </w:r>
            <w:bookmarkEnd w:id="0"/>
          </w:p>
        </w:tc>
        <w:tc>
          <w:tcPr>
            <w:tcW w:w="2444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Приобретение горюче-смазочных материалов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Приобретение горюче-смазочных материалов (бензина и дизельного топлива)</w:t>
            </w:r>
          </w:p>
        </w:tc>
        <w:tc>
          <w:tcPr>
            <w:tcW w:w="993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2571.63800</w:t>
            </w:r>
          </w:p>
        </w:tc>
        <w:tc>
          <w:tcPr>
            <w:tcW w:w="765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2571.63800</w:t>
            </w:r>
          </w:p>
        </w:tc>
        <w:tc>
          <w:tcPr>
            <w:tcW w:w="992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2571.63800</w:t>
            </w:r>
          </w:p>
        </w:tc>
        <w:tc>
          <w:tcPr>
            <w:tcW w:w="425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br/>
            </w: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25.71638</w:t>
            </w:r>
          </w:p>
        </w:tc>
        <w:tc>
          <w:tcPr>
            <w:tcW w:w="992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257.16380</w:t>
            </w:r>
          </w:p>
        </w:tc>
        <w:tc>
          <w:tcPr>
            <w:tcW w:w="567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7.2017</w:t>
            </w:r>
          </w:p>
        </w:tc>
        <w:tc>
          <w:tcPr>
            <w:tcW w:w="709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32300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32000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горюче-смазочных материалов (бензина и дизельного топлива)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в соответствии с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.з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аданием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112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Литр;^кубический дециметр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4000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171420507468142050100100160342823242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2151.29164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2151.29164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2151.29164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сентябрь 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21.51292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215.12916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TK-350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TK-360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TK-4105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TK-435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TK-450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TK-475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TK-715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С9730A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CE390A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44574705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106R01305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106R02306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52D5H00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719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AR016T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AR020T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C4182X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C7115A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C8543X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CB435A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CE255X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CE278A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CE505A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CE505X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CF280A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CF280X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MLT-D205Е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EP-27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MLT-D108S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Q2612A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MLT-D115L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MLT-D203L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Q5942X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Q5949X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Q7553X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TK-1110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TK-1120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TK-1130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TK-1140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TK-130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006R01046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006R01182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006R01551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106R02312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113R00668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113R00670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CE285A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CE390X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TK-160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TK-170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TK-3100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TK-3110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TK-3130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171420507468142050100100170116110242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Предоставление услуг внутризоновой телефонной связи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5380.00000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5380.00000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5380.00000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171420507468142050100100180282620242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серверного оборудования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Серверное оборудование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3524.37667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3524.37667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3524.37667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30.04.2017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35.24377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352.43767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4-х процессорный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4-х процессорный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2-х процессорный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Система хранения данных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Система хранения данных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171420507468142050100100180292620242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сервера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749.34333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749.34333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749.34333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7.49343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74.93433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Сервер 2-х процессорный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Сервер 2-х процессорный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171420507468142050100100180302620242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комплектующих и расходных материалов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643.21249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643.21249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643.21249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15.08.2017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6.43212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64.32125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Клавиатура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Клавиатура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Координатно-указательное устройство (мышь)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Координатно-указательное устройство (мышь)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Внешний жесткий диск 1Тб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Функциональные, технические, качественные, эксплуатационные характеристики: Внешний жесткий диск 1Тб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Флэш-накопитель 16 Гб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Флэш-накопитель 16 Гб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Привод BD-RE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Привод BD-RE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CD-матрица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CD-матрица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DVD-матрица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DVD-матрица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BD-матрица 25 Гб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BD-матрица 25 Гб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Оптические носители BD-матрица 50 Гб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Оптические носители BD-матрица 50 Гб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171420507468142050100100200146311242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(локальные версии)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67.83172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67.83172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67.83172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171420507468142050100100200156311242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Информационно-технологическое сопровождение программного продукта "1:СПредприятие 8"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282.60000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282.60000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282.60000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171420507468142050100100200196311242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Консультант-Плюс (сетевые версии)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484.11092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484.11092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484.11092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постоянно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171420507468142050100100200356311242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86.46667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86.46667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86.46667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июль 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731462" w:rsidRPr="005D5E7E" w:rsidTr="00B95AFD">
        <w:trPr>
          <w:trHeight w:val="1884"/>
        </w:trPr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поставке, установке и настройке ПП "1С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:П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редприятие 8.3" Лицензия на сервер (х86-64)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lastRenderedPageBreak/>
              <w:t>32</w:t>
            </w:r>
          </w:p>
        </w:tc>
        <w:tc>
          <w:tcPr>
            <w:tcW w:w="902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171420507468142050100100210339511242</w:t>
            </w:r>
          </w:p>
        </w:tc>
        <w:tc>
          <w:tcPr>
            <w:tcW w:w="2444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Услуги по ремонту копировально-множительной техники и лазерных принтеров</w:t>
            </w:r>
          </w:p>
        </w:tc>
        <w:tc>
          <w:tcPr>
            <w:tcW w:w="993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300.00000</w:t>
            </w:r>
          </w:p>
        </w:tc>
        <w:tc>
          <w:tcPr>
            <w:tcW w:w="765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300.00000</w:t>
            </w:r>
          </w:p>
        </w:tc>
        <w:tc>
          <w:tcPr>
            <w:tcW w:w="992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300.00000</w:t>
            </w:r>
          </w:p>
        </w:tc>
        <w:tc>
          <w:tcPr>
            <w:tcW w:w="425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br/>
            </w: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 декабря 2017 года</w:t>
            </w:r>
          </w:p>
        </w:tc>
        <w:tc>
          <w:tcPr>
            <w:tcW w:w="850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3.00000</w:t>
            </w:r>
          </w:p>
        </w:tc>
        <w:tc>
          <w:tcPr>
            <w:tcW w:w="992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30.00000</w:t>
            </w:r>
          </w:p>
        </w:tc>
        <w:tc>
          <w:tcPr>
            <w:tcW w:w="567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7.2017</w:t>
            </w:r>
          </w:p>
        </w:tc>
        <w:tc>
          <w:tcPr>
            <w:tcW w:w="709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731462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</w:pPr>
            <w:r w:rsidRPr="00731462">
              <w:rPr>
                <w:rFonts w:ascii="Tahoma" w:eastAsia="Times New Roman" w:hAnsi="Tahoma" w:cs="Tahoma"/>
                <w:b/>
                <w:sz w:val="14"/>
                <w:szCs w:val="14"/>
                <w:lang w:eastAsia="ru-RU"/>
              </w:rPr>
              <w:t>да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ремонту копировально-множительной техники и лазерных принтеров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Услуги по ремонту копировально-множительной техники и лазерных принтеров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171420507468142050100100250088424000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194.32500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194.32500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194.32500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171420507468142050100100250108424000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253.11700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253.11700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253.11700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31.03.2017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171420507468142050100100250138424000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Охрана объектов с использованием технических средств охранной сигнализации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1500.30000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1500.00258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1500.00258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171420507468142050100100250178424000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услуг по экстренному вызову полиции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1024.39000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1013.42000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1013.42000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круглосуточно в течение всего периода действия контракта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171420507468142050100100260276399244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по составлению Сборника "Основные показатели работы угольной промышленности"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Составление сборника "Основные показатели работы угольной промышленности "Кузбасса"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119.80000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119.80000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119.80000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171420507468142050100100270263313244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Техническое обслуживание систем автоматических установок газового пожаротушения в серверных и 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архиве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Управления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216.00000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216.00000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216.00000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Ежемесячно 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171420507468142050100100280312823242</w:t>
            </w: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расходных материалов для лазерных принтеров 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2674.40000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2674.40000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2674.40000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август 2017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26.74400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267.44000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MLT-D108S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ML-1640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MLT-D115L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SL-M2870FD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MLT-D203L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PX M3870FW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Q2612A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M1005 MFP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Q5942X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4250n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Q5949X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1160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Q7553a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P2015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TK-1110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FS-1120MFP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TK-1140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FS-1035MFP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TK-170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FS-1320D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TK-3100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ES-M3540dn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CF280A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400 M401d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CF280X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400 MFP M425dn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D205Е, D205U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Samsung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ML 3310ND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TK-3130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FS-4200DN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TK-410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Mita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KM-1500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TK-435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TASKalfa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180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TK-450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FS-6970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dn</w:t>
            </w:r>
            <w:proofErr w:type="spellEnd"/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TK-475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FS-6525MFP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TK-710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FS-9530DN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TK-715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TASKalfa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3050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TK-7300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Kyocera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FS-4040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106R01149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3500 DN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106R02312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WorkCentre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3325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106R01305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XeroxWorkCentre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5225С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113R00668 (тонер)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Phaser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5500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106R02306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Xerox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3320DNI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44574705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Для принтера OKI B431dn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52D5H00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Lexmark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MS812 DH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C7115А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1200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C8543X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H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9050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Картридж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Cartridge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EP-27 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Функциональные, технические, качественные, эксплуатационные характеристики: Для принтера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Canon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LaserBase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MF3228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CE255X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P3015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CE285A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Pro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M1214nf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CE390A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600 M601dn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CE390X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600 M602dn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CE505A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</w:t>
            </w:r>
            <w:proofErr w:type="gram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H</w:t>
            </w:r>
            <w:proofErr w:type="gram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Р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P2055d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244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963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Картридж CE505X</w:t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Для принтера HP </w:t>
            </w:r>
            <w:proofErr w:type="spellStart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LaserJet</w:t>
            </w:r>
            <w:proofErr w:type="spellEnd"/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P2055d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407" w:type="dxa"/>
            <w:gridSpan w:val="3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2065.27861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171420507468142050100100220220000244</w:t>
            </w:r>
          </w:p>
        </w:tc>
        <w:tc>
          <w:tcPr>
            <w:tcW w:w="2678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2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1657.89531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62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90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171420507468142050100100240210000242</w:t>
            </w:r>
          </w:p>
        </w:tc>
        <w:tc>
          <w:tcPr>
            <w:tcW w:w="2678" w:type="dxa"/>
            <w:gridSpan w:val="2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72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407.38330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5937" w:type="dxa"/>
            <w:gridSpan w:val="5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48689.31806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48678.05064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48678.05064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5937" w:type="dxa"/>
            <w:gridSpan w:val="5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3202.21805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2952.27705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2952.27705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31462" w:rsidRPr="005D5E7E" w:rsidTr="00731462">
        <w:tc>
          <w:tcPr>
            <w:tcW w:w="5937" w:type="dxa"/>
            <w:gridSpan w:val="5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993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14529.02830</w:t>
            </w:r>
          </w:p>
        </w:tc>
        <w:tc>
          <w:tcPr>
            <w:tcW w:w="76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9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14529.02830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14529.02830</w:t>
            </w:r>
          </w:p>
        </w:tc>
        <w:tc>
          <w:tcPr>
            <w:tcW w:w="42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284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40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726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9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38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4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2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605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50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992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57" w:type="dxa"/>
            <w:vAlign w:val="center"/>
            <w:hideMark/>
          </w:tcPr>
          <w:p w:rsidR="00731462" w:rsidRPr="005D5E7E" w:rsidRDefault="00731462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5D5E7E" w:rsidRPr="005D5E7E" w:rsidRDefault="005D5E7E" w:rsidP="005D5E7E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D5E7E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5D5E7E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2"/>
        <w:gridCol w:w="1076"/>
        <w:gridCol w:w="4308"/>
        <w:gridCol w:w="1076"/>
        <w:gridCol w:w="4308"/>
        <w:gridCol w:w="6"/>
      </w:tblGrid>
      <w:tr w:rsidR="005D5E7E" w:rsidRPr="005D5E7E" w:rsidTr="005D5E7E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Аршинцева Любовь Аркадьевна, Руководитель</w:t>
            </w:r>
          </w:p>
        </w:tc>
        <w:tc>
          <w:tcPr>
            <w:tcW w:w="250" w:type="pc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07.07.2017</w:t>
            </w:r>
            <w:r w:rsidR="00B95AF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 </w:t>
            </w:r>
            <w:r w:rsidR="00B95AFD"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М.П.</w:t>
            </w:r>
          </w:p>
        </w:tc>
      </w:tr>
      <w:tr w:rsidR="00B95AFD" w:rsidRPr="005D5E7E" w:rsidTr="005D5E7E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B95AFD" w:rsidRPr="005D5E7E" w:rsidRDefault="00B95AFD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B95AFD" w:rsidRPr="005D5E7E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B95AFD" w:rsidRPr="005D5E7E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B95AFD" w:rsidRPr="005D5E7E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B95AFD" w:rsidRPr="005D5E7E" w:rsidRDefault="00B95AFD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5E7E" w:rsidRPr="005D5E7E" w:rsidTr="005D5E7E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5D5E7E" w:rsidRPr="005D5E7E" w:rsidTr="005D5E7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E7E" w:rsidRPr="005D5E7E" w:rsidTr="005D5E7E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  <w:p w:rsidR="00B95AFD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СОГЛАСОВАНО:</w:t>
            </w:r>
          </w:p>
          <w:p w:rsidR="00B95AFD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B95AFD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обеспечения   ________________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Л.И.Белоусова</w:t>
            </w:r>
            <w:proofErr w:type="spellEnd"/>
          </w:p>
          <w:p w:rsidR="00B95AFD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B95AFD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Начальник отдела информационных технологий _______________</w:t>
            </w:r>
            <w:proofErr w:type="spellStart"/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Э.Е.Слободчиков</w:t>
            </w:r>
            <w:proofErr w:type="spellEnd"/>
          </w:p>
          <w:p w:rsidR="00B95AFD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B95AFD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B95AFD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B95AFD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B95AFD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B95AFD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  <w:p w:rsidR="00B95AFD" w:rsidRPr="005D5E7E" w:rsidRDefault="00B95AFD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5E7E" w:rsidRPr="005D5E7E" w:rsidTr="005D5E7E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Дужик</w:t>
            </w:r>
            <w:proofErr w:type="spellEnd"/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Елена Вячеславовна</w:t>
            </w:r>
          </w:p>
        </w:tc>
        <w:tc>
          <w:tcPr>
            <w:tcW w:w="250" w:type="pc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D5E7E" w:rsidRPr="005D5E7E" w:rsidTr="00B95AFD">
        <w:tc>
          <w:tcPr>
            <w:tcW w:w="2500" w:type="pc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D5E7E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</w:tcPr>
          <w:p w:rsidR="005D5E7E" w:rsidRPr="005D5E7E" w:rsidRDefault="005D5E7E" w:rsidP="005D5E7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5D5E7E" w:rsidRPr="005D5E7E" w:rsidRDefault="005D5E7E" w:rsidP="005D5E7E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E7E" w:rsidRPr="005D5E7E" w:rsidRDefault="005D5E7E" w:rsidP="005D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1462" w:rsidRDefault="00731462"/>
    <w:sectPr w:rsidR="00731462" w:rsidSect="00731462"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7E"/>
    <w:rsid w:val="003D3DA3"/>
    <w:rsid w:val="005C6A86"/>
    <w:rsid w:val="005D5E7E"/>
    <w:rsid w:val="006B1925"/>
    <w:rsid w:val="006B30CA"/>
    <w:rsid w:val="00731462"/>
    <w:rsid w:val="008C1A01"/>
    <w:rsid w:val="00B95AFD"/>
    <w:rsid w:val="00CD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D5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E7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E7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D5E7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D5E7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D5E7E"/>
    <w:rPr>
      <w:b/>
      <w:bCs/>
    </w:rPr>
  </w:style>
  <w:style w:type="paragraph" w:styleId="a6">
    <w:name w:val="Normal (Web)"/>
    <w:basedOn w:val="a"/>
    <w:uiPriority w:val="99"/>
    <w:semiHidden/>
    <w:unhideWhenUsed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D5E7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D5E7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D5E7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D5E7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D5E7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D5E7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D5E7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D5E7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D5E7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D5E7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D5E7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D5E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D5E7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D5E7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D5E7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D5E7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D5E7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D5E7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D5E7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D5E7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D5E7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D5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D5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D5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D5E7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D5E7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D5E7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D5E7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D5E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D5E7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D5E7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D5E7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D5E7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D5E7E"/>
  </w:style>
  <w:style w:type="character" w:customStyle="1" w:styleId="dynatree-vline">
    <w:name w:val="dynatree-vline"/>
    <w:basedOn w:val="a0"/>
    <w:rsid w:val="005D5E7E"/>
  </w:style>
  <w:style w:type="character" w:customStyle="1" w:styleId="dynatree-connector">
    <w:name w:val="dynatree-connector"/>
    <w:basedOn w:val="a0"/>
    <w:rsid w:val="005D5E7E"/>
  </w:style>
  <w:style w:type="character" w:customStyle="1" w:styleId="dynatree-expander">
    <w:name w:val="dynatree-expander"/>
    <w:basedOn w:val="a0"/>
    <w:rsid w:val="005D5E7E"/>
  </w:style>
  <w:style w:type="character" w:customStyle="1" w:styleId="dynatree-icon">
    <w:name w:val="dynatree-icon"/>
    <w:basedOn w:val="a0"/>
    <w:rsid w:val="005D5E7E"/>
  </w:style>
  <w:style w:type="character" w:customStyle="1" w:styleId="dynatree-checkbox">
    <w:name w:val="dynatree-checkbox"/>
    <w:basedOn w:val="a0"/>
    <w:rsid w:val="005D5E7E"/>
  </w:style>
  <w:style w:type="character" w:customStyle="1" w:styleId="dynatree-radio">
    <w:name w:val="dynatree-radio"/>
    <w:basedOn w:val="a0"/>
    <w:rsid w:val="005D5E7E"/>
  </w:style>
  <w:style w:type="character" w:customStyle="1" w:styleId="dynatree-drag-helper-img">
    <w:name w:val="dynatree-drag-helper-img"/>
    <w:basedOn w:val="a0"/>
    <w:rsid w:val="005D5E7E"/>
  </w:style>
  <w:style w:type="character" w:customStyle="1" w:styleId="dynatree-drag-source">
    <w:name w:val="dynatree-drag-source"/>
    <w:basedOn w:val="a0"/>
    <w:rsid w:val="005D5E7E"/>
    <w:rPr>
      <w:shd w:val="clear" w:color="auto" w:fill="E0E0E0"/>
    </w:rPr>
  </w:style>
  <w:style w:type="paragraph" w:customStyle="1" w:styleId="mainlink1">
    <w:name w:val="mainlink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D5E7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D5E7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D5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D5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5D5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D5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D5E7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D5E7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D5E7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D5E7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D5E7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D5E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D5E7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D5E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D5E7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D5E7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D5E7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D5E7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D5E7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D5E7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D5E7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D5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D5E7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D5E7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D5E7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D5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D5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D5E7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D5E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D5E7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D5E7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D5E7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D5E7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D5E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D5E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D5E7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D5E7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D5E7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D5E7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D5E7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D5E7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D5E7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D5E7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D5E7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D5E7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D5E7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D5E7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D5E7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D5E7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D5E7E"/>
  </w:style>
  <w:style w:type="character" w:customStyle="1" w:styleId="dynatree-icon1">
    <w:name w:val="dynatree-icon1"/>
    <w:basedOn w:val="a0"/>
    <w:rsid w:val="005D5E7E"/>
  </w:style>
  <w:style w:type="paragraph" w:customStyle="1" w:styleId="confirmdialogheader1">
    <w:name w:val="confirmdialogheader1"/>
    <w:basedOn w:val="a"/>
    <w:rsid w:val="005D5E7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D5E7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D5E7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D5E7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D5E7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D5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5E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5D5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5E7E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5E7E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5D5E7E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D5E7E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5D5E7E"/>
    <w:rPr>
      <w:b/>
      <w:bCs/>
    </w:rPr>
  </w:style>
  <w:style w:type="paragraph" w:styleId="a6">
    <w:name w:val="Normal (Web)"/>
    <w:basedOn w:val="a"/>
    <w:uiPriority w:val="99"/>
    <w:semiHidden/>
    <w:unhideWhenUsed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5D5E7E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5D5E7E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5D5E7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5D5E7E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5D5E7E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5D5E7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5D5E7E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5D5E7E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5D5E7E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5D5E7E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5D5E7E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5D5E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5D5E7E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5D5E7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5D5E7E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5D5E7E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5D5E7E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5D5E7E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5D5E7E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5D5E7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5D5E7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5D5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5D5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5D5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5D5E7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5D5E7E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5D5E7E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5D5E7E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5D5E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5D5E7E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5D5E7E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5D5E7E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5D5E7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Верхний колонтитул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5D5E7E"/>
  </w:style>
  <w:style w:type="character" w:customStyle="1" w:styleId="dynatree-vline">
    <w:name w:val="dynatree-vline"/>
    <w:basedOn w:val="a0"/>
    <w:rsid w:val="005D5E7E"/>
  </w:style>
  <w:style w:type="character" w:customStyle="1" w:styleId="dynatree-connector">
    <w:name w:val="dynatree-connector"/>
    <w:basedOn w:val="a0"/>
    <w:rsid w:val="005D5E7E"/>
  </w:style>
  <w:style w:type="character" w:customStyle="1" w:styleId="dynatree-expander">
    <w:name w:val="dynatree-expander"/>
    <w:basedOn w:val="a0"/>
    <w:rsid w:val="005D5E7E"/>
  </w:style>
  <w:style w:type="character" w:customStyle="1" w:styleId="dynatree-icon">
    <w:name w:val="dynatree-icon"/>
    <w:basedOn w:val="a0"/>
    <w:rsid w:val="005D5E7E"/>
  </w:style>
  <w:style w:type="character" w:customStyle="1" w:styleId="dynatree-checkbox">
    <w:name w:val="dynatree-checkbox"/>
    <w:basedOn w:val="a0"/>
    <w:rsid w:val="005D5E7E"/>
  </w:style>
  <w:style w:type="character" w:customStyle="1" w:styleId="dynatree-radio">
    <w:name w:val="dynatree-radio"/>
    <w:basedOn w:val="a0"/>
    <w:rsid w:val="005D5E7E"/>
  </w:style>
  <w:style w:type="character" w:customStyle="1" w:styleId="dynatree-drag-helper-img">
    <w:name w:val="dynatree-drag-helper-img"/>
    <w:basedOn w:val="a0"/>
    <w:rsid w:val="005D5E7E"/>
  </w:style>
  <w:style w:type="character" w:customStyle="1" w:styleId="dynatree-drag-source">
    <w:name w:val="dynatree-drag-source"/>
    <w:basedOn w:val="a0"/>
    <w:rsid w:val="005D5E7E"/>
    <w:rPr>
      <w:shd w:val="clear" w:color="auto" w:fill="E0E0E0"/>
    </w:rPr>
  </w:style>
  <w:style w:type="paragraph" w:customStyle="1" w:styleId="mainlink1">
    <w:name w:val="mainlink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5D5E7E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5D5E7E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5D5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5D5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5D5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5D5E7E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5D5E7E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5D5E7E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5D5E7E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5D5E7E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5D5E7E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5D5E7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5D5E7E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5D5E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5D5E7E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5D5E7E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5D5E7E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5D5E7E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5D5E7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5D5E7E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D5E7E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5D5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5D5E7E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5D5E7E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5D5E7E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5D5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5D5E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5D5E7E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5D5E7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5D5E7E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5D5E7E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5D5E7E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5D5E7E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5D5E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5D5E7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5D5E7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5D5E7E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5D5E7E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5D5E7E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5D5E7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5D5E7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5D5E7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5D5E7E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5D5E7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5D5E7E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5D5E7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5D5E7E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5D5E7E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5D5E7E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5D5E7E"/>
  </w:style>
  <w:style w:type="character" w:customStyle="1" w:styleId="dynatree-icon1">
    <w:name w:val="dynatree-icon1"/>
    <w:basedOn w:val="a0"/>
    <w:rsid w:val="005D5E7E"/>
  </w:style>
  <w:style w:type="paragraph" w:customStyle="1" w:styleId="confirmdialogheader1">
    <w:name w:val="confirmdialogheader1"/>
    <w:basedOn w:val="a"/>
    <w:rsid w:val="005D5E7E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5D5E7E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5D5E7E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5D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5D5E7E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5D5E7E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5D5E7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5D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7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2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7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6039</Words>
  <Characters>34427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Дужик Елена Вячеславовна</cp:lastModifiedBy>
  <cp:revision>4</cp:revision>
  <cp:lastPrinted>2017-07-07T02:40:00Z</cp:lastPrinted>
  <dcterms:created xsi:type="dcterms:W3CDTF">2017-07-07T02:04:00Z</dcterms:created>
  <dcterms:modified xsi:type="dcterms:W3CDTF">2017-07-12T08:45:00Z</dcterms:modified>
</cp:coreProperties>
</file>