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FA73FD" w:rsidRPr="00FA73FD" w:rsidTr="007C2500">
        <w:tc>
          <w:tcPr>
            <w:tcW w:w="21546" w:type="dxa"/>
            <w:vAlign w:val="center"/>
            <w:hideMark/>
          </w:tcPr>
          <w:p w:rsidR="00FA73FD" w:rsidRPr="00FA73FD" w:rsidRDefault="00FA73FD" w:rsidP="007C250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на 20</w:t>
            </w:r>
            <w:r w:rsidRPr="00FA73F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17</w:t>
            </w: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FA73FD" w:rsidRPr="00FA73FD" w:rsidRDefault="00FA73FD" w:rsidP="00FA73F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61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9898"/>
        <w:gridCol w:w="951"/>
        <w:gridCol w:w="1453"/>
        <w:gridCol w:w="1215"/>
      </w:tblGrid>
      <w:tr w:rsidR="00FA73FD" w:rsidRPr="00FA73FD" w:rsidTr="007913F8">
        <w:tc>
          <w:tcPr>
            <w:tcW w:w="1603" w:type="pc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39" w:type="pct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A73FD" w:rsidRPr="00FA73FD" w:rsidTr="007913F8">
        <w:tc>
          <w:tcPr>
            <w:tcW w:w="1603" w:type="pc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15.09.2017</w:t>
            </w:r>
          </w:p>
        </w:tc>
      </w:tr>
      <w:tr w:rsidR="00FA73FD" w:rsidRPr="00FA73FD" w:rsidTr="007913F8">
        <w:tc>
          <w:tcPr>
            <w:tcW w:w="1603" w:type="pct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22930745 </w:t>
            </w:r>
          </w:p>
        </w:tc>
      </w:tr>
      <w:tr w:rsidR="00FA73FD" w:rsidRPr="00FA73FD" w:rsidTr="007913F8">
        <w:tc>
          <w:tcPr>
            <w:tcW w:w="1603" w:type="pct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FA73FD" w:rsidRPr="00FA73FD" w:rsidTr="007913F8">
        <w:tc>
          <w:tcPr>
            <w:tcW w:w="1603" w:type="pct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FA73FD" w:rsidRPr="00FA73FD" w:rsidTr="007913F8">
        <w:tc>
          <w:tcPr>
            <w:tcW w:w="1603" w:type="pc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</w:tr>
      <w:tr w:rsidR="00FA73FD" w:rsidRPr="00FA73FD" w:rsidTr="007913F8">
        <w:tc>
          <w:tcPr>
            <w:tcW w:w="1603" w:type="pc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</w:tr>
      <w:tr w:rsidR="00FA73FD" w:rsidRPr="00FA73FD" w:rsidTr="007913F8">
        <w:tc>
          <w:tcPr>
            <w:tcW w:w="1603" w:type="pc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32701000</w:t>
            </w:r>
          </w:p>
        </w:tc>
      </w:tr>
      <w:tr w:rsidR="00FA73FD" w:rsidRPr="00FA73FD" w:rsidTr="007913F8">
        <w:tc>
          <w:tcPr>
            <w:tcW w:w="1603" w:type="pc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Кемерово г, ПР-КТ КУЗНЕЦКИЙ, 70, 7-3842-325709, u42@r42.nalog.ru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A73FD" w:rsidRPr="00FA73FD" w:rsidTr="007913F8">
        <w:tc>
          <w:tcPr>
            <w:tcW w:w="1603" w:type="pct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</w:tr>
      <w:tr w:rsidR="00FA73FD" w:rsidRPr="00FA73FD" w:rsidTr="007913F8">
        <w:tc>
          <w:tcPr>
            <w:tcW w:w="1603" w:type="pct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15.09.2017</w:t>
            </w:r>
          </w:p>
        </w:tc>
      </w:tr>
      <w:tr w:rsidR="00FA73FD" w:rsidRPr="00FA73FD" w:rsidTr="007913F8">
        <w:tc>
          <w:tcPr>
            <w:tcW w:w="1603" w:type="pc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FA73FD" w:rsidRPr="00FA73FD" w:rsidTr="007913F8">
        <w:tc>
          <w:tcPr>
            <w:tcW w:w="1603" w:type="pc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66461965.71</w:t>
            </w:r>
          </w:p>
        </w:tc>
      </w:tr>
    </w:tbl>
    <w:p w:rsidR="00FA73FD" w:rsidRPr="00FA73FD" w:rsidRDefault="00FA73FD" w:rsidP="00FA73F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334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827"/>
        <w:gridCol w:w="1133"/>
        <w:gridCol w:w="1530"/>
        <w:gridCol w:w="952"/>
        <w:gridCol w:w="493"/>
        <w:gridCol w:w="727"/>
        <w:gridCol w:w="710"/>
        <w:gridCol w:w="356"/>
        <w:gridCol w:w="327"/>
        <w:gridCol w:w="651"/>
        <w:gridCol w:w="759"/>
        <w:gridCol w:w="259"/>
        <w:gridCol w:w="485"/>
        <w:gridCol w:w="592"/>
        <w:gridCol w:w="356"/>
        <w:gridCol w:w="327"/>
        <w:gridCol w:w="234"/>
        <w:gridCol w:w="1852"/>
        <w:gridCol w:w="695"/>
        <w:gridCol w:w="710"/>
        <w:gridCol w:w="712"/>
        <w:gridCol w:w="554"/>
        <w:gridCol w:w="639"/>
        <w:gridCol w:w="517"/>
        <w:gridCol w:w="426"/>
        <w:gridCol w:w="1153"/>
        <w:gridCol w:w="594"/>
        <w:gridCol w:w="365"/>
        <w:gridCol w:w="567"/>
        <w:gridCol w:w="2160"/>
        <w:gridCol w:w="316"/>
        <w:gridCol w:w="851"/>
      </w:tblGrid>
      <w:tr w:rsidR="007C2500" w:rsidRPr="00FA73FD" w:rsidTr="00BC621F">
        <w:tc>
          <w:tcPr>
            <w:tcW w:w="168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827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663" w:type="dxa"/>
            <w:gridSpan w:val="2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952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493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2771" w:type="dxa"/>
            <w:gridSpan w:val="5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1018" w:type="dxa"/>
            <w:gridSpan w:val="2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994" w:type="dxa"/>
            <w:gridSpan w:val="5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852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1405" w:type="dxa"/>
            <w:gridSpan w:val="2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1266" w:type="dxa"/>
            <w:gridSpan w:val="2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639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517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1153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594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365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316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C2500" w:rsidRPr="00FA73FD" w:rsidTr="00BC621F">
        <w:tc>
          <w:tcPr>
            <w:tcW w:w="168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530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952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83" w:type="dxa"/>
            <w:gridSpan w:val="2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651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59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485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592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683" w:type="dxa"/>
            <w:gridSpan w:val="2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34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852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5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710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554" w:type="dxa"/>
            <w:vMerge w:val="restart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639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30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3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651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59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85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234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95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54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17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6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1900000.00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2090000.00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2090000.00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заявки. Увеличение цены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10%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225000.00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247500.00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247500.00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обеспечение заявки и размер аванса. Увеличение цены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10%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4560000.00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5016000.00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5016000.00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 и обеспечение заявки. Увеличение цены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на 10%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 и обеспечение заявки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рабочие дни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 в рабочие дни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171420507468142050100100040425310244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в соответствии с проектом государственного контракта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11968900.00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условиями государственного контракта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102088.69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102083.85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102083.85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142050100100080261712244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Приобретение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бумаги офисной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Бумага офисная для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печати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4183937.50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3409908.41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3409908.41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по заявке Заказчика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41839.38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418393.75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изменена НМЦК, изменено количество поставляемого товара.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А4, класс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А3, класс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171420507468142050100100080471712244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3135819.33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3135819.33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3135819.33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31358.19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313581.93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формата А4, класс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14078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формата А3, класс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171420507468142050100100090364120244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автоматизированного теплового узла с погодным регулированием гаража-стоянки УФНС России по Кемеровской области, ул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арковцева,3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Монтаж автоматизированного теплового узла с погодным регулированием 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1368602.00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950000.00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13686.02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136860.20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171420507468142050100100100492041244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принадлежностей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хозяйственных принадлежностей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49996.40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49996.40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49996.40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Полотно нетканое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Бумага туалетная 3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слойная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туалетная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Мыло жидкое 5 л.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Перчатки резиновые L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Мешок для мусора 30 л (30шт.)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Мешок для мусора 50 л (30шт.)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Корзина для мусора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171420507468142050100100110372229244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889818.07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532551.28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532551.28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01.10.2017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8898.18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88981.81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Дело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Корона (регистратор)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бумажная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171420507468142050100100110482229244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300000.70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300000.70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300000.70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 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 кубик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Блокнот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для записей с клеевым краем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220*110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162*229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Конверт 162*229 без окна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Клеящий карандаш 15г.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Резинка (ластик)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Скотч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Папка-уголок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Закладки для маркировки страниц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Файл-вкладыш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Папка-файл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Лоток для бумаг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Подставка под канцелярские принадлежности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Ножницы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№24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№24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Антистеплер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2,5 мм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крепки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50 мм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51 мм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Точилка для карандашей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Дырокол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Скобы для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степлера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Зажим для бумаг 1,9 мм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крепки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28 мм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Линейка 30 см.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Ручка шариковая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Стержень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черная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Ручка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гелевая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синяя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Маркер для выделения текста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 автоматический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Карандаш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171420507468142050100100120278020244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224500.00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123130.00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5953841.00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4423306.90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4423306.90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59538.41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595384.10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заданного значения размер аванса. Дополнительное соглашение к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госконтракту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от 07.07.2017 №069. 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171420507468142050100100150054671244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АИ 92, дизельного топлива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249941.00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242150.00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242150.00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 92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2988828.70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2692553.00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2692553.00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30.09.2017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59776.57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298882.87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заданного значения размер аванса. 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498730.00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467797.49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467797.49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248380.00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229407.82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229407.82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31.07.2017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171420507468142050100100150324671244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498639.05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465664.50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465664.50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171420507468142050100100150384671244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2571638.00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2443050.00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2443050.00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25716.38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257163.80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технические, качественные, эксплуатационные характеристики: в соответствии с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27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171420507468142050100100150544671244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248307.00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248307.00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248307.00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171420507468142050100100150554671244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499974.00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499974.00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499974.00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171420507468142050100100160342823242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2151291.64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1252718.22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1252718.22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21512.92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215129.16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TK-350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TK-360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TK-435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TK-450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TK-475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С9730A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44574705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106R01305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106R02306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52D5H00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AR020T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C4182X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C7115A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C8543X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CB435A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CE255X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CE278A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MLT-D205Е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EP-27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MLT-D108S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Q2612A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MLT-D115L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MLT-D203L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Q5942X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Q5949X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Q7553X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TK-1120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TK-1130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TK-1140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TK-130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006R01046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006R01182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006R01551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106R02312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113R00668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113R00670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CE285A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TK-160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TK-170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TK-3130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171420507468142050100100180282620242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Серверное оборудование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3524376.67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3500000.00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30.04.2017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35243.77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352437.67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4-х процессорный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Система хранения данных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171420507468142050100100180292620242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749343.33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745000.00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745000.00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7493.43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74934.33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171420507468142050100100180302620242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643212.49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518191.22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518191.22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6432.12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64321.25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Координатно-указательное устройство (мышь)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Внешний жесткий диск 1Тб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Флэш-накопитель 16 Гб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Привод BD-RE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CD-матрица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DVD-матрица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25 Гб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50 Гб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171420507468142050100100180402620242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проводных телефонных аппаратов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аналоговых телефонных аппаратов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143875.50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119850.00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119850.00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C62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Аналоговые проводные телефонные аппараты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171420507468142050100100180442620242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188196.00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9D41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 срок поставки товара, применение национального режима согласно ст.14 Закона 44-ФЗ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коммутаторов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эксплуатационные характеристики: 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Указаны в техническом задании в документации</w:t>
            </w:r>
            <w:proofErr w:type="gram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171420507468142050100100180462620242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запчастей для серверного и компьютерного оборудования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293311.45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2933.11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29331.15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9D41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Применение национального режима согласно ст. 14 Закона 44-ФЗ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HR 1221w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APC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SmartUPS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 HP DG0146BALVN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сервера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Proliant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DL 360G5, ML 570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Жесткий диск 1 ТБ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ПК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Жесткий диск p/n 42D0519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дискового массива IBM 3400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Батарея для кэш-контроллера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398648-001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кэш-контроллера сервера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Proliant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DL 360 G5, ML 570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Батарея для кэш-контроллера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307132-001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кэш-контроллера сервера HP BL460c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Блок питания для сервера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Spares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p/n 412211-001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сервера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Proliant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DL 360 G5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HR9-12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Delta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R-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Series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3кВА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GP1272 F2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APC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SmartUPS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1000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Батарея GP1234W F2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ИБП APC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SmartUPS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2000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Оптический адаптер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Fiber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Channel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I/0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card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module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2xSFP p/n 364548-005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дискового массива EVA 8100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171420507468142050100100180502620242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рабочих станций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4040057.02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4040057.02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4040057.02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ноябрь 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40400.57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404005.70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9D41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Рабочая станция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67831.72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65914.20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65914.20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282600.00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243039.00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243039.00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484110.92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464328.60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464328.60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Исправление автоматически заданных значений обеспечения контракта, обеспечение заявки, размер аванса. 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171420507468142050100100200356311242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86466.67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85900.00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85900.00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171420507468142050100100210339511242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600000.00/46984233.04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заявкой Заказчика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 декабря 2017 года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количества запчастей используемых для ремонта. Увеличение НМЦК в соответствии с 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дополнительны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финансированием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множительной техники и лазерных принтеров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ремонту копировально-множительной техники и лазерных принтеров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171420507468142050100100230392823242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RICON MP 6500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комплектующих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для МФУ RICOH MP 6500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109546.67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99790.00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99790.00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 указанному сроку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25.09.2017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Узел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термозакрепления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 сборе 230В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Aficio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MP 5500/6500/7500 B2484585/B2484582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указаны в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Реверсивный ролик А859-2241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Ролик захвата В47-2225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Ремень подачи бумаги А806-1295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указано в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адании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194325.00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253117.00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Исправление автоматически заданных значений обеспечения контракта, обеспечение заявки, размер аванса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1500300.00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1445449.25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1445449.25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стоимости услуги, срока размещения заказа, единиц измерения. 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1024390.00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1013420.00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1013420.00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цены контракта, срока размещения извещения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171420507468142050100100260276399244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Составление сборника "Основные показатели работы угольной промышленности "Кузбасса"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119800.00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02.2017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Внесение экономии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142050100100270263313244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Техническое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обслуживание систем автоматических установок газового пожаротушения в серверных и 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Техническое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обслуживание систем автоматических установок газового пожаротушения в серверных и 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216000.00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40500.00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876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товаров (выполнения работ, оказания услуг): Ежемесячно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Запрос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Использование в соответствии с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50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171420507468142050100100280312823242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1535418.71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1535418.71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267440.00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суммы заключенного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госконтракта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MLT-D108S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ML-1640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MLT-D115L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SL-M2870FD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PX M3870FW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Q2612A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M1005 MFP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Q5942X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4250n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1160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Q7553a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P2015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TK-1110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FS-1120MFP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TK-1140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FS-1035MFP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TK-170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FS-1320D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ES-M3540dn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CF280A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400 M401d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400 MFP M425dn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D205Е, D205U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 3310ND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TK-3130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FS-4200DN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TK-410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Mita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KM-1500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TK-435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TASKalfa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180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TK-450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FS-6970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dn</w:t>
            </w:r>
            <w:proofErr w:type="spellEnd"/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TK-475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FS-6525MFP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FS-9530DN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TK-715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TASKalfa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3050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TK-7300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FS-4040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106R01149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3500 DN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106R02312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WorkCentre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106R01305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XeroxWorkCentre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5225С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 (тонер)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5500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106R02306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3320DNI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44574705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принтера OKI B431dn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52D5H00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Lexmark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MS812 DH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H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9050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Cartridge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EP-27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LaserBase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MF3228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P3015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CE285A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M1214nf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600 M601dn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600 M602dn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CE505A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принтера </w:t>
            </w:r>
            <w:proofErr w:type="gram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H</w:t>
            </w:r>
            <w:proofErr w:type="gram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P2055d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P2055d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171420507468142050100100290452823242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расходных материалов для лазерных принтеров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2869206.30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2869206.30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2869206.30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 ноября 2017 г.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28692.06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286920.63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9D41C7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9D41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Применение национального режима согласно ст. 14 Закона 44-ФЗ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DK-150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006R01146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006R01551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013R00589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013R00625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101R00434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712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725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101R00435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106R01294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106R01413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113R00673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520Z(52D0ZA0)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C4096A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TK-120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TK-130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TK-140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TK-360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TK-420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TK-6305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TK-685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Q6511A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SuperFine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703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C4182X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C9730A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728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44574302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006R01044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CB436A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CE278X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CF226X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106R01487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106R02308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106R02612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106R13074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113R00607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DK-1110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DK-130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DK-170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DK-3130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DK-320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DK-420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DK-475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DR-114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DV-116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KX-FAT 421A7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ML-2850В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MLT-D101S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MLT-D119S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MLT-D203E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MXB20GT1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Q1339A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Q2610A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Q2624A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TK-7205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TN-118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TN-2075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TN-322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7C2500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400A; 401A; 402A; 403A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44844517; 44844518; 44844519; 44844520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7C2500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C9730A; C9731A; C9732A; C9733A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7C2500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CC530A; CC531A; CC532A; CC533A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7C2500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CE310A; CE311A; CE312A; CE313A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7C2500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CE400A; CE401A; CE402A; CE403A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CE410; CE411; CE412; CE413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CF210X; CF211X; CF212X; CF213X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CLP-510D7K; CLP-510D5C; CLP-510D5M; CLP-510D5Y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7C2500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CLT-K404S; CLT-C404S; CLT-M404S; CLT-Y404S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7C2500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картриджей</w:t>
            </w:r>
            <w:r w:rsidRPr="007C2500">
              <w:rPr>
                <w:rFonts w:ascii="Tahoma" w:eastAsia="Times New Roman" w:hAnsi="Tahoma" w:cs="Tahoma"/>
                <w:sz w:val="12"/>
                <w:szCs w:val="12"/>
                <w:lang w:val="en-US" w:eastAsia="ru-RU"/>
              </w:rPr>
              <w:t xml:space="preserve"> Q6000A; Q6001A; Q6002A; Q6003A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TK-590K; TK-590M; TK-590C; TK-590Y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 картриджей TK-8315K; TK-8315C; TK-8315M; TK-8315Y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171420507468142050100100300430000242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программно-аппаратного комплекса управления печатью и мониторинга процессов печати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Программно-аппаратный комплекс управления печатью и мониторинга процессов печати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9017139.28/9017139.28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9017139.28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9017139.28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015F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Не более 60 календарных дней с момента заключения контракта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450856.96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2705141.78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08.2017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015F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мониторинга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Характеристики приведены в техническом задании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015F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анализа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Характеристики приведены в техническом задании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015F2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Программное обеспечение управления печатью и мониторинга процессов печати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Характеристики приведены в техническом задании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171420507468142050100100310512640244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Расширение и замена элементов системы охранного телевидения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200900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30.11.2017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B40D7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Участникам, заявки или окончательные предложения которых содержат предложения о поставке товаров в соответствии с приказом Минэкономразвития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России № 155 от 25.03.2014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54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171420507468142050100100320522630244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системы речевого оповещения о пожаре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243000.00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243000.00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243000.00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243000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243000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30.11.2017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B40D7E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171420507468142050100100330533101244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офисной мебели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472821.72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472821.72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472821.72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2017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4728.22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47282.17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09.2017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правый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Стол эргономичный левый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Тумба-шкаф с 4-мя ящиками и расширителем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Тумба мобильная на колесиках с тремя ящиками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Подставка под системный блок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Кресло оператора на колесиках подлокотники и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пятилучие</w:t>
            </w:r>
            <w:proofErr w:type="spellEnd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пластиковые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Кресло для посетителей (стул) цвет серый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663" w:type="dxa"/>
            <w:gridSpan w:val="2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3351972.06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3351972.06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B40D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Внесение сумм заключенных </w:t>
            </w:r>
            <w:proofErr w:type="spellStart"/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госконтрактов</w:t>
            </w:r>
            <w:proofErr w:type="spellEnd"/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171420507468142050100100220220000244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2786730.06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2786730.06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168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8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171420507468142050100100240210000242</w:t>
            </w:r>
          </w:p>
        </w:tc>
        <w:tc>
          <w:tcPr>
            <w:tcW w:w="113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53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565242.00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565242.00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3658" w:type="dxa"/>
            <w:gridSpan w:val="4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80705090.82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66461965.71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66461965.71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C2500" w:rsidRPr="00FA73FD" w:rsidTr="00BC621F">
        <w:tc>
          <w:tcPr>
            <w:tcW w:w="3658" w:type="dxa"/>
            <w:gridSpan w:val="4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9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5186014.32</w:t>
            </w:r>
          </w:p>
        </w:tc>
        <w:tc>
          <w:tcPr>
            <w:tcW w:w="49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4653729.56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5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8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3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85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9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12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5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1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153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4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65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160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6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1" w:type="dxa"/>
            <w:vAlign w:val="center"/>
            <w:hideMark/>
          </w:tcPr>
          <w:p w:rsidR="00FA73FD" w:rsidRPr="00FA73FD" w:rsidRDefault="00FA73FD" w:rsidP="00FA73F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FA73F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E35EA6" w:rsidRDefault="00E35EA6">
      <w:pPr>
        <w:rPr>
          <w:lang w:val="en-US"/>
        </w:rPr>
      </w:pPr>
      <w:bookmarkStart w:id="0" w:name="_GoBack"/>
      <w:bookmarkEnd w:id="0"/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  <w:gridCol w:w="1077"/>
        <w:gridCol w:w="4308"/>
        <w:gridCol w:w="1077"/>
        <w:gridCol w:w="4308"/>
      </w:tblGrid>
      <w:tr w:rsidR="007913F8" w:rsidRPr="00BD0C7D" w:rsidTr="002A33F2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Аршинцева Л.А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</w:t>
            </w:r>
          </w:p>
        </w:tc>
        <w:tc>
          <w:tcPr>
            <w:tcW w:w="250" w:type="pct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913F8" w:rsidRPr="00BD0C7D" w:rsidRDefault="007913F8" w:rsidP="007913F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15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21"/>
                <w:szCs w:val="21"/>
                <w:lang w:val="en-US" w:eastAsia="ru-RU"/>
              </w:rPr>
              <w:t>9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.2017</w:t>
            </w:r>
          </w:p>
        </w:tc>
      </w:tr>
      <w:tr w:rsidR="007913F8" w:rsidRPr="00BD0C7D" w:rsidTr="002A33F2">
        <w:tc>
          <w:tcPr>
            <w:tcW w:w="2500" w:type="pct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913F8" w:rsidRPr="00BD0C7D" w:rsidTr="002A33F2">
        <w:tc>
          <w:tcPr>
            <w:tcW w:w="0" w:type="auto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13F8" w:rsidRPr="00BD0C7D" w:rsidTr="002A33F2">
        <w:tc>
          <w:tcPr>
            <w:tcW w:w="0" w:type="auto"/>
            <w:vAlign w:val="center"/>
            <w:hideMark/>
          </w:tcPr>
          <w:p w:rsidR="007913F8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СОГЛАСОВАНО:</w:t>
            </w:r>
          </w:p>
          <w:p w:rsidR="007913F8" w:rsidRPr="00894814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913F8" w:rsidRPr="002D67F8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руководителя Управления __________________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И.В.Бизенков</w:t>
            </w:r>
            <w:proofErr w:type="spellEnd"/>
          </w:p>
          <w:p w:rsidR="007913F8" w:rsidRPr="002D67F8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913F8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обеспечения   ________________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Л.И.Белоусова</w:t>
            </w:r>
            <w:proofErr w:type="spellEnd"/>
          </w:p>
          <w:p w:rsidR="007913F8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913F8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информационных технологий _______________Э.Е.Слободчиков</w:t>
            </w:r>
          </w:p>
          <w:p w:rsidR="007913F8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7913F8" w:rsidRPr="00BD0C7D" w:rsidRDefault="007913F8" w:rsidP="002A33F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тветственн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ый</w:t>
            </w:r>
            <w:r w:rsidRPr="00BD0C7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исполнител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ь __________________Беляев Е.В.</w:t>
            </w:r>
          </w:p>
        </w:tc>
        <w:tc>
          <w:tcPr>
            <w:tcW w:w="0" w:type="auto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13F8" w:rsidRPr="00BD0C7D" w:rsidRDefault="007913F8" w:rsidP="002A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13F8" w:rsidRPr="007913F8" w:rsidRDefault="007913F8"/>
    <w:sectPr w:rsidR="007913F8" w:rsidRPr="007913F8" w:rsidSect="007913F8">
      <w:pgSz w:w="23814" w:h="16839" w:orient="landscape" w:code="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FD"/>
    <w:rsid w:val="00015F27"/>
    <w:rsid w:val="001761BE"/>
    <w:rsid w:val="007913F8"/>
    <w:rsid w:val="007C2500"/>
    <w:rsid w:val="009D41C7"/>
    <w:rsid w:val="00B40D7E"/>
    <w:rsid w:val="00BC621F"/>
    <w:rsid w:val="00E35EA6"/>
    <w:rsid w:val="00FA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A7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F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3F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A73F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73F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A73FD"/>
    <w:rPr>
      <w:b/>
      <w:bCs/>
    </w:rPr>
  </w:style>
  <w:style w:type="paragraph" w:styleId="a6">
    <w:name w:val="Normal (Web)"/>
    <w:basedOn w:val="a"/>
    <w:uiPriority w:val="99"/>
    <w:semiHidden/>
    <w:unhideWhenUsed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A73F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A73F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A73F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A73F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A73F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A73F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A73F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A73F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A73F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A73F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A73F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A73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A73F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A73F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A73F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A73F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A73F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A73F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A73F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A73F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A73F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A73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A73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A73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A73F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A73F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A73F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A73F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A73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A73F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A73F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73F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73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A73FD"/>
  </w:style>
  <w:style w:type="character" w:customStyle="1" w:styleId="dynatree-vline">
    <w:name w:val="dynatree-vline"/>
    <w:basedOn w:val="a0"/>
    <w:rsid w:val="00FA73FD"/>
  </w:style>
  <w:style w:type="character" w:customStyle="1" w:styleId="dynatree-connector">
    <w:name w:val="dynatree-connector"/>
    <w:basedOn w:val="a0"/>
    <w:rsid w:val="00FA73FD"/>
  </w:style>
  <w:style w:type="character" w:customStyle="1" w:styleId="dynatree-expander">
    <w:name w:val="dynatree-expander"/>
    <w:basedOn w:val="a0"/>
    <w:rsid w:val="00FA73FD"/>
  </w:style>
  <w:style w:type="character" w:customStyle="1" w:styleId="dynatree-icon">
    <w:name w:val="dynatree-icon"/>
    <w:basedOn w:val="a0"/>
    <w:rsid w:val="00FA73FD"/>
  </w:style>
  <w:style w:type="character" w:customStyle="1" w:styleId="dynatree-checkbox">
    <w:name w:val="dynatree-checkbox"/>
    <w:basedOn w:val="a0"/>
    <w:rsid w:val="00FA73FD"/>
  </w:style>
  <w:style w:type="character" w:customStyle="1" w:styleId="dynatree-radio">
    <w:name w:val="dynatree-radio"/>
    <w:basedOn w:val="a0"/>
    <w:rsid w:val="00FA73FD"/>
  </w:style>
  <w:style w:type="character" w:customStyle="1" w:styleId="dynatree-drag-helper-img">
    <w:name w:val="dynatree-drag-helper-img"/>
    <w:basedOn w:val="a0"/>
    <w:rsid w:val="00FA73FD"/>
  </w:style>
  <w:style w:type="character" w:customStyle="1" w:styleId="dynatree-drag-source">
    <w:name w:val="dynatree-drag-source"/>
    <w:basedOn w:val="a0"/>
    <w:rsid w:val="00FA73FD"/>
    <w:rPr>
      <w:shd w:val="clear" w:color="auto" w:fill="E0E0E0"/>
    </w:rPr>
  </w:style>
  <w:style w:type="paragraph" w:customStyle="1" w:styleId="mainlink1">
    <w:name w:val="mainlink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A73F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A73F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A73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A73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A73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A73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A73F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A73F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A73F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A73F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A73F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A73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A73F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A73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A73F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A73F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A73F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A73F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A73F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A73F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A73F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A7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A73F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A73F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A73F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A7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A7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A73F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A73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A73F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A73F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A73F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A73F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A73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A73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A73F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A73F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A73F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73F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73F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73F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A73F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A73F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73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73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73F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73F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73F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73F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A73FD"/>
  </w:style>
  <w:style w:type="character" w:customStyle="1" w:styleId="dynatree-icon1">
    <w:name w:val="dynatree-icon1"/>
    <w:basedOn w:val="a0"/>
    <w:rsid w:val="00FA73FD"/>
  </w:style>
  <w:style w:type="paragraph" w:customStyle="1" w:styleId="confirmdialogheader1">
    <w:name w:val="confirmdialogheader1"/>
    <w:basedOn w:val="a"/>
    <w:rsid w:val="00FA73F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A73F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A73F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A73F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A73F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A73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A7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F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73F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A73FD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A73FD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A73FD"/>
    <w:rPr>
      <w:b/>
      <w:bCs/>
    </w:rPr>
  </w:style>
  <w:style w:type="paragraph" w:styleId="a6">
    <w:name w:val="Normal (Web)"/>
    <w:basedOn w:val="a"/>
    <w:uiPriority w:val="99"/>
    <w:semiHidden/>
    <w:unhideWhenUsed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A73FD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A73FD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A73F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A73FD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A73FD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A73F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A73FD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A73FD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A73FD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A73FD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A73F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A73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A73FD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A73F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A73FD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A73FD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A73FD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A73FD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A73FD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A73F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A73FD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A73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A73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A73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A73F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A73FD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A73FD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A73FD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A73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A73FD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A73FD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73FD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73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A73FD"/>
  </w:style>
  <w:style w:type="character" w:customStyle="1" w:styleId="dynatree-vline">
    <w:name w:val="dynatree-vline"/>
    <w:basedOn w:val="a0"/>
    <w:rsid w:val="00FA73FD"/>
  </w:style>
  <w:style w:type="character" w:customStyle="1" w:styleId="dynatree-connector">
    <w:name w:val="dynatree-connector"/>
    <w:basedOn w:val="a0"/>
    <w:rsid w:val="00FA73FD"/>
  </w:style>
  <w:style w:type="character" w:customStyle="1" w:styleId="dynatree-expander">
    <w:name w:val="dynatree-expander"/>
    <w:basedOn w:val="a0"/>
    <w:rsid w:val="00FA73FD"/>
  </w:style>
  <w:style w:type="character" w:customStyle="1" w:styleId="dynatree-icon">
    <w:name w:val="dynatree-icon"/>
    <w:basedOn w:val="a0"/>
    <w:rsid w:val="00FA73FD"/>
  </w:style>
  <w:style w:type="character" w:customStyle="1" w:styleId="dynatree-checkbox">
    <w:name w:val="dynatree-checkbox"/>
    <w:basedOn w:val="a0"/>
    <w:rsid w:val="00FA73FD"/>
  </w:style>
  <w:style w:type="character" w:customStyle="1" w:styleId="dynatree-radio">
    <w:name w:val="dynatree-radio"/>
    <w:basedOn w:val="a0"/>
    <w:rsid w:val="00FA73FD"/>
  </w:style>
  <w:style w:type="character" w:customStyle="1" w:styleId="dynatree-drag-helper-img">
    <w:name w:val="dynatree-drag-helper-img"/>
    <w:basedOn w:val="a0"/>
    <w:rsid w:val="00FA73FD"/>
  </w:style>
  <w:style w:type="character" w:customStyle="1" w:styleId="dynatree-drag-source">
    <w:name w:val="dynatree-drag-source"/>
    <w:basedOn w:val="a0"/>
    <w:rsid w:val="00FA73FD"/>
    <w:rPr>
      <w:shd w:val="clear" w:color="auto" w:fill="E0E0E0"/>
    </w:rPr>
  </w:style>
  <w:style w:type="paragraph" w:customStyle="1" w:styleId="mainlink1">
    <w:name w:val="mainlink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A73FD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A73F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A73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A73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FA73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A73FD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A73FD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A73FD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A73FD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A73FD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A73FD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A73F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A73FD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A73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A73FD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A73FD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A73FD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A73FD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A73F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A73FD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A73FD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A7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A73FD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A73FD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A73FD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A7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A73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A73FD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A73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A73FD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A73FD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A73FD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A73FD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A73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A73FD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A73F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A73FD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A73FD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73F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73F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73FD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A73F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A73FD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73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73FD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73F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73FD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73FD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73FD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A73FD"/>
  </w:style>
  <w:style w:type="character" w:customStyle="1" w:styleId="dynatree-icon1">
    <w:name w:val="dynatree-icon1"/>
    <w:basedOn w:val="a0"/>
    <w:rsid w:val="00FA73FD"/>
  </w:style>
  <w:style w:type="paragraph" w:customStyle="1" w:styleId="confirmdialogheader1">
    <w:name w:val="confirmdialogheader1"/>
    <w:basedOn w:val="a"/>
    <w:rsid w:val="00FA73FD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A73FD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A73F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A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A73FD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A73FD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A73F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FA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1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11876</Words>
  <Characters>67695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Евгений Валентинович</dc:creator>
  <cp:lastModifiedBy>Беляев Евгений Валентинович</cp:lastModifiedBy>
  <cp:revision>6</cp:revision>
  <cp:lastPrinted>2017-09-18T02:13:00Z</cp:lastPrinted>
  <dcterms:created xsi:type="dcterms:W3CDTF">2017-09-16T02:28:00Z</dcterms:created>
  <dcterms:modified xsi:type="dcterms:W3CDTF">2017-09-18T02:18:00Z</dcterms:modified>
</cp:coreProperties>
</file>