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89" w:rsidRPr="006664BD" w:rsidRDefault="00F41489" w:rsidP="00F41489">
      <w:pPr>
        <w:pStyle w:val="Iauiue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Приглашаем </w:t>
      </w:r>
      <w:r w:rsidRPr="006664BD">
        <w:rPr>
          <w:b/>
          <w:sz w:val="32"/>
          <w:szCs w:val="32"/>
        </w:rPr>
        <w:t xml:space="preserve">налогоплательщиков </w:t>
      </w:r>
      <w:r>
        <w:rPr>
          <w:b/>
          <w:sz w:val="32"/>
          <w:szCs w:val="32"/>
        </w:rPr>
        <w:t>на бесплатные семинары (</w:t>
      </w:r>
      <w:proofErr w:type="spellStart"/>
      <w:r>
        <w:rPr>
          <w:b/>
          <w:sz w:val="32"/>
          <w:szCs w:val="32"/>
        </w:rPr>
        <w:t>вебинары</w:t>
      </w:r>
      <w:proofErr w:type="spellEnd"/>
      <w:r>
        <w:rPr>
          <w:b/>
          <w:sz w:val="32"/>
          <w:szCs w:val="32"/>
        </w:rPr>
        <w:t>)</w:t>
      </w:r>
    </w:p>
    <w:p w:rsidR="00F41489" w:rsidRPr="006664BD" w:rsidRDefault="00F41489" w:rsidP="00F41489">
      <w:pPr>
        <w:pStyle w:val="Iauiue1"/>
        <w:jc w:val="center"/>
        <w:rPr>
          <w:b/>
          <w:i/>
          <w:sz w:val="24"/>
          <w:szCs w:val="24"/>
        </w:rPr>
      </w:pPr>
      <w:r w:rsidRPr="006664BD">
        <w:rPr>
          <w:b/>
          <w:sz w:val="32"/>
          <w:szCs w:val="32"/>
        </w:rPr>
        <w:t xml:space="preserve">в </w:t>
      </w:r>
      <w:r>
        <w:rPr>
          <w:b/>
          <w:sz w:val="32"/>
          <w:szCs w:val="32"/>
        </w:rPr>
        <w:t>1</w:t>
      </w:r>
      <w:r w:rsidRPr="006664BD">
        <w:rPr>
          <w:b/>
          <w:sz w:val="32"/>
          <w:szCs w:val="32"/>
        </w:rPr>
        <w:t xml:space="preserve"> квартале 202</w:t>
      </w:r>
      <w:r>
        <w:rPr>
          <w:b/>
          <w:sz w:val="32"/>
          <w:szCs w:val="32"/>
        </w:rPr>
        <w:t>3</w:t>
      </w:r>
      <w:r w:rsidRPr="006664BD">
        <w:rPr>
          <w:b/>
          <w:sz w:val="32"/>
          <w:szCs w:val="32"/>
        </w:rPr>
        <w:t xml:space="preserve"> года</w:t>
      </w:r>
      <w:r w:rsidRPr="006664BD">
        <w:rPr>
          <w:b/>
          <w:i/>
          <w:sz w:val="24"/>
          <w:szCs w:val="24"/>
        </w:rPr>
        <w:t xml:space="preserve">    </w:t>
      </w:r>
    </w:p>
    <w:p w:rsidR="00F41489" w:rsidRPr="006664BD" w:rsidRDefault="00F41489" w:rsidP="00F41489">
      <w:pPr>
        <w:pStyle w:val="Iauiue1"/>
        <w:jc w:val="center"/>
        <w:rPr>
          <w:b/>
          <w:i/>
          <w:sz w:val="24"/>
          <w:szCs w:val="24"/>
        </w:rPr>
      </w:pPr>
      <w:r w:rsidRPr="006664BD">
        <w:rPr>
          <w:b/>
          <w:i/>
          <w:sz w:val="24"/>
          <w:szCs w:val="24"/>
        </w:rPr>
        <w:t xml:space="preserve">                                                                                 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456"/>
        <w:gridCol w:w="3791"/>
        <w:gridCol w:w="1423"/>
        <w:gridCol w:w="7828"/>
      </w:tblGrid>
      <w:tr w:rsidR="00F41489" w:rsidRPr="006664BD" w:rsidTr="00E25B61">
        <w:tc>
          <w:tcPr>
            <w:tcW w:w="528" w:type="dxa"/>
            <w:shd w:val="clear" w:color="auto" w:fill="auto"/>
          </w:tcPr>
          <w:p w:rsidR="00F41489" w:rsidRPr="006664BD" w:rsidRDefault="00F41489" w:rsidP="00E25B61">
            <w:pPr>
              <w:jc w:val="right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456" w:type="dxa"/>
            <w:shd w:val="clear" w:color="auto" w:fill="auto"/>
          </w:tcPr>
          <w:p w:rsidR="00F41489" w:rsidRPr="006664BD" w:rsidRDefault="00F41489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 xml:space="preserve">Дата </w:t>
            </w:r>
          </w:p>
          <w:p w:rsidR="00F41489" w:rsidRPr="006664BD" w:rsidRDefault="00F41489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провед</w:t>
            </w:r>
            <w:r w:rsidRPr="006664BD">
              <w:rPr>
                <w:b/>
                <w:sz w:val="22"/>
                <w:szCs w:val="22"/>
              </w:rPr>
              <w:t>е</w:t>
            </w:r>
            <w:r w:rsidRPr="006664BD">
              <w:rPr>
                <w:b/>
                <w:sz w:val="22"/>
                <w:szCs w:val="22"/>
              </w:rPr>
              <w:t xml:space="preserve">ния </w:t>
            </w:r>
          </w:p>
          <w:p w:rsidR="00F41489" w:rsidRPr="006664BD" w:rsidRDefault="00F41489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семинара</w:t>
            </w:r>
          </w:p>
        </w:tc>
        <w:tc>
          <w:tcPr>
            <w:tcW w:w="3791" w:type="dxa"/>
            <w:shd w:val="clear" w:color="auto" w:fill="auto"/>
          </w:tcPr>
          <w:p w:rsidR="00F41489" w:rsidRPr="006664BD" w:rsidRDefault="00F41489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Место (адрес)</w:t>
            </w:r>
          </w:p>
          <w:p w:rsidR="00F41489" w:rsidRPr="006664BD" w:rsidRDefault="00F41489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проведения семинара</w:t>
            </w:r>
          </w:p>
        </w:tc>
        <w:tc>
          <w:tcPr>
            <w:tcW w:w="1423" w:type="dxa"/>
            <w:shd w:val="clear" w:color="auto" w:fill="auto"/>
          </w:tcPr>
          <w:p w:rsidR="00F41489" w:rsidRPr="006664BD" w:rsidRDefault="00F41489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 xml:space="preserve">Начало </w:t>
            </w:r>
          </w:p>
          <w:p w:rsidR="00F41489" w:rsidRPr="006664BD" w:rsidRDefault="00F41489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провед</w:t>
            </w:r>
            <w:r w:rsidRPr="006664BD">
              <w:rPr>
                <w:b/>
                <w:sz w:val="22"/>
                <w:szCs w:val="22"/>
              </w:rPr>
              <w:t>е</w:t>
            </w:r>
            <w:r w:rsidRPr="006664BD">
              <w:rPr>
                <w:b/>
                <w:sz w:val="22"/>
                <w:szCs w:val="22"/>
              </w:rPr>
              <w:t>ния</w:t>
            </w:r>
          </w:p>
          <w:p w:rsidR="00F41489" w:rsidRPr="006664BD" w:rsidRDefault="00F41489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семинара</w:t>
            </w:r>
          </w:p>
        </w:tc>
        <w:tc>
          <w:tcPr>
            <w:tcW w:w="7828" w:type="dxa"/>
            <w:shd w:val="clear" w:color="auto" w:fill="auto"/>
          </w:tcPr>
          <w:p w:rsidR="00F41489" w:rsidRPr="006664BD" w:rsidRDefault="00F41489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 xml:space="preserve">Тематика </w:t>
            </w:r>
          </w:p>
          <w:p w:rsidR="00F41489" w:rsidRPr="006664BD" w:rsidRDefault="00F41489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семинара</w:t>
            </w:r>
          </w:p>
        </w:tc>
      </w:tr>
      <w:tr w:rsidR="00F41489" w:rsidRPr="00737447" w:rsidTr="00E25B61">
        <w:tc>
          <w:tcPr>
            <w:tcW w:w="15026" w:type="dxa"/>
            <w:gridSpan w:val="5"/>
            <w:shd w:val="clear" w:color="auto" w:fill="auto"/>
          </w:tcPr>
          <w:p w:rsidR="00F41489" w:rsidRPr="00737447" w:rsidRDefault="00F41489" w:rsidP="00E25B61">
            <w:pPr>
              <w:jc w:val="center"/>
              <w:rPr>
                <w:b/>
              </w:rPr>
            </w:pPr>
            <w:bookmarkStart w:id="0" w:name="_GoBack"/>
            <w:bookmarkEnd w:id="0"/>
            <w:r w:rsidRPr="00737447">
              <w:rPr>
                <w:b/>
                <w:color w:val="000000"/>
              </w:rPr>
              <w:t>Межрайонная инспекция ФНС России №15</w:t>
            </w:r>
            <w:r w:rsidRPr="00737447">
              <w:rPr>
                <w:b/>
              </w:rPr>
              <w:t xml:space="preserve"> </w:t>
            </w:r>
            <w:r w:rsidRPr="00737447">
              <w:rPr>
                <w:b/>
                <w:color w:val="000000"/>
              </w:rPr>
              <w:t>по Кемеровской области</w:t>
            </w:r>
            <w:r w:rsidRPr="00737447">
              <w:rPr>
                <w:b/>
              </w:rPr>
              <w:t xml:space="preserve"> - Кузбассу</w:t>
            </w:r>
          </w:p>
        </w:tc>
      </w:tr>
      <w:tr w:rsidR="00F41489" w:rsidRPr="00737447" w:rsidTr="00E25B61">
        <w:tc>
          <w:tcPr>
            <w:tcW w:w="528" w:type="dxa"/>
            <w:shd w:val="clear" w:color="auto" w:fill="auto"/>
          </w:tcPr>
          <w:p w:rsidR="00F41489" w:rsidRPr="00737447" w:rsidRDefault="00F41489" w:rsidP="00E25B61">
            <w:pPr>
              <w:ind w:left="142" w:hanging="142"/>
              <w:jc w:val="center"/>
            </w:pPr>
            <w:r w:rsidRPr="00737447">
              <w:t>1</w:t>
            </w:r>
          </w:p>
        </w:tc>
        <w:tc>
          <w:tcPr>
            <w:tcW w:w="1456" w:type="dxa"/>
            <w:shd w:val="clear" w:color="auto" w:fill="auto"/>
          </w:tcPr>
          <w:p w:rsidR="00F41489" w:rsidRPr="00737447" w:rsidRDefault="00F41489" w:rsidP="00E25B61">
            <w:pPr>
              <w:jc w:val="center"/>
            </w:pPr>
            <w:r w:rsidRPr="00737447">
              <w:t>19.01.2023</w:t>
            </w:r>
          </w:p>
        </w:tc>
        <w:tc>
          <w:tcPr>
            <w:tcW w:w="3791" w:type="dxa"/>
            <w:shd w:val="clear" w:color="auto" w:fill="auto"/>
          </w:tcPr>
          <w:p w:rsidR="00F41489" w:rsidRPr="00737447" w:rsidRDefault="00F41489" w:rsidP="00E25B61">
            <w:pPr>
              <w:ind w:right="31" w:firstLine="140"/>
              <w:jc w:val="both"/>
            </w:pPr>
            <w:r w:rsidRPr="00737447">
              <w:t xml:space="preserve">Ссылка на </w:t>
            </w:r>
            <w:proofErr w:type="spellStart"/>
            <w:r w:rsidRPr="00737447">
              <w:t>вебинар</w:t>
            </w:r>
            <w:proofErr w:type="spellEnd"/>
            <w:r w:rsidRPr="00737447">
              <w:t xml:space="preserve"> будет размещ</w:t>
            </w:r>
            <w:r w:rsidRPr="00737447">
              <w:t>е</w:t>
            </w:r>
            <w:r w:rsidRPr="00737447">
              <w:t>на на странице инспекции сайта ФНС России (Конта</w:t>
            </w:r>
            <w:r w:rsidRPr="00737447">
              <w:t>к</w:t>
            </w:r>
            <w:r w:rsidRPr="00737447">
              <w:t>ты/МРИ ФНС России №15 по К</w:t>
            </w:r>
            <w:r w:rsidRPr="00737447">
              <w:t>е</w:t>
            </w:r>
            <w:r w:rsidRPr="00737447">
              <w:t>меровской области - Кузба</w:t>
            </w:r>
            <w:r w:rsidRPr="00737447">
              <w:t>с</w:t>
            </w:r>
            <w:r w:rsidRPr="00737447">
              <w:t>су/Мероприятия для налогопл</w:t>
            </w:r>
            <w:r w:rsidRPr="00737447">
              <w:t>а</w:t>
            </w:r>
            <w:r w:rsidRPr="00737447">
              <w:t xml:space="preserve">тельщиков), либо в новостной ленте не </w:t>
            </w:r>
            <w:proofErr w:type="gramStart"/>
            <w:r w:rsidRPr="00737447">
              <w:t>позднее</w:t>
            </w:r>
            <w:proofErr w:type="gramEnd"/>
            <w:r w:rsidRPr="00737447">
              <w:t xml:space="preserve"> чем за 3 дня до даты проведения </w:t>
            </w:r>
            <w:proofErr w:type="spellStart"/>
            <w:r w:rsidRPr="00737447">
              <w:t>веб</w:t>
            </w:r>
            <w:r w:rsidRPr="00737447">
              <w:t>и</w:t>
            </w:r>
            <w:r w:rsidRPr="00737447">
              <w:t>нара</w:t>
            </w:r>
            <w:proofErr w:type="spellEnd"/>
            <w:r w:rsidRPr="00737447">
              <w:t>».</w:t>
            </w:r>
          </w:p>
        </w:tc>
        <w:tc>
          <w:tcPr>
            <w:tcW w:w="1423" w:type="dxa"/>
            <w:shd w:val="clear" w:color="auto" w:fill="auto"/>
          </w:tcPr>
          <w:p w:rsidR="00F41489" w:rsidRPr="00737447" w:rsidRDefault="00F41489" w:rsidP="00E25B61">
            <w:pPr>
              <w:jc w:val="center"/>
            </w:pPr>
            <w:r w:rsidRPr="00737447">
              <w:t>10.00</w:t>
            </w:r>
          </w:p>
        </w:tc>
        <w:tc>
          <w:tcPr>
            <w:tcW w:w="7828" w:type="dxa"/>
            <w:shd w:val="clear" w:color="auto" w:fill="auto"/>
          </w:tcPr>
          <w:p w:rsidR="00F41489" w:rsidRPr="00737447" w:rsidRDefault="00F41489" w:rsidP="00E25B61">
            <w:pPr>
              <w:jc w:val="both"/>
              <w:rPr>
                <w:color w:val="000000"/>
              </w:rPr>
            </w:pPr>
            <w:r w:rsidRPr="00737447">
              <w:rPr>
                <w:color w:val="000000"/>
              </w:rPr>
              <w:t>1. Изменения в налоговом законодательстве для  предпринимателей  с  01.01.2023.</w:t>
            </w:r>
          </w:p>
          <w:p w:rsidR="00F41489" w:rsidRPr="00737447" w:rsidRDefault="00F41489" w:rsidP="00E25B61">
            <w:pPr>
              <w:jc w:val="both"/>
              <w:rPr>
                <w:color w:val="000000"/>
              </w:rPr>
            </w:pPr>
            <w:r w:rsidRPr="00737447">
              <w:rPr>
                <w:color w:val="000000"/>
              </w:rPr>
              <w:t>2. Преимущества Единого налогового счета, сроки предоставления д</w:t>
            </w:r>
            <w:r w:rsidRPr="00737447">
              <w:rPr>
                <w:color w:val="000000"/>
              </w:rPr>
              <w:t>е</w:t>
            </w:r>
            <w:r w:rsidRPr="00737447">
              <w:rPr>
                <w:color w:val="000000"/>
              </w:rPr>
              <w:t>клараций за  2022 год и уплата ЕНП.</w:t>
            </w:r>
          </w:p>
          <w:p w:rsidR="00F41489" w:rsidRPr="00737447" w:rsidRDefault="00F41489" w:rsidP="00E25B61">
            <w:pPr>
              <w:jc w:val="both"/>
              <w:rPr>
                <w:color w:val="000000"/>
              </w:rPr>
            </w:pPr>
            <w:r w:rsidRPr="00737447">
              <w:rPr>
                <w:color w:val="000000"/>
              </w:rPr>
              <w:t>3. Основные изменения законодательства по налогу на доходы физич</w:t>
            </w:r>
            <w:r w:rsidRPr="00737447">
              <w:rPr>
                <w:color w:val="000000"/>
              </w:rPr>
              <w:t>е</w:t>
            </w:r>
            <w:r w:rsidRPr="00737447">
              <w:rPr>
                <w:color w:val="000000"/>
              </w:rPr>
              <w:t>ских лиц и по страховым взносам. Порядок заполнения расчетов по фо</w:t>
            </w:r>
            <w:r w:rsidRPr="00737447">
              <w:rPr>
                <w:color w:val="000000"/>
              </w:rPr>
              <w:t>р</w:t>
            </w:r>
            <w:r w:rsidRPr="00737447">
              <w:rPr>
                <w:color w:val="000000"/>
              </w:rPr>
              <w:t>ме 6-НДФЛ и Расчета по страховым взносам при сдаче отчетности за 2022 год. Перечень наиболее распространенных ошибок, допускаемых при заполнении расчета по налогу на доходы физических лиц и расчета по страховым взносам.</w:t>
            </w:r>
          </w:p>
          <w:p w:rsidR="00F41489" w:rsidRPr="00737447" w:rsidRDefault="00F41489" w:rsidP="00E25B61">
            <w:pPr>
              <w:jc w:val="both"/>
              <w:rPr>
                <w:color w:val="000000"/>
              </w:rPr>
            </w:pPr>
            <w:r w:rsidRPr="00737447">
              <w:rPr>
                <w:color w:val="000000"/>
              </w:rPr>
              <w:t>4.Получение  квалифицированных сертификатов ключей проверки эле</w:t>
            </w:r>
            <w:r w:rsidRPr="00737447">
              <w:rPr>
                <w:color w:val="000000"/>
              </w:rPr>
              <w:t>к</w:t>
            </w:r>
            <w:r w:rsidRPr="00737447">
              <w:rPr>
                <w:color w:val="000000"/>
              </w:rPr>
              <w:t>тронной подписи (КСКПЭП) индивидуальными предпринимателями и юридическими лицами в налоговом органе. Преимущества представл</w:t>
            </w:r>
            <w:r w:rsidRPr="00737447">
              <w:rPr>
                <w:color w:val="000000"/>
              </w:rPr>
              <w:t>е</w:t>
            </w:r>
            <w:r w:rsidRPr="00737447">
              <w:rPr>
                <w:color w:val="000000"/>
              </w:rPr>
              <w:t>ния отчетности по ТКС.</w:t>
            </w:r>
          </w:p>
          <w:p w:rsidR="00F41489" w:rsidRPr="00737447" w:rsidRDefault="00F41489" w:rsidP="00E25B61">
            <w:pPr>
              <w:ind w:left="360"/>
              <w:jc w:val="center"/>
              <w:rPr>
                <w:b/>
                <w:color w:val="000000"/>
              </w:rPr>
            </w:pPr>
            <w:proofErr w:type="gramStart"/>
            <w:r w:rsidRPr="00737447">
              <w:rPr>
                <w:b/>
                <w:color w:val="000000"/>
              </w:rPr>
              <w:t>МРИ</w:t>
            </w:r>
            <w:proofErr w:type="gramEnd"/>
            <w:r w:rsidRPr="00737447">
              <w:rPr>
                <w:b/>
                <w:color w:val="000000"/>
              </w:rPr>
              <w:t xml:space="preserve"> ФНС России №14 по Кемеровской области-Кузбассу </w:t>
            </w:r>
          </w:p>
          <w:p w:rsidR="00F41489" w:rsidRPr="00737447" w:rsidRDefault="00F41489" w:rsidP="00E25B61">
            <w:pPr>
              <w:ind w:left="360"/>
              <w:jc w:val="center"/>
              <w:rPr>
                <w:b/>
                <w:color w:val="000000"/>
              </w:rPr>
            </w:pPr>
            <w:r w:rsidRPr="00737447">
              <w:rPr>
                <w:b/>
                <w:color w:val="000000"/>
              </w:rPr>
              <w:t>(Долг</w:t>
            </w:r>
            <w:r w:rsidRPr="00737447">
              <w:rPr>
                <w:b/>
                <w:color w:val="000000"/>
              </w:rPr>
              <w:t>о</w:t>
            </w:r>
            <w:r w:rsidRPr="00737447">
              <w:rPr>
                <w:b/>
                <w:color w:val="000000"/>
              </w:rPr>
              <w:t>вой центр):</w:t>
            </w:r>
          </w:p>
          <w:p w:rsidR="00F41489" w:rsidRPr="00737447" w:rsidRDefault="00F41489" w:rsidP="00E25B61">
            <w:pPr>
              <w:widowControl w:val="0"/>
              <w:autoSpaceDE w:val="0"/>
              <w:autoSpaceDN w:val="0"/>
              <w:adjustRightInd w:val="0"/>
              <w:jc w:val="both"/>
            </w:pPr>
            <w:r w:rsidRPr="00737447">
              <w:t>1. Основные изменения в законодательстве о налогах и сборах, вступа</w:t>
            </w:r>
            <w:r w:rsidRPr="00737447">
              <w:t>ю</w:t>
            </w:r>
            <w:r w:rsidRPr="00737447">
              <w:t xml:space="preserve">щих в силу с 1 января 2023 года: </w:t>
            </w:r>
          </w:p>
          <w:p w:rsidR="00F41489" w:rsidRPr="00737447" w:rsidRDefault="00F41489" w:rsidP="00E25B61">
            <w:pPr>
              <w:widowControl w:val="0"/>
              <w:autoSpaceDE w:val="0"/>
              <w:autoSpaceDN w:val="0"/>
              <w:adjustRightInd w:val="0"/>
              <w:jc w:val="both"/>
            </w:pPr>
            <w:r w:rsidRPr="00737447">
              <w:t xml:space="preserve">- Статья 45 НК РФ «Исполнение обязанности по уплате налога, сбора, страховых взносов», </w:t>
            </w:r>
          </w:p>
          <w:p w:rsidR="00F41489" w:rsidRPr="00737447" w:rsidRDefault="00F41489" w:rsidP="00E25B61">
            <w:pPr>
              <w:widowControl w:val="0"/>
              <w:autoSpaceDE w:val="0"/>
              <w:autoSpaceDN w:val="0"/>
              <w:adjustRightInd w:val="0"/>
              <w:jc w:val="both"/>
            </w:pPr>
            <w:r w:rsidRPr="00737447">
              <w:t>- Статья 78 НК РФ «Зачет сумм денежных средств, формирующих положител</w:t>
            </w:r>
            <w:r w:rsidRPr="00737447">
              <w:t>ь</w:t>
            </w:r>
            <w:r w:rsidRPr="00737447">
              <w:t xml:space="preserve">ное сальдо единого налогового счета»,  </w:t>
            </w:r>
          </w:p>
          <w:p w:rsidR="00F41489" w:rsidRPr="00737447" w:rsidRDefault="00F41489" w:rsidP="00E25B61">
            <w:pPr>
              <w:widowControl w:val="0"/>
              <w:autoSpaceDE w:val="0"/>
              <w:autoSpaceDN w:val="0"/>
              <w:adjustRightInd w:val="0"/>
              <w:jc w:val="both"/>
            </w:pPr>
            <w:r w:rsidRPr="00737447">
              <w:t>- Статья 79 НК РФ «Возврат денежных средств, формирующих полож</w:t>
            </w:r>
            <w:r w:rsidRPr="00737447">
              <w:t>и</w:t>
            </w:r>
            <w:r w:rsidRPr="00737447">
              <w:t>тельное сальдо единого налогового счета».</w:t>
            </w:r>
          </w:p>
          <w:p w:rsidR="00F41489" w:rsidRPr="00737447" w:rsidRDefault="00F41489" w:rsidP="00E25B61">
            <w:pPr>
              <w:jc w:val="both"/>
            </w:pPr>
            <w:r w:rsidRPr="00737447">
              <w:t>2. Требования, предъявляемые к порядку заполнения платежных поруч</w:t>
            </w:r>
            <w:r w:rsidRPr="00737447">
              <w:t>е</w:t>
            </w:r>
            <w:r w:rsidRPr="00737447">
              <w:t>ний</w:t>
            </w:r>
          </w:p>
        </w:tc>
      </w:tr>
      <w:tr w:rsidR="00F41489" w:rsidRPr="00737447" w:rsidTr="00E25B61">
        <w:trPr>
          <w:trHeight w:val="370"/>
        </w:trPr>
        <w:tc>
          <w:tcPr>
            <w:tcW w:w="528" w:type="dxa"/>
            <w:shd w:val="clear" w:color="auto" w:fill="auto"/>
          </w:tcPr>
          <w:p w:rsidR="00F41489" w:rsidRPr="00737447" w:rsidRDefault="00F41489" w:rsidP="00E25B61">
            <w:pPr>
              <w:ind w:left="142" w:hanging="142"/>
              <w:jc w:val="center"/>
            </w:pPr>
            <w:r w:rsidRPr="00737447">
              <w:t>2</w:t>
            </w:r>
          </w:p>
        </w:tc>
        <w:tc>
          <w:tcPr>
            <w:tcW w:w="1456" w:type="dxa"/>
            <w:shd w:val="clear" w:color="auto" w:fill="auto"/>
          </w:tcPr>
          <w:p w:rsidR="00F41489" w:rsidRPr="00737447" w:rsidRDefault="00F41489" w:rsidP="00E25B61">
            <w:pPr>
              <w:ind w:left="-108"/>
              <w:jc w:val="center"/>
              <w:rPr>
                <w:color w:val="000000"/>
              </w:rPr>
            </w:pPr>
            <w:r w:rsidRPr="00737447">
              <w:rPr>
                <w:color w:val="000000"/>
              </w:rPr>
              <w:t>09.02.2023</w:t>
            </w:r>
          </w:p>
          <w:p w:rsidR="00F41489" w:rsidRPr="00737447" w:rsidRDefault="00F41489" w:rsidP="00E25B61">
            <w:pPr>
              <w:rPr>
                <w:color w:val="000000"/>
              </w:rPr>
            </w:pPr>
          </w:p>
          <w:p w:rsidR="00F41489" w:rsidRPr="00737447" w:rsidRDefault="00F41489" w:rsidP="00E25B61">
            <w:pPr>
              <w:rPr>
                <w:color w:val="000000"/>
              </w:rPr>
            </w:pPr>
          </w:p>
          <w:p w:rsidR="00F41489" w:rsidRPr="00737447" w:rsidRDefault="00F41489" w:rsidP="00E25B61">
            <w:pPr>
              <w:rPr>
                <w:color w:val="000000"/>
              </w:rPr>
            </w:pPr>
          </w:p>
          <w:p w:rsidR="00F41489" w:rsidRPr="00737447" w:rsidRDefault="00F41489" w:rsidP="00E25B61">
            <w:pPr>
              <w:rPr>
                <w:color w:val="000000"/>
              </w:rPr>
            </w:pPr>
          </w:p>
          <w:p w:rsidR="00F41489" w:rsidRPr="00737447" w:rsidRDefault="00F41489" w:rsidP="00E25B61">
            <w:pPr>
              <w:rPr>
                <w:color w:val="000000"/>
              </w:rPr>
            </w:pPr>
          </w:p>
          <w:p w:rsidR="00F41489" w:rsidRPr="00737447" w:rsidRDefault="00F41489" w:rsidP="00E25B61">
            <w:pPr>
              <w:rPr>
                <w:color w:val="000000"/>
              </w:rPr>
            </w:pPr>
          </w:p>
          <w:p w:rsidR="00F41489" w:rsidRPr="00737447" w:rsidRDefault="00F41489" w:rsidP="00E25B61">
            <w:pPr>
              <w:rPr>
                <w:color w:val="000000"/>
              </w:rPr>
            </w:pPr>
          </w:p>
          <w:p w:rsidR="00F41489" w:rsidRPr="00737447" w:rsidRDefault="00F41489" w:rsidP="00E25B61">
            <w:pPr>
              <w:rPr>
                <w:color w:val="000000"/>
              </w:rPr>
            </w:pPr>
          </w:p>
          <w:p w:rsidR="00F41489" w:rsidRPr="00737447" w:rsidRDefault="00F41489" w:rsidP="00E25B61">
            <w:pPr>
              <w:rPr>
                <w:color w:val="000000"/>
              </w:rPr>
            </w:pPr>
          </w:p>
        </w:tc>
        <w:tc>
          <w:tcPr>
            <w:tcW w:w="3791" w:type="dxa"/>
            <w:shd w:val="clear" w:color="auto" w:fill="auto"/>
          </w:tcPr>
          <w:p w:rsidR="00F41489" w:rsidRPr="00737447" w:rsidRDefault="00F41489" w:rsidP="00E25B61">
            <w:pPr>
              <w:ind w:right="31" w:firstLine="140"/>
              <w:jc w:val="both"/>
            </w:pPr>
            <w:r w:rsidRPr="00737447">
              <w:lastRenderedPageBreak/>
              <w:t xml:space="preserve">Ссылка на </w:t>
            </w:r>
            <w:proofErr w:type="spellStart"/>
            <w:r w:rsidRPr="00737447">
              <w:t>вебинар</w:t>
            </w:r>
            <w:proofErr w:type="spellEnd"/>
            <w:r w:rsidRPr="00737447">
              <w:t xml:space="preserve"> будет размещ</w:t>
            </w:r>
            <w:r w:rsidRPr="00737447">
              <w:t>е</w:t>
            </w:r>
            <w:r w:rsidRPr="00737447">
              <w:t xml:space="preserve">на на странице инспекции сайта ФНС России </w:t>
            </w:r>
            <w:r w:rsidRPr="00737447">
              <w:lastRenderedPageBreak/>
              <w:t>(Конта</w:t>
            </w:r>
            <w:r w:rsidRPr="00737447">
              <w:t>к</w:t>
            </w:r>
            <w:r w:rsidRPr="00737447">
              <w:t>ты/ МРИ ФНС России №15 по Кем</w:t>
            </w:r>
            <w:r w:rsidRPr="00737447">
              <w:t>е</w:t>
            </w:r>
            <w:r w:rsidRPr="00737447">
              <w:t>ровской области - Кузбассу /Мероприятия для налогопл</w:t>
            </w:r>
            <w:r w:rsidRPr="00737447">
              <w:t>а</w:t>
            </w:r>
            <w:r w:rsidRPr="00737447">
              <w:t xml:space="preserve">тельщиков), либо в новостной ленте не </w:t>
            </w:r>
            <w:proofErr w:type="gramStart"/>
            <w:r w:rsidRPr="00737447">
              <w:t>позднее</w:t>
            </w:r>
            <w:proofErr w:type="gramEnd"/>
            <w:r w:rsidRPr="00737447">
              <w:t xml:space="preserve"> чем за 3 дня до даты провед</w:t>
            </w:r>
            <w:r w:rsidRPr="00737447">
              <w:t>е</w:t>
            </w:r>
            <w:r w:rsidRPr="00737447">
              <w:t xml:space="preserve">ния </w:t>
            </w:r>
            <w:proofErr w:type="spellStart"/>
            <w:r w:rsidRPr="00737447">
              <w:t>вебинара</w:t>
            </w:r>
            <w:proofErr w:type="spellEnd"/>
            <w:r w:rsidRPr="00737447">
              <w:t>».</w:t>
            </w:r>
          </w:p>
        </w:tc>
        <w:tc>
          <w:tcPr>
            <w:tcW w:w="1423" w:type="dxa"/>
            <w:shd w:val="clear" w:color="auto" w:fill="auto"/>
          </w:tcPr>
          <w:p w:rsidR="00F41489" w:rsidRPr="00737447" w:rsidRDefault="00F41489" w:rsidP="00E25B61">
            <w:pPr>
              <w:jc w:val="center"/>
            </w:pPr>
            <w:r w:rsidRPr="00737447">
              <w:lastRenderedPageBreak/>
              <w:t>10.00</w:t>
            </w:r>
          </w:p>
        </w:tc>
        <w:tc>
          <w:tcPr>
            <w:tcW w:w="7828" w:type="dxa"/>
            <w:shd w:val="clear" w:color="auto" w:fill="auto"/>
          </w:tcPr>
          <w:p w:rsidR="00F41489" w:rsidRPr="00737447" w:rsidRDefault="00F41489" w:rsidP="00E25B61">
            <w:pPr>
              <w:ind w:left="65"/>
              <w:jc w:val="both"/>
            </w:pPr>
            <w:r w:rsidRPr="00737447">
              <w:t>1.Преимущества Единого налогового счета, сроки предоставления д</w:t>
            </w:r>
            <w:r w:rsidRPr="00737447">
              <w:t>е</w:t>
            </w:r>
            <w:r w:rsidRPr="00737447">
              <w:t>клараций  и уплата ЕНП за 1 квартал 2023 года.</w:t>
            </w:r>
          </w:p>
          <w:p w:rsidR="00F41489" w:rsidRPr="00737447" w:rsidRDefault="00F41489" w:rsidP="00E25B61">
            <w:pPr>
              <w:ind w:left="65"/>
              <w:jc w:val="both"/>
            </w:pPr>
            <w:r w:rsidRPr="00737447">
              <w:t xml:space="preserve">2.Порядок представления уведомлений об исчисленных суммах налогов, </w:t>
            </w:r>
            <w:r w:rsidRPr="00737447">
              <w:lastRenderedPageBreak/>
              <w:t>авансовых платежей  по налогам, сборов, страховых взн</w:t>
            </w:r>
            <w:r w:rsidRPr="00737447">
              <w:t>о</w:t>
            </w:r>
            <w:r w:rsidRPr="00737447">
              <w:t xml:space="preserve">сов» по УСН, земельному, транспортному налогу и налогу на имущество.  </w:t>
            </w:r>
          </w:p>
          <w:p w:rsidR="00F41489" w:rsidRPr="00737447" w:rsidRDefault="00F41489" w:rsidP="00E25B61">
            <w:pPr>
              <w:ind w:left="65"/>
              <w:jc w:val="both"/>
            </w:pPr>
            <w:r w:rsidRPr="00737447">
              <w:t>3.Актуальные вопросы государственной регистрации.</w:t>
            </w:r>
          </w:p>
          <w:p w:rsidR="00F41489" w:rsidRPr="00737447" w:rsidRDefault="00F41489" w:rsidP="00E25B6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 xml:space="preserve"> 4.Порядок представления юридическими лицами уведомления о контр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о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лируемых иностранных компаниях в 2023 году. Особенности налогообложения прибыли контролируемых иностранных комп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а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ний.</w:t>
            </w:r>
          </w:p>
          <w:p w:rsidR="00F41489" w:rsidRPr="00737447" w:rsidRDefault="00F41489" w:rsidP="00E25B61">
            <w:pPr>
              <w:ind w:left="360"/>
              <w:jc w:val="center"/>
              <w:rPr>
                <w:b/>
                <w:color w:val="000000"/>
              </w:rPr>
            </w:pPr>
            <w:proofErr w:type="gramStart"/>
            <w:r w:rsidRPr="00737447">
              <w:rPr>
                <w:b/>
                <w:color w:val="000000"/>
              </w:rPr>
              <w:t>МРИ</w:t>
            </w:r>
            <w:proofErr w:type="gramEnd"/>
            <w:r w:rsidRPr="00737447">
              <w:rPr>
                <w:b/>
                <w:color w:val="000000"/>
              </w:rPr>
              <w:t xml:space="preserve"> ФНС России №14 по Кемеровской области-Кузбассу </w:t>
            </w:r>
          </w:p>
          <w:p w:rsidR="00F41489" w:rsidRPr="00737447" w:rsidRDefault="00F41489" w:rsidP="00E25B61">
            <w:pPr>
              <w:ind w:left="360"/>
              <w:jc w:val="center"/>
              <w:rPr>
                <w:b/>
                <w:color w:val="000000"/>
              </w:rPr>
            </w:pPr>
            <w:r w:rsidRPr="00737447">
              <w:rPr>
                <w:b/>
                <w:color w:val="000000"/>
              </w:rPr>
              <w:t>(Долг</w:t>
            </w:r>
            <w:r w:rsidRPr="00737447">
              <w:rPr>
                <w:b/>
                <w:color w:val="000000"/>
              </w:rPr>
              <w:t>о</w:t>
            </w:r>
            <w:r w:rsidRPr="00737447">
              <w:rPr>
                <w:b/>
                <w:color w:val="000000"/>
              </w:rPr>
              <w:t>вой центр):</w:t>
            </w:r>
          </w:p>
          <w:p w:rsidR="00F41489" w:rsidRPr="00737447" w:rsidRDefault="00F41489" w:rsidP="00E25B61">
            <w:pPr>
              <w:pStyle w:val="a5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1.Взыскание задолженности с юридических лиц и индивидуальных пре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д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принимателей в рамках ЕНС.</w:t>
            </w:r>
          </w:p>
        </w:tc>
      </w:tr>
      <w:tr w:rsidR="00F41489" w:rsidRPr="00737447" w:rsidTr="00E25B61">
        <w:trPr>
          <w:trHeight w:val="370"/>
        </w:trPr>
        <w:tc>
          <w:tcPr>
            <w:tcW w:w="528" w:type="dxa"/>
            <w:shd w:val="clear" w:color="auto" w:fill="auto"/>
          </w:tcPr>
          <w:p w:rsidR="00F41489" w:rsidRPr="00737447" w:rsidRDefault="00F41489" w:rsidP="00E25B61">
            <w:pPr>
              <w:ind w:left="142" w:hanging="142"/>
              <w:jc w:val="center"/>
            </w:pPr>
            <w:r w:rsidRPr="00737447">
              <w:lastRenderedPageBreak/>
              <w:t>3</w:t>
            </w:r>
          </w:p>
        </w:tc>
        <w:tc>
          <w:tcPr>
            <w:tcW w:w="1456" w:type="dxa"/>
            <w:shd w:val="clear" w:color="auto" w:fill="auto"/>
          </w:tcPr>
          <w:p w:rsidR="00F41489" w:rsidRPr="00737447" w:rsidRDefault="00F41489" w:rsidP="00E25B61">
            <w:pPr>
              <w:jc w:val="center"/>
              <w:rPr>
                <w:color w:val="000000"/>
              </w:rPr>
            </w:pPr>
            <w:r w:rsidRPr="00737447">
              <w:rPr>
                <w:color w:val="000000"/>
              </w:rPr>
              <w:t>09.03.2023</w:t>
            </w:r>
          </w:p>
        </w:tc>
        <w:tc>
          <w:tcPr>
            <w:tcW w:w="3791" w:type="dxa"/>
            <w:shd w:val="clear" w:color="auto" w:fill="auto"/>
          </w:tcPr>
          <w:p w:rsidR="00F41489" w:rsidRPr="00737447" w:rsidRDefault="00F41489" w:rsidP="00E25B61">
            <w:pPr>
              <w:ind w:right="31" w:firstLine="140"/>
              <w:jc w:val="both"/>
            </w:pPr>
            <w:r w:rsidRPr="00737447">
              <w:t xml:space="preserve">Ссылка на </w:t>
            </w:r>
            <w:proofErr w:type="spellStart"/>
            <w:r w:rsidRPr="00737447">
              <w:t>вебинар</w:t>
            </w:r>
            <w:proofErr w:type="spellEnd"/>
            <w:r w:rsidRPr="00737447">
              <w:t xml:space="preserve"> будет размещ</w:t>
            </w:r>
            <w:r w:rsidRPr="00737447">
              <w:t>е</w:t>
            </w:r>
            <w:r w:rsidRPr="00737447">
              <w:t>на на странице инспекции сайта ФНС России (Конта</w:t>
            </w:r>
            <w:r w:rsidRPr="00737447">
              <w:t>к</w:t>
            </w:r>
            <w:r w:rsidRPr="00737447">
              <w:t>ты/ МРИ ФНС России №15 по Кем</w:t>
            </w:r>
            <w:r w:rsidRPr="00737447">
              <w:t>е</w:t>
            </w:r>
            <w:r w:rsidRPr="00737447">
              <w:t>ровской области - Кузбассу /Мероприятия для налогопл</w:t>
            </w:r>
            <w:r w:rsidRPr="00737447">
              <w:t>а</w:t>
            </w:r>
            <w:r w:rsidRPr="00737447">
              <w:t xml:space="preserve">тельщиков), либо в новостной ленте не </w:t>
            </w:r>
            <w:proofErr w:type="gramStart"/>
            <w:r w:rsidRPr="00737447">
              <w:t>позднее</w:t>
            </w:r>
            <w:proofErr w:type="gramEnd"/>
            <w:r w:rsidRPr="00737447">
              <w:t xml:space="preserve"> чем за 3 дня до даты провед</w:t>
            </w:r>
            <w:r w:rsidRPr="00737447">
              <w:t>е</w:t>
            </w:r>
            <w:r w:rsidRPr="00737447">
              <w:t xml:space="preserve">ния </w:t>
            </w:r>
            <w:proofErr w:type="spellStart"/>
            <w:r w:rsidRPr="00737447">
              <w:t>вебинара</w:t>
            </w:r>
            <w:proofErr w:type="spellEnd"/>
            <w:r w:rsidRPr="00737447">
              <w:t>».</w:t>
            </w:r>
          </w:p>
        </w:tc>
        <w:tc>
          <w:tcPr>
            <w:tcW w:w="1423" w:type="dxa"/>
            <w:shd w:val="clear" w:color="auto" w:fill="auto"/>
          </w:tcPr>
          <w:p w:rsidR="00F41489" w:rsidRPr="00737447" w:rsidRDefault="00F41489" w:rsidP="00E25B61">
            <w:pPr>
              <w:jc w:val="center"/>
            </w:pPr>
            <w:r w:rsidRPr="00737447">
              <w:t>10.00</w:t>
            </w:r>
          </w:p>
        </w:tc>
        <w:tc>
          <w:tcPr>
            <w:tcW w:w="7828" w:type="dxa"/>
            <w:shd w:val="clear" w:color="auto" w:fill="auto"/>
          </w:tcPr>
          <w:p w:rsidR="00F41489" w:rsidRPr="00737447" w:rsidRDefault="00F41489" w:rsidP="00E25B61">
            <w:pPr>
              <w:jc w:val="both"/>
            </w:pPr>
            <w:r w:rsidRPr="00737447">
              <w:t>1.Декларационная кампания.</w:t>
            </w:r>
          </w:p>
          <w:p w:rsidR="00F41489" w:rsidRPr="00737447" w:rsidRDefault="00F41489" w:rsidP="00E25B61">
            <w:pPr>
              <w:autoSpaceDE w:val="0"/>
              <w:autoSpaceDN w:val="0"/>
              <w:adjustRightInd w:val="0"/>
              <w:ind w:firstLine="34"/>
              <w:jc w:val="both"/>
            </w:pPr>
            <w:r w:rsidRPr="00737447">
              <w:t>2.Порядок определения обязанности у физических лиц в пред</w:t>
            </w:r>
            <w:r w:rsidRPr="00737447">
              <w:t>о</w:t>
            </w:r>
            <w:r w:rsidRPr="00737447">
              <w:t>ставлении декларации по форме 3-НДФЛ по доходам, полученным от продажи имущ</w:t>
            </w:r>
            <w:r w:rsidRPr="00737447">
              <w:t>е</w:t>
            </w:r>
            <w:r w:rsidRPr="00737447">
              <w:t>ства.</w:t>
            </w:r>
          </w:p>
          <w:p w:rsidR="00F41489" w:rsidRPr="00737447" w:rsidRDefault="00F41489" w:rsidP="00E25B61">
            <w:pPr>
              <w:pStyle w:val="a3"/>
              <w:ind w:firstLine="0"/>
              <w:jc w:val="both"/>
              <w:rPr>
                <w:sz w:val="24"/>
              </w:rPr>
            </w:pPr>
            <w:r w:rsidRPr="00737447">
              <w:rPr>
                <w:sz w:val="24"/>
              </w:rPr>
              <w:t>3. Новая форма расчетов по форме 6-НДФЛ и по расчету по страх</w:t>
            </w:r>
            <w:r w:rsidRPr="00737447">
              <w:rPr>
                <w:sz w:val="24"/>
              </w:rPr>
              <w:t>о</w:t>
            </w:r>
            <w:r w:rsidRPr="00737447">
              <w:rPr>
                <w:sz w:val="24"/>
              </w:rPr>
              <w:t>вым взносам. Порядок заполнения.</w:t>
            </w:r>
          </w:p>
          <w:p w:rsidR="00F41489" w:rsidRPr="00737447" w:rsidRDefault="00F41489" w:rsidP="00E25B61">
            <w:pPr>
              <w:pStyle w:val="a3"/>
              <w:ind w:left="33" w:firstLine="0"/>
              <w:jc w:val="both"/>
              <w:rPr>
                <w:sz w:val="24"/>
              </w:rPr>
            </w:pPr>
            <w:r w:rsidRPr="00737447">
              <w:rPr>
                <w:sz w:val="24"/>
              </w:rPr>
              <w:t>4.Последние изменения в законодательстве о применении ККТ. Осно</w:t>
            </w:r>
            <w:r w:rsidRPr="00737447">
              <w:rPr>
                <w:sz w:val="24"/>
              </w:rPr>
              <w:t>в</w:t>
            </w:r>
            <w:r w:rsidRPr="00737447">
              <w:rPr>
                <w:sz w:val="24"/>
              </w:rPr>
              <w:t xml:space="preserve">ные нарушения при применении ККТ. </w:t>
            </w:r>
            <w:r w:rsidRPr="00737447">
              <w:rPr>
                <w:bCs/>
                <w:iCs/>
                <w:color w:val="000000"/>
                <w:sz w:val="24"/>
              </w:rPr>
              <w:t>Отраслевой проект ФНС России «Ры</w:t>
            </w:r>
            <w:r w:rsidRPr="00737447">
              <w:rPr>
                <w:bCs/>
                <w:iCs/>
                <w:color w:val="000000"/>
                <w:sz w:val="24"/>
              </w:rPr>
              <w:t>н</w:t>
            </w:r>
            <w:r w:rsidRPr="00737447">
              <w:rPr>
                <w:bCs/>
                <w:iCs/>
                <w:color w:val="000000"/>
                <w:sz w:val="24"/>
              </w:rPr>
              <w:t>ки»</w:t>
            </w:r>
            <w:r w:rsidRPr="00737447">
              <w:rPr>
                <w:sz w:val="24"/>
              </w:rPr>
              <w:t>.</w:t>
            </w:r>
          </w:p>
          <w:p w:rsidR="00F41489" w:rsidRPr="00737447" w:rsidRDefault="00F41489" w:rsidP="00E25B61">
            <w:pPr>
              <w:ind w:left="360"/>
              <w:jc w:val="center"/>
              <w:rPr>
                <w:b/>
                <w:color w:val="000000"/>
              </w:rPr>
            </w:pPr>
            <w:proofErr w:type="gramStart"/>
            <w:r w:rsidRPr="00737447">
              <w:rPr>
                <w:b/>
                <w:color w:val="000000"/>
              </w:rPr>
              <w:t>МРИ</w:t>
            </w:r>
            <w:proofErr w:type="gramEnd"/>
            <w:r w:rsidRPr="00737447">
              <w:rPr>
                <w:b/>
                <w:color w:val="000000"/>
              </w:rPr>
              <w:t xml:space="preserve"> ФНС России №14 по Кемеровской области-Кузбассу </w:t>
            </w:r>
          </w:p>
          <w:p w:rsidR="00F41489" w:rsidRPr="00737447" w:rsidRDefault="00F41489" w:rsidP="00E25B61">
            <w:pPr>
              <w:ind w:left="360"/>
              <w:jc w:val="center"/>
              <w:rPr>
                <w:b/>
                <w:color w:val="000000"/>
              </w:rPr>
            </w:pPr>
            <w:r w:rsidRPr="00737447">
              <w:rPr>
                <w:b/>
                <w:color w:val="000000"/>
              </w:rPr>
              <w:t>(Долг</w:t>
            </w:r>
            <w:r w:rsidRPr="00737447">
              <w:rPr>
                <w:b/>
                <w:color w:val="000000"/>
              </w:rPr>
              <w:t>о</w:t>
            </w:r>
            <w:r w:rsidRPr="00737447">
              <w:rPr>
                <w:b/>
                <w:color w:val="000000"/>
              </w:rPr>
              <w:t>вой центр):</w:t>
            </w:r>
          </w:p>
          <w:p w:rsidR="00F41489" w:rsidRPr="00737447" w:rsidRDefault="00F41489" w:rsidP="00E25B61">
            <w:pPr>
              <w:pStyle w:val="a3"/>
              <w:ind w:left="33" w:firstLine="0"/>
              <w:jc w:val="both"/>
              <w:rPr>
                <w:sz w:val="24"/>
              </w:rPr>
            </w:pPr>
            <w:r w:rsidRPr="00737447">
              <w:rPr>
                <w:sz w:val="24"/>
              </w:rPr>
              <w:t>1. Мировое соглашение как эффективный инструмент урегулир</w:t>
            </w:r>
            <w:r w:rsidRPr="00737447">
              <w:rPr>
                <w:sz w:val="24"/>
              </w:rPr>
              <w:t>о</w:t>
            </w:r>
            <w:r w:rsidRPr="00737447">
              <w:rPr>
                <w:sz w:val="24"/>
              </w:rPr>
              <w:t>вания задолженности.</w:t>
            </w:r>
          </w:p>
        </w:tc>
      </w:tr>
    </w:tbl>
    <w:p w:rsidR="00F41489" w:rsidRPr="00737447" w:rsidRDefault="00F41489" w:rsidP="00F41489"/>
    <w:p w:rsidR="00920CCB" w:rsidRPr="00F41489" w:rsidRDefault="00920CCB" w:rsidP="00F41489"/>
    <w:sectPr w:rsidR="00920CCB" w:rsidRPr="00F41489" w:rsidSect="00D11E02">
      <w:pgSz w:w="16838" w:h="11906" w:orient="landscape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53E46"/>
    <w:multiLevelType w:val="hybridMultilevel"/>
    <w:tmpl w:val="748241AE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21D05732"/>
    <w:multiLevelType w:val="hybridMultilevel"/>
    <w:tmpl w:val="9A4A7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96C63"/>
    <w:multiLevelType w:val="hybridMultilevel"/>
    <w:tmpl w:val="B28877DC"/>
    <w:lvl w:ilvl="0" w:tplc="6EDE95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8F0E06"/>
    <w:multiLevelType w:val="hybridMultilevel"/>
    <w:tmpl w:val="EA78A0D0"/>
    <w:lvl w:ilvl="0" w:tplc="C4BA969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9553C1D"/>
    <w:multiLevelType w:val="hybridMultilevel"/>
    <w:tmpl w:val="D9EA9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A4ED0"/>
    <w:multiLevelType w:val="hybridMultilevel"/>
    <w:tmpl w:val="93F6B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15B62"/>
    <w:multiLevelType w:val="hybridMultilevel"/>
    <w:tmpl w:val="32F06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14FE6"/>
    <w:multiLevelType w:val="hybridMultilevel"/>
    <w:tmpl w:val="D9EA9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E06C9"/>
    <w:multiLevelType w:val="hybridMultilevel"/>
    <w:tmpl w:val="E7067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73"/>
    <w:rsid w:val="000D5773"/>
    <w:rsid w:val="001361C8"/>
    <w:rsid w:val="00304EBE"/>
    <w:rsid w:val="00364103"/>
    <w:rsid w:val="00920CCB"/>
    <w:rsid w:val="00C757CA"/>
    <w:rsid w:val="00CF32F4"/>
    <w:rsid w:val="00F4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1">
    <w:name w:val="Iau?iue1"/>
    <w:rsid w:val="000D57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0D5773"/>
    <w:pPr>
      <w:ind w:firstLine="54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D57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D57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D57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D5773"/>
    <w:pPr>
      <w:widowControl w:val="0"/>
      <w:autoSpaceDE w:val="0"/>
      <w:autoSpaceDN w:val="0"/>
      <w:adjustRightInd w:val="0"/>
      <w:spacing w:line="277" w:lineRule="exact"/>
      <w:ind w:firstLine="950"/>
    </w:pPr>
  </w:style>
  <w:style w:type="character" w:customStyle="1" w:styleId="FontStyle14">
    <w:name w:val="Font Style14"/>
    <w:uiPriority w:val="99"/>
    <w:rsid w:val="000D577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1">
    <w:name w:val="Iau?iue1"/>
    <w:rsid w:val="000D57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0D5773"/>
    <w:pPr>
      <w:ind w:firstLine="54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D57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D57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D57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D5773"/>
    <w:pPr>
      <w:widowControl w:val="0"/>
      <w:autoSpaceDE w:val="0"/>
      <w:autoSpaceDN w:val="0"/>
      <w:adjustRightInd w:val="0"/>
      <w:spacing w:line="277" w:lineRule="exact"/>
      <w:ind w:firstLine="950"/>
    </w:pPr>
  </w:style>
  <w:style w:type="character" w:customStyle="1" w:styleId="FontStyle14">
    <w:name w:val="Font Style14"/>
    <w:uiPriority w:val="99"/>
    <w:rsid w:val="000D577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Евгений Юрьевич</dc:creator>
  <cp:lastModifiedBy>Мельников Евгений Юрьевич</cp:lastModifiedBy>
  <cp:revision>2</cp:revision>
  <dcterms:created xsi:type="dcterms:W3CDTF">2023-01-10T08:42:00Z</dcterms:created>
  <dcterms:modified xsi:type="dcterms:W3CDTF">2023-01-10T08:42:00Z</dcterms:modified>
</cp:coreProperties>
</file>