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73" w:rsidRPr="006664BD" w:rsidRDefault="000D5773" w:rsidP="000D5773">
      <w:pPr>
        <w:pStyle w:val="Iauiue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Приглашаем </w:t>
      </w:r>
      <w:r w:rsidRPr="006664BD">
        <w:rPr>
          <w:b/>
          <w:sz w:val="32"/>
          <w:szCs w:val="32"/>
        </w:rPr>
        <w:t xml:space="preserve">налогоплательщиков </w:t>
      </w:r>
      <w:r>
        <w:rPr>
          <w:b/>
          <w:sz w:val="32"/>
          <w:szCs w:val="32"/>
        </w:rPr>
        <w:t>на бесплатные семинары (</w:t>
      </w:r>
      <w:proofErr w:type="spellStart"/>
      <w:r>
        <w:rPr>
          <w:b/>
          <w:sz w:val="32"/>
          <w:szCs w:val="32"/>
        </w:rPr>
        <w:t>вебинары</w:t>
      </w:r>
      <w:proofErr w:type="spellEnd"/>
      <w:r>
        <w:rPr>
          <w:b/>
          <w:sz w:val="32"/>
          <w:szCs w:val="32"/>
        </w:rPr>
        <w:t>)</w:t>
      </w:r>
    </w:p>
    <w:p w:rsidR="000D5773" w:rsidRPr="006664BD" w:rsidRDefault="000D5773" w:rsidP="000D5773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1</w:t>
      </w:r>
      <w:r w:rsidRPr="006664BD">
        <w:rPr>
          <w:b/>
          <w:sz w:val="32"/>
          <w:szCs w:val="32"/>
        </w:rPr>
        <w:t xml:space="preserve"> квартале 202</w:t>
      </w:r>
      <w:r>
        <w:rPr>
          <w:b/>
          <w:sz w:val="32"/>
          <w:szCs w:val="32"/>
        </w:rPr>
        <w:t>3</w:t>
      </w:r>
      <w:r w:rsidRPr="006664BD">
        <w:rPr>
          <w:b/>
          <w:sz w:val="32"/>
          <w:szCs w:val="32"/>
        </w:rPr>
        <w:t xml:space="preserve"> года</w:t>
      </w:r>
      <w:r w:rsidRPr="006664BD">
        <w:rPr>
          <w:b/>
          <w:i/>
          <w:sz w:val="24"/>
          <w:szCs w:val="24"/>
        </w:rPr>
        <w:t xml:space="preserve">    </w:t>
      </w:r>
    </w:p>
    <w:p w:rsidR="000D5773" w:rsidRPr="006664BD" w:rsidRDefault="000D5773" w:rsidP="000D5773">
      <w:pPr>
        <w:pStyle w:val="Iauiue1"/>
        <w:jc w:val="center"/>
        <w:rPr>
          <w:b/>
          <w:i/>
          <w:sz w:val="24"/>
          <w:szCs w:val="24"/>
        </w:rPr>
      </w:pPr>
      <w:r w:rsidRPr="006664BD">
        <w:rPr>
          <w:b/>
          <w:i/>
          <w:sz w:val="24"/>
          <w:szCs w:val="24"/>
        </w:rPr>
        <w:t xml:space="preserve">                                                                                 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7"/>
        <w:gridCol w:w="1419"/>
        <w:gridCol w:w="3774"/>
        <w:gridCol w:w="17"/>
        <w:gridCol w:w="1423"/>
        <w:gridCol w:w="7828"/>
      </w:tblGrid>
      <w:tr w:rsidR="000D5773" w:rsidRPr="006664BD" w:rsidTr="00E25B61">
        <w:tc>
          <w:tcPr>
            <w:tcW w:w="528" w:type="dxa"/>
            <w:shd w:val="clear" w:color="auto" w:fill="auto"/>
          </w:tcPr>
          <w:p w:rsidR="000D5773" w:rsidRPr="006664BD" w:rsidRDefault="000D5773" w:rsidP="00E25B61">
            <w:pPr>
              <w:jc w:val="right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Дата 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 xml:space="preserve">ния 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Место (адрес)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проведения семинара</w:t>
            </w:r>
          </w:p>
        </w:tc>
        <w:tc>
          <w:tcPr>
            <w:tcW w:w="1423" w:type="dxa"/>
            <w:shd w:val="clear" w:color="auto" w:fill="auto"/>
          </w:tcPr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Начало 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провед</w:t>
            </w:r>
            <w:r w:rsidRPr="006664BD">
              <w:rPr>
                <w:b/>
                <w:sz w:val="22"/>
                <w:szCs w:val="22"/>
              </w:rPr>
              <w:t>е</w:t>
            </w:r>
            <w:r w:rsidRPr="006664BD">
              <w:rPr>
                <w:b/>
                <w:sz w:val="22"/>
                <w:szCs w:val="22"/>
              </w:rPr>
              <w:t>ния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  <w:tc>
          <w:tcPr>
            <w:tcW w:w="7828" w:type="dxa"/>
            <w:shd w:val="clear" w:color="auto" w:fill="auto"/>
          </w:tcPr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 xml:space="preserve">Тематика </w:t>
            </w:r>
          </w:p>
          <w:p w:rsidR="000D5773" w:rsidRPr="006664BD" w:rsidRDefault="000D5773" w:rsidP="00E25B61">
            <w:pPr>
              <w:jc w:val="center"/>
              <w:rPr>
                <w:b/>
                <w:sz w:val="22"/>
                <w:szCs w:val="22"/>
              </w:rPr>
            </w:pPr>
            <w:r w:rsidRPr="006664BD">
              <w:rPr>
                <w:b/>
                <w:sz w:val="22"/>
                <w:szCs w:val="22"/>
              </w:rPr>
              <w:t>семинара</w:t>
            </w:r>
          </w:p>
        </w:tc>
      </w:tr>
      <w:tr w:rsidR="000D5773" w:rsidRPr="00737447" w:rsidTr="00E25B61">
        <w:trPr>
          <w:trHeight w:val="377"/>
        </w:trPr>
        <w:tc>
          <w:tcPr>
            <w:tcW w:w="15026" w:type="dxa"/>
            <w:gridSpan w:val="7"/>
            <w:shd w:val="clear" w:color="auto" w:fill="auto"/>
          </w:tcPr>
          <w:p w:rsidR="000D5773" w:rsidRPr="00737447" w:rsidRDefault="000D5773" w:rsidP="00E25B61">
            <w:pPr>
              <w:jc w:val="center"/>
              <w:rPr>
                <w:b/>
              </w:rPr>
            </w:pPr>
            <w:r w:rsidRPr="00737447">
              <w:rPr>
                <w:b/>
              </w:rPr>
              <w:t>Межрайонная инспекция  ФНС России № 4 по Кемеровской области – Кузбассу</w:t>
            </w:r>
          </w:p>
        </w:tc>
      </w:tr>
      <w:tr w:rsidR="000D5773" w:rsidRPr="00737447" w:rsidTr="00E25B61">
        <w:trPr>
          <w:trHeight w:val="1427"/>
        </w:trPr>
        <w:tc>
          <w:tcPr>
            <w:tcW w:w="565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1</w:t>
            </w:r>
          </w:p>
        </w:tc>
        <w:tc>
          <w:tcPr>
            <w:tcW w:w="1419" w:type="dxa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rPr>
                <w:lang w:val="en-US"/>
              </w:rPr>
              <w:t>2</w:t>
            </w:r>
            <w:r w:rsidRPr="00737447">
              <w:t>5.01.2023</w:t>
            </w:r>
          </w:p>
        </w:tc>
        <w:tc>
          <w:tcPr>
            <w:tcW w:w="3774" w:type="dxa"/>
            <w:shd w:val="clear" w:color="auto" w:fill="auto"/>
          </w:tcPr>
          <w:p w:rsidR="000D5773" w:rsidRPr="00737447" w:rsidRDefault="000D5773" w:rsidP="00E25B61">
            <w:pPr>
              <w:jc w:val="both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разм</w:t>
            </w:r>
            <w:r w:rsidRPr="00737447">
              <w:t>е</w:t>
            </w:r>
            <w:r w:rsidRPr="00737447">
              <w:t>щена на странице инспекции на сайте ФНС России (Конта</w:t>
            </w:r>
            <w:r w:rsidRPr="00737447">
              <w:t>к</w:t>
            </w:r>
            <w:r w:rsidRPr="00737447">
              <w:t>ты/Межрайонная инспекция ФНС России № 4 по Кемеровской области - Кузба</w:t>
            </w:r>
            <w:r w:rsidRPr="00737447">
              <w:t>с</w:t>
            </w:r>
            <w:r w:rsidRPr="00737447">
              <w:t>су/Мероприятия для налогоплательщиков), а также анонс будет размещен в новос</w:t>
            </w:r>
            <w:r w:rsidRPr="00737447">
              <w:t>т</w:t>
            </w:r>
            <w:r w:rsidRPr="00737447">
              <w:t xml:space="preserve">ной ленте не позднее, чем за 3 дня до даты проведения </w:t>
            </w:r>
            <w:proofErr w:type="spellStart"/>
            <w:r w:rsidRPr="00737447">
              <w:t>вебин</w:t>
            </w:r>
            <w:r w:rsidRPr="00737447">
              <w:t>а</w:t>
            </w:r>
            <w:r w:rsidRPr="00737447">
              <w:t>ра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15:30</w:t>
            </w:r>
          </w:p>
        </w:tc>
        <w:tc>
          <w:tcPr>
            <w:tcW w:w="7828" w:type="dxa"/>
            <w:shd w:val="clear" w:color="auto" w:fill="auto"/>
          </w:tcPr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1.О введении с 1 января 2023 года Единого налогового счета, которым предусмотрено обязательное применение организациями и индивидуальными пре</w:t>
            </w:r>
            <w:r w:rsidRPr="00737447">
              <w:t>д</w:t>
            </w:r>
            <w:r w:rsidRPr="00737447">
              <w:t>принимателями порядка уплаты налогов, сборов и взносов в виде единого налогового платежа.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2.Изменения налогового законодательства по налогу на прибыль орган</w:t>
            </w:r>
            <w:r w:rsidRPr="00737447">
              <w:t>и</w:t>
            </w:r>
            <w:r w:rsidRPr="00737447">
              <w:t>заций.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3.Изменения налогового законодательства по налогу на имущество орг</w:t>
            </w:r>
            <w:r w:rsidRPr="00737447">
              <w:t>а</w:t>
            </w:r>
            <w:r w:rsidRPr="00737447">
              <w:t>низаций.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 xml:space="preserve">4.Преимущества </w:t>
            </w:r>
            <w:r>
              <w:t>представления</w:t>
            </w:r>
            <w:r w:rsidRPr="00737447">
              <w:t xml:space="preserve"> налоговой отчетности по телекоммун</w:t>
            </w:r>
            <w:r w:rsidRPr="00737447">
              <w:t>и</w:t>
            </w:r>
            <w:r w:rsidRPr="00737447">
              <w:t>кационным каналам связи.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5.Электронные сервисы ФНС России.</w:t>
            </w:r>
          </w:p>
          <w:p w:rsidR="000D5773" w:rsidRPr="00737447" w:rsidRDefault="000D5773" w:rsidP="00E25B61">
            <w:pPr>
              <w:ind w:left="360"/>
              <w:jc w:val="center"/>
              <w:rPr>
                <w:b/>
                <w:color w:val="000000"/>
              </w:rPr>
            </w:pPr>
            <w:proofErr w:type="gramStart"/>
            <w:r w:rsidRPr="00737447">
              <w:rPr>
                <w:b/>
                <w:color w:val="000000"/>
              </w:rPr>
              <w:t>МРИ</w:t>
            </w:r>
            <w:proofErr w:type="gramEnd"/>
            <w:r w:rsidRPr="00737447">
              <w:rPr>
                <w:b/>
                <w:color w:val="000000"/>
              </w:rPr>
              <w:t xml:space="preserve"> ФНС России №14 по Кемеровской области-Кузбассу </w:t>
            </w:r>
          </w:p>
          <w:p w:rsidR="000D5773" w:rsidRPr="00737447" w:rsidRDefault="000D5773" w:rsidP="00E25B61">
            <w:pPr>
              <w:ind w:left="360"/>
              <w:jc w:val="center"/>
              <w:rPr>
                <w:b/>
                <w:color w:val="000000"/>
              </w:rPr>
            </w:pPr>
            <w:r w:rsidRPr="00737447">
              <w:rPr>
                <w:b/>
                <w:color w:val="000000"/>
              </w:rPr>
              <w:t>(Долг</w:t>
            </w:r>
            <w:r w:rsidRPr="00737447">
              <w:rPr>
                <w:b/>
                <w:color w:val="000000"/>
              </w:rPr>
              <w:t>о</w:t>
            </w:r>
            <w:r w:rsidRPr="00737447">
              <w:rPr>
                <w:b/>
                <w:color w:val="000000"/>
              </w:rPr>
              <w:t>вой центр):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1. Основные изменения в законодательстве о налогах и сборах, вступа</w:t>
            </w:r>
            <w:r w:rsidRPr="00737447">
              <w:t>ю</w:t>
            </w:r>
            <w:r w:rsidRPr="00737447">
              <w:t xml:space="preserve">щих в силу с 1 января 2023 года: 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 xml:space="preserve">- Статья 45 НК РФ «Исполнение обязанности по уплате налога, сбора, страховых взносов», 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- Статья 78 НК РФ «Зачет сумм денежных средств, формирующих положител</w:t>
            </w:r>
            <w:r w:rsidRPr="00737447">
              <w:t>ь</w:t>
            </w:r>
            <w:r w:rsidRPr="00737447">
              <w:t xml:space="preserve">ное сальдо единого налогового счета»,  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- Статья 79 НК РФ «Возврат денежных средств, формирующих полож</w:t>
            </w:r>
            <w:r w:rsidRPr="00737447">
              <w:t>и</w:t>
            </w:r>
            <w:r w:rsidRPr="00737447">
              <w:t>тельное сальдо единого налогового счета».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</w:pPr>
            <w:r w:rsidRPr="00737447">
              <w:t>2. Требования, предъявляемые к порядку заполнения платежных поруч</w:t>
            </w:r>
            <w:r w:rsidRPr="00737447">
              <w:t>е</w:t>
            </w:r>
            <w:r w:rsidRPr="00737447">
              <w:t>ний.</w:t>
            </w:r>
          </w:p>
        </w:tc>
      </w:tr>
      <w:tr w:rsidR="000D5773" w:rsidRPr="00737447" w:rsidTr="00E25B61">
        <w:tc>
          <w:tcPr>
            <w:tcW w:w="565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2</w:t>
            </w:r>
          </w:p>
        </w:tc>
        <w:tc>
          <w:tcPr>
            <w:tcW w:w="1419" w:type="dxa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21.02.2023</w:t>
            </w:r>
          </w:p>
        </w:tc>
        <w:tc>
          <w:tcPr>
            <w:tcW w:w="3774" w:type="dxa"/>
            <w:shd w:val="clear" w:color="auto" w:fill="auto"/>
          </w:tcPr>
          <w:p w:rsidR="000D5773" w:rsidRPr="00737447" w:rsidRDefault="000D5773" w:rsidP="00E25B61">
            <w:pPr>
              <w:jc w:val="both"/>
            </w:pPr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</w:t>
            </w:r>
            <w:proofErr w:type="gramStart"/>
            <w:r w:rsidRPr="00737447">
              <w:t>раз-</w:t>
            </w:r>
            <w:proofErr w:type="spellStart"/>
            <w:r w:rsidRPr="00737447">
              <w:t>мещена</w:t>
            </w:r>
            <w:proofErr w:type="spellEnd"/>
            <w:proofErr w:type="gramEnd"/>
            <w:r w:rsidRPr="00737447">
              <w:t xml:space="preserve"> на странице инспекции на сайте ФНС России (</w:t>
            </w:r>
            <w:proofErr w:type="spellStart"/>
            <w:r w:rsidRPr="00737447">
              <w:t>Контак</w:t>
            </w:r>
            <w:proofErr w:type="spellEnd"/>
            <w:r w:rsidRPr="00737447">
              <w:t>-ты/Межрайонная инспекция ФНС России № 4 по Кемеровской обл</w:t>
            </w:r>
            <w:r w:rsidRPr="00737447">
              <w:t>а</w:t>
            </w:r>
            <w:r w:rsidRPr="00737447">
              <w:t xml:space="preserve">сти - Кузбассу/Мероприятия </w:t>
            </w:r>
            <w:r w:rsidRPr="00737447">
              <w:lastRenderedPageBreak/>
              <w:t>для налогоплательщиков), а также анонс будет размещен в новос</w:t>
            </w:r>
            <w:r w:rsidRPr="00737447">
              <w:t>т</w:t>
            </w:r>
            <w:r w:rsidRPr="00737447">
              <w:t xml:space="preserve">ной ленте не позднее, чем за 3 дня до даты проведения </w:t>
            </w:r>
            <w:proofErr w:type="spellStart"/>
            <w:r w:rsidRPr="00737447">
              <w:t>вебинара</w:t>
            </w:r>
            <w:proofErr w:type="spellEnd"/>
          </w:p>
        </w:tc>
        <w:tc>
          <w:tcPr>
            <w:tcW w:w="1440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lastRenderedPageBreak/>
              <w:t>15:30</w:t>
            </w:r>
          </w:p>
        </w:tc>
        <w:tc>
          <w:tcPr>
            <w:tcW w:w="7828" w:type="dxa"/>
            <w:shd w:val="clear" w:color="auto" w:fill="auto"/>
          </w:tcPr>
          <w:p w:rsidR="000D5773" w:rsidRPr="00737447" w:rsidRDefault="000D5773" w:rsidP="00E25B61">
            <w:pPr>
              <w:tabs>
                <w:tab w:val="left" w:pos="425"/>
              </w:tabs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1. О введении с 1 января 2023 года Единого налогового счета, которым предусмотрено обязательное применение    организациями и индивидуальными пре</w:t>
            </w:r>
            <w:r w:rsidRPr="00737447">
              <w:rPr>
                <w:color w:val="000000"/>
              </w:rPr>
              <w:t>д</w:t>
            </w:r>
            <w:r w:rsidRPr="00737447">
              <w:rPr>
                <w:color w:val="000000"/>
              </w:rPr>
              <w:t>принимателями порядка уплаты налогов, сборов и взносов в виде единого налогового платежа.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2.Изменения налогового законодательства в части применения специал</w:t>
            </w:r>
            <w:r w:rsidRPr="00737447">
              <w:rPr>
                <w:color w:val="000000"/>
              </w:rPr>
              <w:t>ь</w:t>
            </w:r>
            <w:r w:rsidRPr="00737447">
              <w:rPr>
                <w:color w:val="000000"/>
              </w:rPr>
              <w:t xml:space="preserve">ных налоговых режимов. Наиболее часто встречающиеся </w:t>
            </w:r>
            <w:r w:rsidRPr="00737447">
              <w:rPr>
                <w:color w:val="000000"/>
              </w:rPr>
              <w:lastRenderedPageBreak/>
              <w:t>ошибки при заполнении налоговой декларации по УСН.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3.Изменения в налоговом законодательстве по НДФЛ в 2023гг.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4.Преимущества предоставления налоговой отчетности по телекоммун</w:t>
            </w:r>
            <w:r w:rsidRPr="00737447">
              <w:rPr>
                <w:color w:val="000000"/>
              </w:rPr>
              <w:t>и</w:t>
            </w:r>
            <w:r w:rsidRPr="00737447">
              <w:rPr>
                <w:color w:val="000000"/>
              </w:rPr>
              <w:t>кационным каналам связи.</w:t>
            </w:r>
          </w:p>
          <w:p w:rsidR="000D5773" w:rsidRPr="00737447" w:rsidRDefault="000D5773" w:rsidP="00E25B61">
            <w:pPr>
              <w:tabs>
                <w:tab w:val="left" w:pos="425"/>
              </w:tabs>
              <w:jc w:val="both"/>
              <w:rPr>
                <w:color w:val="000000"/>
              </w:rPr>
            </w:pPr>
            <w:r w:rsidRPr="00737447">
              <w:rPr>
                <w:color w:val="000000"/>
              </w:rPr>
              <w:t>5.Электронные сервисы ФНС России.</w:t>
            </w:r>
          </w:p>
        </w:tc>
      </w:tr>
      <w:tr w:rsidR="000D5773" w:rsidRPr="00737447" w:rsidTr="00E25B61">
        <w:tc>
          <w:tcPr>
            <w:tcW w:w="565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lastRenderedPageBreak/>
              <w:t>3</w:t>
            </w:r>
          </w:p>
        </w:tc>
        <w:tc>
          <w:tcPr>
            <w:tcW w:w="1419" w:type="dxa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22.03.2023</w:t>
            </w:r>
          </w:p>
        </w:tc>
        <w:tc>
          <w:tcPr>
            <w:tcW w:w="3774" w:type="dxa"/>
            <w:shd w:val="clear" w:color="auto" w:fill="auto"/>
          </w:tcPr>
          <w:p w:rsidR="000D5773" w:rsidRPr="00737447" w:rsidRDefault="000D5773" w:rsidP="00E25B61">
            <w:pPr>
              <w:jc w:val="both"/>
            </w:pPr>
            <w:proofErr w:type="gramStart"/>
            <w:r w:rsidRPr="00737447">
              <w:t xml:space="preserve">Ссылка на </w:t>
            </w:r>
            <w:proofErr w:type="spellStart"/>
            <w:r w:rsidRPr="00737447">
              <w:t>вебинар</w:t>
            </w:r>
            <w:proofErr w:type="spellEnd"/>
            <w:r w:rsidRPr="00737447">
              <w:t xml:space="preserve"> будет раз-</w:t>
            </w:r>
            <w:proofErr w:type="spellStart"/>
            <w:r w:rsidRPr="00737447">
              <w:t>мещена</w:t>
            </w:r>
            <w:proofErr w:type="spellEnd"/>
            <w:r w:rsidRPr="00737447">
              <w:t xml:space="preserve"> на странице инспекции на сайте ФНС России (</w:t>
            </w:r>
            <w:proofErr w:type="spellStart"/>
            <w:r w:rsidRPr="00737447">
              <w:t>Контак</w:t>
            </w:r>
            <w:proofErr w:type="spellEnd"/>
            <w:r w:rsidRPr="00737447">
              <w:t>-ты/Межрайонная инспекция ФНС России № 4 по Кемеровской об-</w:t>
            </w:r>
            <w:proofErr w:type="spellStart"/>
            <w:r w:rsidRPr="00737447">
              <w:t>ласти</w:t>
            </w:r>
            <w:proofErr w:type="spellEnd"/>
            <w:r w:rsidRPr="00737447">
              <w:t xml:space="preserve"> - Кузбассу/Мероприятия для налогоплательщиков), а также анонс будет размещен в но-</w:t>
            </w:r>
            <w:proofErr w:type="spellStart"/>
            <w:r w:rsidRPr="00737447">
              <w:t>востной</w:t>
            </w:r>
            <w:proofErr w:type="spellEnd"/>
            <w:r w:rsidRPr="00737447">
              <w:t xml:space="preserve"> ле</w:t>
            </w:r>
            <w:r w:rsidRPr="00737447">
              <w:t>н</w:t>
            </w:r>
            <w:r w:rsidRPr="00737447">
              <w:t>те не позднее, чем за 3 дня до д</w:t>
            </w:r>
            <w:r w:rsidRPr="00737447">
              <w:t>а</w:t>
            </w:r>
            <w:r w:rsidRPr="00737447">
              <w:t xml:space="preserve">ты проведения </w:t>
            </w:r>
            <w:proofErr w:type="spellStart"/>
            <w:r w:rsidRPr="00737447">
              <w:t>вебинара</w:t>
            </w:r>
            <w:proofErr w:type="spellEnd"/>
            <w:proofErr w:type="gramEnd"/>
          </w:p>
        </w:tc>
        <w:tc>
          <w:tcPr>
            <w:tcW w:w="1440" w:type="dxa"/>
            <w:gridSpan w:val="2"/>
            <w:shd w:val="clear" w:color="auto" w:fill="auto"/>
          </w:tcPr>
          <w:p w:rsidR="000D5773" w:rsidRPr="00737447" w:rsidRDefault="000D5773" w:rsidP="00E25B61">
            <w:pPr>
              <w:jc w:val="center"/>
            </w:pPr>
            <w:r w:rsidRPr="00737447">
              <w:t>15:30</w:t>
            </w:r>
          </w:p>
        </w:tc>
        <w:tc>
          <w:tcPr>
            <w:tcW w:w="7828" w:type="dxa"/>
            <w:shd w:val="clear" w:color="auto" w:fill="auto"/>
          </w:tcPr>
          <w:p w:rsidR="000D5773" w:rsidRPr="00737447" w:rsidRDefault="000D5773" w:rsidP="00E25B61">
            <w:pPr>
              <w:widowControl w:val="0"/>
              <w:shd w:val="clear" w:color="auto" w:fill="FFFFFF"/>
              <w:jc w:val="both"/>
            </w:pPr>
            <w:r w:rsidRPr="00737447">
              <w:t>1.Единый налоговый платеж физического лица.</w:t>
            </w:r>
          </w:p>
          <w:p w:rsidR="000D5773" w:rsidRPr="00737447" w:rsidRDefault="000D5773" w:rsidP="00E25B61">
            <w:pPr>
              <w:widowControl w:val="0"/>
              <w:shd w:val="clear" w:color="auto" w:fill="FFFFFF"/>
              <w:jc w:val="both"/>
            </w:pPr>
            <w:r w:rsidRPr="00737447">
              <w:t>2.Электронные сервисы ФНС России.</w:t>
            </w:r>
          </w:p>
          <w:p w:rsidR="000D5773" w:rsidRPr="00737447" w:rsidRDefault="000D5773" w:rsidP="00E25B61">
            <w:pPr>
              <w:widowControl w:val="0"/>
              <w:shd w:val="clear" w:color="auto" w:fill="FFFFFF"/>
              <w:jc w:val="both"/>
            </w:pPr>
            <w:r w:rsidRPr="00737447">
              <w:t xml:space="preserve">3.Имущественные налоговые вычеты. </w:t>
            </w:r>
          </w:p>
          <w:p w:rsidR="000D5773" w:rsidRPr="00737447" w:rsidRDefault="000D5773" w:rsidP="00E25B61">
            <w:pPr>
              <w:widowControl w:val="0"/>
              <w:shd w:val="clear" w:color="auto" w:fill="FFFFFF"/>
              <w:jc w:val="both"/>
            </w:pPr>
            <w:r w:rsidRPr="00737447">
              <w:t>4.Предоставление декларации по форме 3-НДФЛ через «Личный кабинет налогоплательщика для физич</w:t>
            </w:r>
            <w:r w:rsidRPr="00737447">
              <w:t>е</w:t>
            </w:r>
            <w:r w:rsidRPr="00737447">
              <w:t>ских лиц».</w:t>
            </w:r>
          </w:p>
        </w:tc>
      </w:tr>
    </w:tbl>
    <w:p w:rsidR="000D5773" w:rsidRPr="00737447" w:rsidRDefault="000D5773" w:rsidP="000D5773">
      <w:bookmarkStart w:id="0" w:name="_GoBack"/>
      <w:bookmarkEnd w:id="0"/>
    </w:p>
    <w:p w:rsidR="00920CCB" w:rsidRDefault="00920CCB"/>
    <w:sectPr w:rsidR="00920CCB" w:rsidSect="00D11E02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E46"/>
    <w:multiLevelType w:val="hybridMultilevel"/>
    <w:tmpl w:val="748241A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21D05732"/>
    <w:multiLevelType w:val="hybridMultilevel"/>
    <w:tmpl w:val="9A4A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C63"/>
    <w:multiLevelType w:val="hybridMultilevel"/>
    <w:tmpl w:val="B28877DC"/>
    <w:lvl w:ilvl="0" w:tplc="6EDE95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8F0E06"/>
    <w:multiLevelType w:val="hybridMultilevel"/>
    <w:tmpl w:val="EA78A0D0"/>
    <w:lvl w:ilvl="0" w:tplc="C4BA96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553C1D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A4ED0"/>
    <w:multiLevelType w:val="hybridMultilevel"/>
    <w:tmpl w:val="93F6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15B62"/>
    <w:multiLevelType w:val="hybridMultilevel"/>
    <w:tmpl w:val="32F0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14FE6"/>
    <w:multiLevelType w:val="hybridMultilevel"/>
    <w:tmpl w:val="D9EA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E06C9"/>
    <w:multiLevelType w:val="hybridMultilevel"/>
    <w:tmpl w:val="E706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3"/>
    <w:rsid w:val="000D5773"/>
    <w:rsid w:val="009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0D57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0D5773"/>
    <w:pPr>
      <w:ind w:firstLine="54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D57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5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D5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D5773"/>
    <w:pPr>
      <w:widowControl w:val="0"/>
      <w:autoSpaceDE w:val="0"/>
      <w:autoSpaceDN w:val="0"/>
      <w:adjustRightInd w:val="0"/>
      <w:spacing w:line="277" w:lineRule="exact"/>
      <w:ind w:firstLine="950"/>
    </w:pPr>
  </w:style>
  <w:style w:type="character" w:customStyle="1" w:styleId="FontStyle14">
    <w:name w:val="Font Style14"/>
    <w:uiPriority w:val="99"/>
    <w:rsid w:val="000D57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1</cp:revision>
  <dcterms:created xsi:type="dcterms:W3CDTF">2023-01-10T08:34:00Z</dcterms:created>
  <dcterms:modified xsi:type="dcterms:W3CDTF">2023-01-10T08:36:00Z</dcterms:modified>
</cp:coreProperties>
</file>