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9D" w:rsidRDefault="00492D9D"/>
    <w:p w:rsidR="009D1D09" w:rsidRDefault="009D1D09" w:rsidP="007F29B4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4989"/>
      </w:tblGrid>
      <w:tr w:rsidR="00F43C4F" w:rsidRPr="00140E94" w:rsidTr="00D823F6">
        <w:trPr>
          <w:cantSplit/>
          <w:trHeight w:hRule="exact" w:val="80"/>
        </w:trPr>
        <w:tc>
          <w:tcPr>
            <w:tcW w:w="4140" w:type="dxa"/>
          </w:tcPr>
          <w:p w:rsidR="00F43C4F" w:rsidRPr="00140E94" w:rsidRDefault="00F43C4F" w:rsidP="00D823F6">
            <w:pPr>
              <w:jc w:val="center"/>
            </w:pPr>
            <w:r>
              <w:rPr>
                <w:rFonts w:ascii="DIN Pro Bold" w:hAnsi="DIN Pro Bold" w:cs="Arial"/>
                <w:bCs/>
                <w:noProof/>
                <w:color w:val="5F5F5F"/>
                <w:kern w:val="32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86333CD" wp14:editId="60C6E888">
                  <wp:simplePos x="0" y="0"/>
                  <wp:positionH relativeFrom="column">
                    <wp:posOffset>-146050</wp:posOffset>
                  </wp:positionH>
                  <wp:positionV relativeFrom="paragraph">
                    <wp:posOffset>-40005</wp:posOffset>
                  </wp:positionV>
                  <wp:extent cx="493395" cy="459105"/>
                  <wp:effectExtent l="0" t="0" r="1905" b="0"/>
                  <wp:wrapNone/>
                  <wp:docPr id="1" name="Рисунок 1" descr="Image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5" r="13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7" w:type="dxa"/>
          </w:tcPr>
          <w:p w:rsidR="00F43C4F" w:rsidRPr="00140E94" w:rsidRDefault="00F43C4F" w:rsidP="00D823F6"/>
        </w:tc>
        <w:tc>
          <w:tcPr>
            <w:tcW w:w="4989" w:type="dxa"/>
          </w:tcPr>
          <w:p w:rsidR="00F43C4F" w:rsidRPr="00140E94" w:rsidRDefault="00F43C4F" w:rsidP="00D823F6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F43C4F" w:rsidRPr="00756E2C" w:rsidRDefault="00F43C4F" w:rsidP="00F43C4F">
      <w:pPr>
        <w:keepNext/>
        <w:ind w:left="850"/>
        <w:jc w:val="center"/>
        <w:outlineLvl w:val="0"/>
        <w:rPr>
          <w:b/>
          <w:bCs/>
          <w:color w:val="5F5F5F"/>
          <w:kern w:val="32"/>
          <w:sz w:val="16"/>
          <w:szCs w:val="16"/>
        </w:rPr>
      </w:pPr>
      <w:r w:rsidRPr="00756E2C">
        <w:rPr>
          <w:b/>
          <w:bCs/>
          <w:color w:val="5F5F5F"/>
          <w:kern w:val="32"/>
          <w:sz w:val="16"/>
          <w:szCs w:val="16"/>
        </w:rPr>
        <w:t xml:space="preserve">МЕЖРАЙОННАЯ ИНСПЕКЦИЯ ФЕДЕРАЛЬНОЙ НАЛОГОВОЙ СЛУЖБЫ № 4 ПО КЕМЕРОВСКОЙ ОБЛАСТИ </w:t>
      </w:r>
    </w:p>
    <w:p w:rsidR="00F43C4F" w:rsidRDefault="00F43C4F" w:rsidP="00F43C4F">
      <w:pPr>
        <w:jc w:val="both"/>
        <w:rPr>
          <w:rFonts w:eastAsia="Calibri"/>
          <w:lang w:eastAsia="en-US"/>
        </w:rPr>
      </w:pPr>
      <w:r w:rsidRPr="00756E2C">
        <w:rPr>
          <w:rFonts w:eastAsia="Calibri"/>
          <w:lang w:eastAsia="en-US"/>
        </w:rPr>
        <w:t xml:space="preserve">                       </w:t>
      </w:r>
    </w:p>
    <w:p w:rsidR="009D1D09" w:rsidRDefault="009D1D09" w:rsidP="00F43C4F">
      <w:pPr>
        <w:rPr>
          <w:rFonts w:ascii="Arial" w:hAnsi="Arial" w:cs="Arial"/>
          <w:b/>
          <w:color w:val="FF0000"/>
          <w:sz w:val="44"/>
          <w:szCs w:val="44"/>
        </w:rPr>
      </w:pPr>
    </w:p>
    <w:p w:rsidR="007B4B82" w:rsidRPr="007F29B4" w:rsidRDefault="007F29B4" w:rsidP="007F29B4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7F29B4">
        <w:rPr>
          <w:rFonts w:ascii="Arial" w:hAnsi="Arial" w:cs="Arial"/>
          <w:b/>
          <w:color w:val="FF0000"/>
          <w:sz w:val="44"/>
          <w:szCs w:val="44"/>
        </w:rPr>
        <w:t>Стартовала декларационная кампания  - 2020</w:t>
      </w:r>
    </w:p>
    <w:p w:rsidR="007F29B4" w:rsidRPr="007F29B4" w:rsidRDefault="007F29B4" w:rsidP="007F29B4">
      <w:pPr>
        <w:jc w:val="center"/>
        <w:rPr>
          <w:rFonts w:ascii="Arial" w:hAnsi="Arial" w:cs="Arial"/>
        </w:rPr>
      </w:pPr>
    </w:p>
    <w:p w:rsidR="007B4B82" w:rsidRPr="007F29B4" w:rsidRDefault="007B4B82" w:rsidP="007B4B82">
      <w:pPr>
        <w:ind w:left="-510"/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7F29B4" w:rsidRDefault="0090152A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налоговых органах с 1 января 2020 года началась декларационная кампания, в период которой гражданам необходимо представить декларацию о доходах, полученных </w:t>
      </w:r>
      <w:r w:rsidR="00EF1714">
        <w:rPr>
          <w:rFonts w:ascii="Arial" w:hAnsi="Arial" w:cs="Arial"/>
          <w:sz w:val="28"/>
          <w:szCs w:val="28"/>
        </w:rPr>
        <w:t>в 2019 году. Декларация представляется</w:t>
      </w:r>
      <w:r>
        <w:rPr>
          <w:rFonts w:ascii="Arial" w:hAnsi="Arial" w:cs="Arial"/>
          <w:sz w:val="28"/>
          <w:szCs w:val="28"/>
        </w:rPr>
        <w:t xml:space="preserve"> в налоговую инспекцию по месту жительства. </w:t>
      </w:r>
      <w:proofErr w:type="gramStart"/>
      <w:r>
        <w:rPr>
          <w:rFonts w:ascii="Arial" w:hAnsi="Arial" w:cs="Arial"/>
          <w:sz w:val="28"/>
          <w:szCs w:val="28"/>
        </w:rPr>
        <w:t>Отчитаться о доходах</w:t>
      </w:r>
      <w:proofErr w:type="gramEnd"/>
      <w:r>
        <w:rPr>
          <w:rFonts w:ascii="Arial" w:hAnsi="Arial" w:cs="Arial"/>
          <w:sz w:val="28"/>
          <w:szCs w:val="28"/>
        </w:rPr>
        <w:t xml:space="preserve"> необходимо в срок не позднее </w:t>
      </w:r>
      <w:r w:rsidRPr="0090152A">
        <w:rPr>
          <w:rFonts w:ascii="Arial" w:hAnsi="Arial" w:cs="Arial"/>
          <w:b/>
          <w:sz w:val="28"/>
          <w:szCs w:val="28"/>
        </w:rPr>
        <w:t>30 апреля 2020 года</w:t>
      </w:r>
      <w:r>
        <w:rPr>
          <w:rFonts w:ascii="Arial" w:hAnsi="Arial" w:cs="Arial"/>
          <w:sz w:val="28"/>
          <w:szCs w:val="28"/>
        </w:rPr>
        <w:t>.</w:t>
      </w:r>
    </w:p>
    <w:p w:rsidR="0090152A" w:rsidRDefault="0090152A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Представить декларацию по форме 3-НДФЛ требуется следующим категориям лиц, получившим доходы:</w:t>
      </w:r>
    </w:p>
    <w:p w:rsidR="0090152A" w:rsidRDefault="0090152A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от продажи имущества, </w:t>
      </w:r>
      <w:r w:rsidR="009D1D09">
        <w:rPr>
          <w:rFonts w:ascii="Arial" w:hAnsi="Arial" w:cs="Arial"/>
          <w:sz w:val="28"/>
          <w:szCs w:val="28"/>
        </w:rPr>
        <w:t>земельных участков, находившихся</w:t>
      </w:r>
      <w:r>
        <w:rPr>
          <w:rFonts w:ascii="Arial" w:hAnsi="Arial" w:cs="Arial"/>
          <w:sz w:val="28"/>
          <w:szCs w:val="28"/>
        </w:rPr>
        <w:t xml:space="preserve"> в собственности менее 5 лет, </w:t>
      </w:r>
      <w:r w:rsidR="00DD5ECC">
        <w:rPr>
          <w:rFonts w:ascii="Arial" w:hAnsi="Arial" w:cs="Arial"/>
          <w:sz w:val="28"/>
          <w:szCs w:val="28"/>
        </w:rPr>
        <w:t xml:space="preserve">транспорта, находившегося в собственности менее 3 лет, </w:t>
      </w:r>
      <w:r>
        <w:rPr>
          <w:rFonts w:ascii="Arial" w:hAnsi="Arial" w:cs="Arial"/>
          <w:sz w:val="28"/>
          <w:szCs w:val="28"/>
        </w:rPr>
        <w:t>ценных бумаг и долей в уставном капитале;</w:t>
      </w:r>
    </w:p>
    <w:p w:rsidR="0090152A" w:rsidRDefault="0090152A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от сдачи квартир, комнат и иного имущества в аренду;</w:t>
      </w:r>
    </w:p>
    <w:p w:rsidR="0090152A" w:rsidRDefault="0090152A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D5ECC">
        <w:rPr>
          <w:rFonts w:ascii="Arial" w:hAnsi="Arial" w:cs="Arial"/>
          <w:sz w:val="28"/>
          <w:szCs w:val="28"/>
        </w:rPr>
        <w:t>полученные в порядке дарения;</w:t>
      </w:r>
    </w:p>
    <w:p w:rsidR="00DD5ECC" w:rsidRDefault="00DD5ECC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виде выигрышей в лотереи и т.д.</w:t>
      </w:r>
    </w:p>
    <w:p w:rsidR="0090152A" w:rsidRDefault="00DD5ECC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Оплатить самостоятельно исчисленный в декларации налог нужно не позднее </w:t>
      </w:r>
      <w:r w:rsidRPr="00DD5ECC">
        <w:rPr>
          <w:rFonts w:ascii="Arial" w:hAnsi="Arial" w:cs="Arial"/>
          <w:b/>
          <w:sz w:val="28"/>
          <w:szCs w:val="28"/>
        </w:rPr>
        <w:t>15 июля 2020 года</w:t>
      </w:r>
      <w:r>
        <w:rPr>
          <w:rFonts w:ascii="Arial" w:hAnsi="Arial" w:cs="Arial"/>
          <w:sz w:val="28"/>
          <w:szCs w:val="28"/>
        </w:rPr>
        <w:t>. При этом</w:t>
      </w:r>
      <w:proofErr w:type="gramStart"/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за несвоевременное представление налоговой декларации и неуплату НДФЛ, налоговым законодательством предусмотрены штрафные санкции.</w:t>
      </w:r>
    </w:p>
    <w:p w:rsidR="00DD5ECC" w:rsidRPr="0090152A" w:rsidRDefault="00DD5ECC" w:rsidP="0090152A">
      <w:pPr>
        <w:ind w:left="-510" w:firstLine="5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Пользователи электронного сервиса «Личный кабинет налогоплательщика для физических лиц» могут заполнить налоговую декларацию по форме 3-НДФЛ и отправить её в электронном виде посредством данного сервиса. Пароль для доступа к сервису можно получить в любой налоговой инспекции при предъявлении паспорта.</w:t>
      </w:r>
      <w:r w:rsidR="009D1D09">
        <w:rPr>
          <w:rFonts w:ascii="Arial" w:hAnsi="Arial" w:cs="Arial"/>
          <w:sz w:val="28"/>
          <w:szCs w:val="28"/>
        </w:rPr>
        <w:t xml:space="preserve"> Авторизованные пользователи Портала государственных и муниципальных услуг могут воспользоваться «Личным кабинетом налогоплательщика для физических лиц» без посещения налогового органа, для этого им просто необходимо ввести свой логин и пароль, которые используются для входа на портал.</w:t>
      </w:r>
    </w:p>
    <w:p w:rsidR="007F29B4" w:rsidRDefault="007F29B4" w:rsidP="007B4B82">
      <w:pPr>
        <w:ind w:left="-510"/>
        <w:jc w:val="center"/>
        <w:rPr>
          <w:b/>
          <w:color w:val="0000FF"/>
          <w:sz w:val="40"/>
          <w:szCs w:val="40"/>
        </w:rPr>
      </w:pPr>
    </w:p>
    <w:p w:rsidR="007F29B4" w:rsidRDefault="007F29B4" w:rsidP="007B4B82">
      <w:pPr>
        <w:ind w:left="-510"/>
        <w:jc w:val="center"/>
        <w:rPr>
          <w:b/>
          <w:color w:val="0000FF"/>
          <w:sz w:val="40"/>
          <w:szCs w:val="40"/>
        </w:rPr>
      </w:pPr>
    </w:p>
    <w:p w:rsidR="007F29B4" w:rsidRDefault="007F29B4" w:rsidP="00F43C4F">
      <w:pPr>
        <w:rPr>
          <w:b/>
          <w:color w:val="0000FF"/>
          <w:sz w:val="40"/>
          <w:szCs w:val="40"/>
        </w:rPr>
      </w:pPr>
      <w:bookmarkStart w:id="0" w:name="_GoBack"/>
      <w:bookmarkEnd w:id="0"/>
    </w:p>
    <w:p w:rsidR="007F29B4" w:rsidRDefault="007F29B4" w:rsidP="007B4B82">
      <w:pPr>
        <w:ind w:left="-510"/>
        <w:jc w:val="center"/>
        <w:rPr>
          <w:b/>
          <w:color w:val="0000FF"/>
          <w:sz w:val="40"/>
          <w:szCs w:val="40"/>
        </w:rPr>
      </w:pPr>
    </w:p>
    <w:sectPr w:rsidR="007F29B4" w:rsidSect="00D9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BAF"/>
    <w:multiLevelType w:val="hybridMultilevel"/>
    <w:tmpl w:val="1542EF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4DB2F02"/>
    <w:multiLevelType w:val="hybridMultilevel"/>
    <w:tmpl w:val="40D21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91C4C"/>
    <w:multiLevelType w:val="hybridMultilevel"/>
    <w:tmpl w:val="9AA64ABE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>
    <w:nsid w:val="3C874050"/>
    <w:multiLevelType w:val="hybridMultilevel"/>
    <w:tmpl w:val="318E98EE"/>
    <w:lvl w:ilvl="0" w:tplc="773255A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78150A50"/>
    <w:multiLevelType w:val="hybridMultilevel"/>
    <w:tmpl w:val="A586A5D4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>
    <w:nsid w:val="7FB04E43"/>
    <w:multiLevelType w:val="hybridMultilevel"/>
    <w:tmpl w:val="AE8A65A8"/>
    <w:lvl w:ilvl="0" w:tplc="5B44CC66">
      <w:start w:val="1"/>
      <w:numFmt w:val="bullet"/>
      <w:lvlText w:val=""/>
      <w:lvlJc w:val="left"/>
      <w:pPr>
        <w:ind w:left="-6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64"/>
    <w:rsid w:val="00166332"/>
    <w:rsid w:val="00177235"/>
    <w:rsid w:val="001C17D2"/>
    <w:rsid w:val="00305A6B"/>
    <w:rsid w:val="00337D23"/>
    <w:rsid w:val="00407D4C"/>
    <w:rsid w:val="00492D9D"/>
    <w:rsid w:val="004D3DF8"/>
    <w:rsid w:val="005560AC"/>
    <w:rsid w:val="00567469"/>
    <w:rsid w:val="00570B84"/>
    <w:rsid w:val="00614AEE"/>
    <w:rsid w:val="00627301"/>
    <w:rsid w:val="00703BEB"/>
    <w:rsid w:val="00727747"/>
    <w:rsid w:val="007B4B82"/>
    <w:rsid w:val="007C6CC7"/>
    <w:rsid w:val="007D1981"/>
    <w:rsid w:val="007F29B4"/>
    <w:rsid w:val="008E7D25"/>
    <w:rsid w:val="0090152A"/>
    <w:rsid w:val="00950B90"/>
    <w:rsid w:val="00992D68"/>
    <w:rsid w:val="009D1D09"/>
    <w:rsid w:val="00A2045D"/>
    <w:rsid w:val="00A441B5"/>
    <w:rsid w:val="00A82E24"/>
    <w:rsid w:val="00B3147D"/>
    <w:rsid w:val="00B876AD"/>
    <w:rsid w:val="00C83864"/>
    <w:rsid w:val="00C967FB"/>
    <w:rsid w:val="00CA10EB"/>
    <w:rsid w:val="00CB18E8"/>
    <w:rsid w:val="00D925B6"/>
    <w:rsid w:val="00DA4219"/>
    <w:rsid w:val="00DD5ECC"/>
    <w:rsid w:val="00EF1714"/>
    <w:rsid w:val="00F43C4F"/>
    <w:rsid w:val="00F84B61"/>
    <w:rsid w:val="00FA297D"/>
    <w:rsid w:val="00FB37BF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8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7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8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7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Брыкова Галина Вениаминовна</dc:creator>
  <cp:lastModifiedBy>Базанова Наталья Николаевна</cp:lastModifiedBy>
  <cp:revision>5</cp:revision>
  <cp:lastPrinted>2020-02-10T06:39:00Z</cp:lastPrinted>
  <dcterms:created xsi:type="dcterms:W3CDTF">2020-02-10T06:41:00Z</dcterms:created>
  <dcterms:modified xsi:type="dcterms:W3CDTF">2020-02-12T07:01:00Z</dcterms:modified>
</cp:coreProperties>
</file>