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722" w:rsidRPr="00773722" w:rsidRDefault="00773722" w:rsidP="0077372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722">
        <w:rPr>
          <w:rFonts w:ascii="Times New Roman" w:hAnsi="Times New Roman" w:cs="Times New Roman"/>
          <w:b/>
          <w:sz w:val="28"/>
          <w:szCs w:val="28"/>
        </w:rPr>
        <w:t>М</w:t>
      </w:r>
      <w:r w:rsidR="00C46F5C" w:rsidRPr="00773722">
        <w:rPr>
          <w:rFonts w:ascii="Times New Roman" w:hAnsi="Times New Roman" w:cs="Times New Roman"/>
          <w:b/>
          <w:sz w:val="28"/>
          <w:szCs w:val="28"/>
        </w:rPr>
        <w:t xml:space="preserve">етодические рекомендации </w:t>
      </w:r>
      <w:r w:rsidRPr="00773722">
        <w:rPr>
          <w:rFonts w:ascii="Times New Roman" w:hAnsi="Times New Roman" w:cs="Times New Roman"/>
          <w:b/>
          <w:sz w:val="28"/>
          <w:szCs w:val="28"/>
        </w:rPr>
        <w:t>по формированию кассовых чеков</w:t>
      </w:r>
    </w:p>
    <w:p w:rsidR="00773722" w:rsidRPr="00773722" w:rsidRDefault="00773722" w:rsidP="0077372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722">
        <w:rPr>
          <w:rFonts w:ascii="Times New Roman" w:hAnsi="Times New Roman" w:cs="Times New Roman"/>
          <w:b/>
          <w:sz w:val="28"/>
          <w:szCs w:val="28"/>
        </w:rPr>
        <w:t>(</w:t>
      </w:r>
      <w:r w:rsidRPr="00773722">
        <w:rPr>
          <w:rFonts w:ascii="Times New Roman" w:hAnsi="Times New Roman" w:cs="Times New Roman"/>
          <w:b/>
          <w:sz w:val="28"/>
          <w:szCs w:val="28"/>
        </w:rPr>
        <w:t>в связи с вступлением в силу Федерального закона от 28.11.2025 № 425-ФЗ, предусматривающего с 01.01.2026 устан</w:t>
      </w:r>
      <w:r w:rsidRPr="00773722">
        <w:rPr>
          <w:rFonts w:ascii="Times New Roman" w:hAnsi="Times New Roman" w:cs="Times New Roman"/>
          <w:b/>
          <w:sz w:val="28"/>
          <w:szCs w:val="28"/>
        </w:rPr>
        <w:t>овление ставки НДС в размере 22%)</w:t>
      </w:r>
    </w:p>
    <w:p w:rsidR="00773722" w:rsidRDefault="00773722" w:rsidP="00C46F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73722" w:rsidRPr="00773722" w:rsidRDefault="00C46F5C" w:rsidP="00C46F5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722">
        <w:rPr>
          <w:rFonts w:ascii="Times New Roman" w:hAnsi="Times New Roman" w:cs="Times New Roman"/>
          <w:b/>
          <w:sz w:val="28"/>
          <w:szCs w:val="28"/>
        </w:rPr>
        <w:t>Формирование кассового чека при возврате товара с 01.01.2026, который был</w:t>
      </w:r>
      <w:r w:rsidR="00773722" w:rsidRPr="00773722">
        <w:rPr>
          <w:rFonts w:ascii="Times New Roman" w:hAnsi="Times New Roman" w:cs="Times New Roman"/>
          <w:b/>
          <w:sz w:val="28"/>
          <w:szCs w:val="28"/>
        </w:rPr>
        <w:t xml:space="preserve"> реализован до 01.01.2026 года.</w:t>
      </w:r>
    </w:p>
    <w:p w:rsidR="00773722" w:rsidRDefault="00C46F5C" w:rsidP="00C46F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6F5C">
        <w:rPr>
          <w:rFonts w:ascii="Times New Roman" w:hAnsi="Times New Roman" w:cs="Times New Roman"/>
          <w:sz w:val="28"/>
          <w:szCs w:val="28"/>
        </w:rPr>
        <w:t>При возврате с 01.01.2026 покупателем товара, реализованного до 01.01.2026 с применением ставки НДС 20%, следует формировать кассовый чек с указанием в реквизите «признак расчета» (тег 1054) значения 2 «Возврат прихода». При формировании такого кассового чека должна указываться ставка НДС, указанная в первоначальном кассовом чеке, сформирован</w:t>
      </w:r>
      <w:r w:rsidR="00773722">
        <w:rPr>
          <w:rFonts w:ascii="Times New Roman" w:hAnsi="Times New Roman" w:cs="Times New Roman"/>
          <w:sz w:val="28"/>
          <w:szCs w:val="28"/>
        </w:rPr>
        <w:t>ном до 01.01.2026, то есть 20%.</w:t>
      </w:r>
    </w:p>
    <w:p w:rsidR="00773722" w:rsidRPr="00773722" w:rsidRDefault="00C46F5C" w:rsidP="00C46F5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722">
        <w:rPr>
          <w:rFonts w:ascii="Times New Roman" w:hAnsi="Times New Roman" w:cs="Times New Roman"/>
          <w:b/>
          <w:sz w:val="28"/>
          <w:szCs w:val="28"/>
        </w:rPr>
        <w:t>Формирование кассового чека коррекции в случае, если в кассовом чеке, сформированном до 01.01.2026, допущена ошибка и необходимо ее исправить.</w:t>
      </w:r>
    </w:p>
    <w:p w:rsidR="00773722" w:rsidRDefault="00C46F5C" w:rsidP="00C46F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6F5C">
        <w:rPr>
          <w:rFonts w:ascii="Times New Roman" w:hAnsi="Times New Roman" w:cs="Times New Roman"/>
          <w:sz w:val="28"/>
          <w:szCs w:val="28"/>
        </w:rPr>
        <w:t>В случае формирования с 01.01.2026 кассового чека коррекции по расчету, который был совершен до 01.01.2026, пользователю ККТ необходимо сформировать один или несколько чеков коррекции в зависимости от того, был ли принят некорректный кассовый чек ФНС России (полные методические рекомендации размещены на сайте https://kkt-online.n</w:t>
      </w:r>
      <w:r w:rsidR="00773722">
        <w:rPr>
          <w:rFonts w:ascii="Times New Roman" w:hAnsi="Times New Roman" w:cs="Times New Roman"/>
          <w:sz w:val="28"/>
          <w:szCs w:val="28"/>
        </w:rPr>
        <w:t>alog.ru в разделе «Материалы»).</w:t>
      </w:r>
    </w:p>
    <w:p w:rsidR="00773722" w:rsidRDefault="00C46F5C" w:rsidP="00C46F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6F5C">
        <w:rPr>
          <w:rFonts w:ascii="Times New Roman" w:hAnsi="Times New Roman" w:cs="Times New Roman"/>
          <w:sz w:val="28"/>
          <w:szCs w:val="28"/>
        </w:rPr>
        <w:t>В случае, если некорректный кассовый чек был принят ФНС России, то для его исправления пользователю ККТ необходимо сформировать кассовый чек коррекции на обратную операцию с некорректными реквизитами, затем необходимо сформировать кассовый чек корре</w:t>
      </w:r>
      <w:r w:rsidR="00773722">
        <w:rPr>
          <w:rFonts w:ascii="Times New Roman" w:hAnsi="Times New Roman" w:cs="Times New Roman"/>
          <w:sz w:val="28"/>
          <w:szCs w:val="28"/>
        </w:rPr>
        <w:t xml:space="preserve">кции с исправленными данными. </w:t>
      </w:r>
      <w:r w:rsidRPr="00C46F5C">
        <w:rPr>
          <w:rFonts w:ascii="Times New Roman" w:hAnsi="Times New Roman" w:cs="Times New Roman"/>
          <w:sz w:val="28"/>
          <w:szCs w:val="28"/>
        </w:rPr>
        <w:t>При этом если в корректируемом расчете 2025 года применялась ставка НДС 20% (20/120), то оба кассовых чека, формируемые в 2026 году, должны ука</w:t>
      </w:r>
      <w:r w:rsidR="00773722">
        <w:rPr>
          <w:rFonts w:ascii="Times New Roman" w:hAnsi="Times New Roman" w:cs="Times New Roman"/>
          <w:sz w:val="28"/>
          <w:szCs w:val="28"/>
        </w:rPr>
        <w:t>зывать ставку НДС 20% (20/120).</w:t>
      </w:r>
    </w:p>
    <w:p w:rsidR="00773722" w:rsidRDefault="00C46F5C" w:rsidP="00C46F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6F5C">
        <w:rPr>
          <w:rFonts w:ascii="Times New Roman" w:hAnsi="Times New Roman" w:cs="Times New Roman"/>
          <w:sz w:val="28"/>
          <w:szCs w:val="28"/>
        </w:rPr>
        <w:t xml:space="preserve">В случае, если кассовый чек не был принят ФНС России, то кассовый чек коррекции на обратную операцию не требуется, а формируется кассовый чек коррекции с исправленными данными, в котором должна указываться ставка НДС, действовавшая на дату первоначального расчета, то есть 20% </w:t>
      </w:r>
      <w:r w:rsidR="00773722">
        <w:rPr>
          <w:rFonts w:ascii="Times New Roman" w:hAnsi="Times New Roman" w:cs="Times New Roman"/>
          <w:sz w:val="28"/>
          <w:szCs w:val="28"/>
        </w:rPr>
        <w:t>(20/120).</w:t>
      </w:r>
    </w:p>
    <w:p w:rsidR="00773722" w:rsidRPr="00773722" w:rsidRDefault="00C46F5C" w:rsidP="00C46F5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722">
        <w:rPr>
          <w:rFonts w:ascii="Times New Roman" w:hAnsi="Times New Roman" w:cs="Times New Roman"/>
          <w:b/>
          <w:sz w:val="28"/>
          <w:szCs w:val="28"/>
        </w:rPr>
        <w:t>Формирование кассовых чеков в случае, когда предварительная оплата в счет предстоящей поставки товара была получена до 01.01.2026, а передача предмета расчета (реализация товара) пр</w:t>
      </w:r>
      <w:r w:rsidR="00773722" w:rsidRPr="00773722">
        <w:rPr>
          <w:rFonts w:ascii="Times New Roman" w:hAnsi="Times New Roman" w:cs="Times New Roman"/>
          <w:b/>
          <w:sz w:val="28"/>
          <w:szCs w:val="28"/>
        </w:rPr>
        <w:t>оизведена начиная с 01.01.2026.</w:t>
      </w:r>
    </w:p>
    <w:p w:rsidR="00773722" w:rsidRDefault="00C46F5C" w:rsidP="00C46F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6F5C">
        <w:rPr>
          <w:rFonts w:ascii="Times New Roman" w:hAnsi="Times New Roman" w:cs="Times New Roman"/>
          <w:sz w:val="28"/>
          <w:szCs w:val="28"/>
        </w:rPr>
        <w:t xml:space="preserve">Если полная или частичная предварительная оплата в счет поставки товара получена до 01.01.2026, а передача предмета расчета (реализация товара) и окончательный расчет произведены после 01.01.2026, то пользователю ККТ необходимо сформировать кассовые чеки как при приеме (получении) денежных средств в качестве предварительной оплаты, так и при передаче предмета расчета (реализации товара). </w:t>
      </w:r>
    </w:p>
    <w:p w:rsidR="00773722" w:rsidRDefault="00C46F5C" w:rsidP="00C46F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6F5C">
        <w:rPr>
          <w:rFonts w:ascii="Times New Roman" w:hAnsi="Times New Roman" w:cs="Times New Roman"/>
          <w:sz w:val="28"/>
          <w:szCs w:val="28"/>
        </w:rPr>
        <w:t>Кассовый чек, сформированный при приеме (получении) предварительной оплаты до 01.01.2026, должен содержать реквизит «признак способа расчета» (тег 1214) со значением 1 («ПРЕДОПЛАТА 100%») или 2 («ПРЕДОПЛАТА») с указанием ставки НДС на момент пров</w:t>
      </w:r>
      <w:r w:rsidR="00773722">
        <w:rPr>
          <w:rFonts w:ascii="Times New Roman" w:hAnsi="Times New Roman" w:cs="Times New Roman"/>
          <w:sz w:val="28"/>
          <w:szCs w:val="28"/>
        </w:rPr>
        <w:t>едения расчета, то есть 20/120.</w:t>
      </w:r>
    </w:p>
    <w:p w:rsidR="00773722" w:rsidRDefault="00C46F5C" w:rsidP="00C46F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6F5C">
        <w:rPr>
          <w:rFonts w:ascii="Times New Roman" w:hAnsi="Times New Roman" w:cs="Times New Roman"/>
          <w:sz w:val="28"/>
          <w:szCs w:val="28"/>
        </w:rPr>
        <w:t xml:space="preserve">В случае, если в 2026 году до даты отгрузки товара получена часть предварительной оплаты, то в таком кассовом чеке должна быть указана ставка НДС, действующая на эту дату, то есть 22/122. Если в указанном случае покупатель не доплатит продавцу сумму НДС в размере 2-х процентных пунктов в связи с изменением ставки НДС с 20 до 22 процента, то при реализации товара в 2026 году необходимо исходить из того, что цена договора включает в себя НДС. Его сумму можно определить, применив расчетную ставку в размере 22/122. При этом, при передаче предмета расчета </w:t>
      </w:r>
      <w:r w:rsidRPr="00C46F5C">
        <w:rPr>
          <w:rFonts w:ascii="Times New Roman" w:hAnsi="Times New Roman" w:cs="Times New Roman"/>
          <w:sz w:val="28"/>
          <w:szCs w:val="28"/>
        </w:rPr>
        <w:lastRenderedPageBreak/>
        <w:t>(реализации товара) в 2026 году должен быть сформирован кассовый чек с указанием реквизита «признак способа расчета» (тег 1214) со значением 4 («ПОЛНОЙ РАСЧЕТ»), а также с ук</w:t>
      </w:r>
      <w:r w:rsidR="00773722">
        <w:rPr>
          <w:rFonts w:ascii="Times New Roman" w:hAnsi="Times New Roman" w:cs="Times New Roman"/>
          <w:sz w:val="28"/>
          <w:szCs w:val="28"/>
        </w:rPr>
        <w:t>азанием ставки НДС 22 процента.</w:t>
      </w:r>
    </w:p>
    <w:p w:rsidR="00773722" w:rsidRPr="00773722" w:rsidRDefault="00C46F5C" w:rsidP="00C46F5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722">
        <w:rPr>
          <w:rFonts w:ascii="Times New Roman" w:hAnsi="Times New Roman" w:cs="Times New Roman"/>
          <w:b/>
          <w:sz w:val="28"/>
          <w:szCs w:val="28"/>
        </w:rPr>
        <w:t>Формирование кассовых чеков в случае, если товар, облагаемый по ставке НДС 20%, был отгружен до 01.01.2026 без оплаты, а окончательная оплата по нему была произведена после 01.01.2026.</w:t>
      </w:r>
    </w:p>
    <w:p w:rsidR="007A6CE1" w:rsidRPr="00C46F5C" w:rsidRDefault="00C46F5C" w:rsidP="00C46F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6F5C">
        <w:rPr>
          <w:rFonts w:ascii="Times New Roman" w:hAnsi="Times New Roman" w:cs="Times New Roman"/>
          <w:sz w:val="28"/>
          <w:szCs w:val="28"/>
        </w:rPr>
        <w:t>Если товар (передача предмета расчета) реализован до 01.01.2026, а окончательная оплата по нему произведена начиная с 01.01.2026, то пользователю ККТ необходимо сформировать кассовые чеки как при реализации 3 этого товара (передача предмета расчета без его оплаты в момент его передачи с последующей оплатой в кредит), так и при его оплате покупателем (оплата предмета расчета после его передачи с оплатой в кредит (оплата кредита)). В таком случае данные кассовые чеки, должны содержать ставку НДС в разме</w:t>
      </w:r>
      <w:bookmarkStart w:id="0" w:name="_GoBack"/>
      <w:bookmarkEnd w:id="0"/>
      <w:r w:rsidRPr="00C46F5C">
        <w:rPr>
          <w:rFonts w:ascii="Times New Roman" w:hAnsi="Times New Roman" w:cs="Times New Roman"/>
          <w:sz w:val="28"/>
          <w:szCs w:val="28"/>
        </w:rPr>
        <w:t>ре 20%.</w:t>
      </w:r>
    </w:p>
    <w:sectPr w:rsidR="007A6CE1" w:rsidRPr="00C46F5C" w:rsidSect="00C46F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5C"/>
    <w:rsid w:val="00254A24"/>
    <w:rsid w:val="00773722"/>
    <w:rsid w:val="00C46F5C"/>
    <w:rsid w:val="00F1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F798E-7600-4422-8E1E-AE6A0AFD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Елена Леонидовна</dc:creator>
  <cp:keywords/>
  <dc:description/>
  <cp:lastModifiedBy>Белоусова Елена Леонидовна</cp:lastModifiedBy>
  <cp:revision>2</cp:revision>
  <dcterms:created xsi:type="dcterms:W3CDTF">2025-12-16T07:41:00Z</dcterms:created>
  <dcterms:modified xsi:type="dcterms:W3CDTF">2025-12-16T07:48:00Z</dcterms:modified>
</cp:coreProperties>
</file>