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FE" w:rsidRDefault="008E60FE" w:rsidP="008E60FE">
      <w:pPr>
        <w:rPr>
          <w:sz w:val="36"/>
          <w:szCs w:val="36"/>
        </w:rPr>
      </w:pPr>
      <w:r w:rsidRPr="008E60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9FCBD" wp14:editId="3451A46B">
                <wp:simplePos x="0" y="0"/>
                <wp:positionH relativeFrom="column">
                  <wp:posOffset>702310</wp:posOffset>
                </wp:positionH>
                <wp:positionV relativeFrom="paragraph">
                  <wp:posOffset>5715</wp:posOffset>
                </wp:positionV>
                <wp:extent cx="2324100" cy="71120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23241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4CB" w:rsidRDefault="008E60FE" w:rsidP="004F34CB">
                            <w:pPr>
                              <w:pStyle w:val="a5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</w:rPr>
                              <w:t>МЕЖРАЙОННАЯ</w:t>
                            </w:r>
                            <w:proofErr w:type="gramEnd"/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</w:rPr>
                              <w:t xml:space="preserve"> ИФНС РОССИИ</w:t>
                            </w:r>
                          </w:p>
                          <w:p w:rsidR="008E60FE" w:rsidRDefault="008E60FE" w:rsidP="004F34CB">
                            <w:pPr>
                              <w:pStyle w:val="a5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</w:rPr>
                              <w:t>№ 11 ПО КИРОВСКОЙ ОБЛАСТИ</w:t>
                            </w:r>
                          </w:p>
                        </w:txbxContent>
                      </wps:txbx>
                      <wps:bodyPr vert="horz" wrap="square" lIns="104306" tIns="52153" rIns="104306" bIns="52153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55.3pt;margin-top:.45pt;width:183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" filled="f" stroked="f">
                <v:path arrowok="t"/>
                <o:lock v:ext="edit" grouping="t"/>
                <v:textbox inset="2.89739mm,1.44869mm,2.89739mm,1.44869mm">
                  <w:txbxContent>
                    <w:p w:rsidR="004F34CB" w:rsidRDefault="008E60FE" w:rsidP="004F34CB">
                      <w:pPr>
                        <w:pStyle w:val="a5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Theme="majorEastAsia" w:hAnsi="Arial" w:cs="Arial"/>
                          <w:b/>
                          <w:bCs/>
                          <w:color w:val="808080" w:themeColor="background1" w:themeShade="80"/>
                          <w:kern w:val="24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eastAsiaTheme="majorEastAsia" w:hAnsi="Arial" w:cs="Arial"/>
                          <w:b/>
                          <w:bCs/>
                          <w:color w:val="808080" w:themeColor="background1" w:themeShade="80"/>
                          <w:kern w:val="24"/>
                          <w:sz w:val="20"/>
                          <w:szCs w:val="20"/>
                        </w:rPr>
                        <w:t>МЕЖРАЙОННАЯ</w:t>
                      </w:r>
                      <w:proofErr w:type="gramEnd"/>
                      <w:r>
                        <w:rPr>
                          <w:rFonts w:ascii="Arial" w:eastAsiaTheme="majorEastAsia" w:hAnsi="Arial" w:cs="Arial"/>
                          <w:b/>
                          <w:bCs/>
                          <w:color w:val="808080" w:themeColor="background1" w:themeShade="80"/>
                          <w:kern w:val="24"/>
                          <w:sz w:val="20"/>
                          <w:szCs w:val="20"/>
                        </w:rPr>
                        <w:t xml:space="preserve"> ИФНС РОССИИ</w:t>
                      </w:r>
                    </w:p>
                    <w:p w:rsidR="008E60FE" w:rsidRDefault="008E60FE" w:rsidP="004F34CB">
                      <w:pPr>
                        <w:pStyle w:val="a5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Theme="majorEastAsia" w:hAnsi="Arial" w:cs="Arial"/>
                          <w:b/>
                          <w:bCs/>
                          <w:color w:val="808080" w:themeColor="background1" w:themeShade="80"/>
                          <w:kern w:val="24"/>
                          <w:sz w:val="20"/>
                          <w:szCs w:val="20"/>
                        </w:rPr>
                        <w:t>№ 11 ПО КИРОВСКОЙ ОБЛАСТИ</w:t>
                      </w:r>
                    </w:p>
                  </w:txbxContent>
                </v:textbox>
              </v:rect>
            </w:pict>
          </mc:Fallback>
        </mc:AlternateContent>
      </w:r>
      <w:r w:rsidRPr="008E60FE">
        <w:rPr>
          <w:noProof/>
          <w:lang w:eastAsia="ru-RU"/>
        </w:rPr>
        <w:drawing>
          <wp:inline distT="0" distB="0" distL="0" distR="0" wp14:anchorId="3B1D7AD5" wp14:editId="74FE0EAC">
            <wp:extent cx="695325" cy="712788"/>
            <wp:effectExtent l="0" t="0" r="0" b="0"/>
            <wp:docPr id="9230" name="Рисунок 9" descr="C:\Users\panova_ea\Desktop\ФНС\Новая папка\word\jpg\true-logo-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0" name="Рисунок 9" descr="C:\Users\panova_ea\Desktop\ФНС\Новая папка\word\jpg\true-logo-FN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9869ED" w:rsidRPr="00C00C00" w:rsidRDefault="004F34CB" w:rsidP="004F34CB">
      <w:pPr>
        <w:spacing w:after="0" w:line="240" w:lineRule="auto"/>
        <w:jc w:val="center"/>
        <w:rPr>
          <w:b/>
          <w:color w:val="000000" w:themeColor="text1"/>
          <w:sz w:val="40"/>
          <w:szCs w:val="40"/>
        </w:rPr>
      </w:pPr>
      <w:r w:rsidRPr="00C00C00">
        <w:rPr>
          <w:b/>
          <w:color w:val="000000" w:themeColor="text1"/>
          <w:sz w:val="40"/>
          <w:szCs w:val="40"/>
        </w:rPr>
        <w:t xml:space="preserve">Хочешь сэкономить </w:t>
      </w:r>
    </w:p>
    <w:p w:rsidR="004F34CB" w:rsidRPr="00C00C00" w:rsidRDefault="004F34CB" w:rsidP="004F34CB">
      <w:pPr>
        <w:spacing w:after="0" w:line="240" w:lineRule="auto"/>
        <w:jc w:val="center"/>
        <w:rPr>
          <w:b/>
          <w:color w:val="000000" w:themeColor="text1"/>
          <w:sz w:val="40"/>
          <w:szCs w:val="40"/>
        </w:rPr>
      </w:pPr>
      <w:r w:rsidRPr="00C00C00">
        <w:rPr>
          <w:b/>
          <w:color w:val="000000" w:themeColor="text1"/>
          <w:sz w:val="40"/>
          <w:szCs w:val="40"/>
        </w:rPr>
        <w:t>на налогах –</w:t>
      </w:r>
    </w:p>
    <w:p w:rsidR="004F34CB" w:rsidRPr="00C00C00" w:rsidRDefault="004F34CB" w:rsidP="004F34CB">
      <w:pPr>
        <w:spacing w:after="0" w:line="240" w:lineRule="auto"/>
        <w:jc w:val="center"/>
        <w:rPr>
          <w:b/>
          <w:color w:val="000000" w:themeColor="text1"/>
          <w:sz w:val="40"/>
          <w:szCs w:val="40"/>
        </w:rPr>
      </w:pPr>
      <w:r w:rsidRPr="00C00C00">
        <w:rPr>
          <w:b/>
          <w:color w:val="000000" w:themeColor="text1"/>
          <w:sz w:val="40"/>
          <w:szCs w:val="40"/>
        </w:rPr>
        <w:t xml:space="preserve"> заяви о льготе вовремя!</w:t>
      </w:r>
    </w:p>
    <w:p w:rsidR="004F34CB" w:rsidRPr="00152A45" w:rsidRDefault="004F34CB" w:rsidP="00C33084">
      <w:pPr>
        <w:pStyle w:val="a5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152A45">
        <w:rPr>
          <w:color w:val="000000" w:themeColor="text1"/>
        </w:rPr>
        <w:t xml:space="preserve">Если </w:t>
      </w:r>
      <w:r w:rsidR="00152A45">
        <w:rPr>
          <w:color w:val="000000" w:themeColor="text1"/>
        </w:rPr>
        <w:t xml:space="preserve">у физического лица </w:t>
      </w:r>
      <w:r w:rsidR="00152A45" w:rsidRPr="00047C9C">
        <w:rPr>
          <w:rFonts w:eastAsia="Times New Roman"/>
          <w:color w:val="000000"/>
        </w:rPr>
        <w:t>в 201</w:t>
      </w:r>
      <w:r w:rsidR="00BC2E83">
        <w:rPr>
          <w:rFonts w:eastAsia="Times New Roman"/>
          <w:color w:val="000000"/>
        </w:rPr>
        <w:t>7</w:t>
      </w:r>
      <w:r w:rsidR="00152A45" w:rsidRPr="00047C9C">
        <w:rPr>
          <w:rFonts w:eastAsia="Times New Roman"/>
          <w:color w:val="000000"/>
        </w:rPr>
        <w:t xml:space="preserve"> году впервые возникло право на налоговую льготу в отношении недвижимого имущества или транспортных средств,  либо гражданин не пользовался ранее этим правом, либо необходимо </w:t>
      </w:r>
      <w:r w:rsidR="00152A45">
        <w:rPr>
          <w:rFonts w:eastAsia="Times New Roman"/>
          <w:color w:val="000000"/>
        </w:rPr>
        <w:t xml:space="preserve">ежегодное </w:t>
      </w:r>
      <w:r w:rsidR="00152A45" w:rsidRPr="00047C9C">
        <w:rPr>
          <w:rFonts w:eastAsia="Times New Roman"/>
          <w:color w:val="000000"/>
        </w:rPr>
        <w:t>подтвержд</w:t>
      </w:r>
      <w:r w:rsidR="00152A45">
        <w:rPr>
          <w:rFonts w:eastAsia="Times New Roman"/>
          <w:color w:val="000000"/>
        </w:rPr>
        <w:t>ение</w:t>
      </w:r>
      <w:r w:rsidR="00152A45" w:rsidRPr="00047C9C">
        <w:rPr>
          <w:rFonts w:eastAsia="Times New Roman"/>
          <w:color w:val="000000"/>
        </w:rPr>
        <w:t xml:space="preserve"> прав</w:t>
      </w:r>
      <w:r w:rsidR="00152A45">
        <w:rPr>
          <w:rFonts w:eastAsia="Times New Roman"/>
          <w:color w:val="000000"/>
        </w:rPr>
        <w:t>а</w:t>
      </w:r>
      <w:r w:rsidR="00152A45" w:rsidRPr="00047C9C">
        <w:rPr>
          <w:rFonts w:eastAsia="Times New Roman"/>
          <w:color w:val="000000"/>
        </w:rPr>
        <w:t xml:space="preserve"> на налоговую льготу</w:t>
      </w:r>
      <w:r w:rsidR="00152A45">
        <w:rPr>
          <w:rFonts w:eastAsia="Times New Roman"/>
          <w:color w:val="000000"/>
        </w:rPr>
        <w:t>.</w:t>
      </w:r>
    </w:p>
    <w:p w:rsidR="005C4CCF" w:rsidRDefault="005C4CCF" w:rsidP="00C33084">
      <w:pPr>
        <w:pStyle w:val="a5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333333"/>
        </w:rPr>
      </w:pPr>
    </w:p>
    <w:p w:rsidR="000A56D6" w:rsidRDefault="004F34CB" w:rsidP="00C33084">
      <w:pPr>
        <w:spacing w:after="0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362FCF4" wp14:editId="478EF8A7">
            <wp:extent cx="2813685" cy="1594357"/>
            <wp:effectExtent l="0" t="0" r="5715" b="6350"/>
            <wp:docPr id="1" name="Рисунок 1" descr="F:\СМИ1\плакат льг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:\СМИ1\плакат льгот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6" t="36173" r="7292" b="29442"/>
                    <a:stretch/>
                  </pic:blipFill>
                  <pic:spPr bwMode="auto">
                    <a:xfrm>
                      <a:off x="0" y="0"/>
                      <a:ext cx="2813685" cy="159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4CCF" w:rsidRPr="00152A45" w:rsidRDefault="005C4CCF" w:rsidP="00C33084">
      <w:pPr>
        <w:pStyle w:val="a5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152A45">
        <w:rPr>
          <w:color w:val="000000" w:themeColor="text1"/>
        </w:rPr>
        <w:t xml:space="preserve">Правом на льготу по </w:t>
      </w:r>
      <w:r w:rsidRPr="00152A45">
        <w:rPr>
          <w:b/>
          <w:color w:val="000000" w:themeColor="text1"/>
          <w:sz w:val="28"/>
          <w:szCs w:val="28"/>
        </w:rPr>
        <w:t>налогу на имущество</w:t>
      </w:r>
      <w:r w:rsidRPr="00152A45">
        <w:rPr>
          <w:b/>
          <w:color w:val="000000" w:themeColor="text1"/>
        </w:rPr>
        <w:t xml:space="preserve"> </w:t>
      </w:r>
      <w:r w:rsidRPr="00152A45">
        <w:rPr>
          <w:color w:val="000000" w:themeColor="text1"/>
        </w:rPr>
        <w:t>обладают:</w:t>
      </w:r>
    </w:p>
    <w:p w:rsidR="005C4CCF" w:rsidRPr="00152A45" w:rsidRDefault="005C4CCF" w:rsidP="00C3308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пенсионеры, получающие пенсии, назначаемые в порядке, установленном пенсионным </w:t>
      </w:r>
      <w:r w:rsidR="00A8293C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законодательством</w:t>
      </w:r>
    </w:p>
    <w:p w:rsidR="009869ED" w:rsidRPr="00152A45" w:rsidRDefault="009869ED" w:rsidP="00C3308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A45">
        <w:rPr>
          <w:rFonts w:ascii="Times New Roman" w:hAnsi="Times New Roman" w:cs="Times New Roman"/>
          <w:color w:val="000000" w:themeColor="text1"/>
          <w:sz w:val="24"/>
          <w:szCs w:val="24"/>
        </w:rPr>
        <w:t>- инвалиды I и II групп, инвалиды с детства</w:t>
      </w:r>
    </w:p>
    <w:p w:rsidR="009869ED" w:rsidRPr="00152A45" w:rsidRDefault="009869ED" w:rsidP="0019563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A45">
        <w:rPr>
          <w:rFonts w:ascii="Times New Roman" w:hAnsi="Times New Roman" w:cs="Times New Roman"/>
          <w:color w:val="000000" w:themeColor="text1"/>
          <w:sz w:val="24"/>
          <w:szCs w:val="24"/>
        </w:rPr>
        <w:t>- иные категории граждан в соответствии со ст.407 НК РФ</w:t>
      </w:r>
    </w:p>
    <w:p w:rsidR="005C4CCF" w:rsidRPr="00152A45" w:rsidRDefault="005C4CCF" w:rsidP="00195631">
      <w:pPr>
        <w:pStyle w:val="a5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152A45">
        <w:rPr>
          <w:color w:val="000000" w:themeColor="text1"/>
        </w:rPr>
        <w:t xml:space="preserve">Льготы по </w:t>
      </w:r>
      <w:r w:rsidRPr="00152A45">
        <w:rPr>
          <w:b/>
          <w:color w:val="000000" w:themeColor="text1"/>
          <w:sz w:val="28"/>
          <w:szCs w:val="28"/>
        </w:rPr>
        <w:t>транспортному налогу</w:t>
      </w:r>
      <w:r w:rsidRPr="00152A45">
        <w:rPr>
          <w:color w:val="000000" w:themeColor="text1"/>
        </w:rPr>
        <w:t>, освобождающие полностью или частично от уплаты налога</w:t>
      </w:r>
      <w:r w:rsidR="00152A45">
        <w:rPr>
          <w:color w:val="000000" w:themeColor="text1"/>
        </w:rPr>
        <w:t>:</w:t>
      </w:r>
    </w:p>
    <w:p w:rsidR="005C4CCF" w:rsidRPr="00152A45" w:rsidRDefault="005C4CCF" w:rsidP="00195631">
      <w:pPr>
        <w:pStyle w:val="a5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152A45">
        <w:rPr>
          <w:color w:val="000000" w:themeColor="text1"/>
        </w:rPr>
        <w:lastRenderedPageBreak/>
        <w:t xml:space="preserve"> – владельцев транспортных средств, имеющих разрешенную максимальную массу свыше 12 тонн, зарегистрированных в реестре транспортны</w:t>
      </w:r>
      <w:r w:rsidR="00152A45">
        <w:rPr>
          <w:color w:val="000000" w:themeColor="text1"/>
        </w:rPr>
        <w:t>х средств системы взимания платы (ПЛАТОН)</w:t>
      </w:r>
      <w:r w:rsidR="00A8293C">
        <w:rPr>
          <w:color w:val="000000" w:themeColor="text1"/>
        </w:rPr>
        <w:t xml:space="preserve"> на сумму уплаченных взносов</w:t>
      </w:r>
      <w:r w:rsidRPr="00152A45">
        <w:rPr>
          <w:color w:val="000000" w:themeColor="text1"/>
        </w:rPr>
        <w:t xml:space="preserve"> </w:t>
      </w:r>
    </w:p>
    <w:p w:rsidR="009869ED" w:rsidRPr="00152A45" w:rsidRDefault="009869ED" w:rsidP="0019563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инвалиды </w:t>
      </w:r>
      <w:r w:rsidR="003212C7" w:rsidRPr="00152A4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152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отношении одного легкового автомобиля с мощностью двигателя до 150 л. с. </w:t>
      </w:r>
      <w:r w:rsidR="003212C7" w:rsidRPr="00152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либо </w:t>
      </w:r>
      <w:r w:rsidRPr="00152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мотоцикла (мотороллера) с мощностью двигателя до 45 </w:t>
      </w:r>
      <w:proofErr w:type="spellStart"/>
      <w:r w:rsidRPr="00152A45">
        <w:rPr>
          <w:rFonts w:ascii="Times New Roman" w:hAnsi="Times New Roman" w:cs="Times New Roman"/>
          <w:color w:val="000000" w:themeColor="text1"/>
          <w:sz w:val="24"/>
          <w:szCs w:val="24"/>
        </w:rPr>
        <w:t>л.</w:t>
      </w:r>
      <w:proofErr w:type="gramStart"/>
      <w:r w:rsidRPr="00152A4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spellEnd"/>
      <w:proofErr w:type="gramEnd"/>
      <w:r w:rsidRPr="00152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212C7" w:rsidRPr="00152A4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152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ключительно </w:t>
      </w:r>
      <w:proofErr w:type="gramStart"/>
      <w:r w:rsidRPr="00152A4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152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течение налогового периода.</w:t>
      </w:r>
      <w:r w:rsidR="003212C7" w:rsidRPr="00152A4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3212C7" w:rsidRPr="00152A45" w:rsidRDefault="003212C7" w:rsidP="0019563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95631" w:rsidRPr="00152A45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физические лица - один из родителей (усыновителей) многодетной семьи, имеющей на конец налогового периода в своем составе 3 и более детей в возрасте до 18 лет и среднедушевой доход ниже</w:t>
      </w:r>
      <w:r w:rsidR="008A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величины прожиточного минимума</w:t>
      </w:r>
    </w:p>
    <w:p w:rsidR="005C4CCF" w:rsidRPr="00152A45" w:rsidRDefault="005C4CCF" w:rsidP="00195631">
      <w:pPr>
        <w:pStyle w:val="a5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152A45">
        <w:rPr>
          <w:color w:val="000000" w:themeColor="text1"/>
        </w:rPr>
        <w:t xml:space="preserve">- </w:t>
      </w:r>
      <w:r w:rsidR="009869ED" w:rsidRPr="00152A45">
        <w:rPr>
          <w:color w:val="000000" w:themeColor="text1"/>
        </w:rPr>
        <w:t xml:space="preserve">физические лица в отношении тракторов и самоходных комбайнов всех марок, ведущие личное подсобное хозяйство, </w:t>
      </w:r>
    </w:p>
    <w:p w:rsidR="00195631" w:rsidRPr="00152A45" w:rsidRDefault="009869ED" w:rsidP="00195631">
      <w:pPr>
        <w:pStyle w:val="a5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152A45">
        <w:rPr>
          <w:color w:val="000000" w:themeColor="text1"/>
        </w:rPr>
        <w:t>- мужчины, достигшие возраста 60 лет, и женщины, достигшие возраста 55 лет</w:t>
      </w:r>
    </w:p>
    <w:p w:rsidR="00195631" w:rsidRDefault="00195631" w:rsidP="00195631">
      <w:pPr>
        <w:pStyle w:val="a5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u w:val="single"/>
        </w:rPr>
      </w:pPr>
      <w:r w:rsidRPr="00152A45">
        <w:rPr>
          <w:color w:val="000000" w:themeColor="text1"/>
        </w:rPr>
        <w:t xml:space="preserve">- иные категории граждан в соответствии с </w:t>
      </w:r>
      <w:r w:rsidRPr="00152A45">
        <w:rPr>
          <w:color w:val="000000" w:themeColor="text1"/>
          <w:u w:val="single"/>
        </w:rPr>
        <w:t>Законом  Кировской области «О транспортном налоге в Кировской области» от 28.11.2002 № 114-ЗО</w:t>
      </w:r>
    </w:p>
    <w:p w:rsidR="005C4CCF" w:rsidRPr="00152A45" w:rsidRDefault="008A152C" w:rsidP="00BC2E83">
      <w:pPr>
        <w:pStyle w:val="a5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П</w:t>
      </w:r>
      <w:r w:rsidR="005C4CCF" w:rsidRPr="00152A45">
        <w:rPr>
          <w:color w:val="000000" w:themeColor="text1"/>
        </w:rPr>
        <w:t xml:space="preserve">о </w:t>
      </w:r>
      <w:r w:rsidR="005C4CCF" w:rsidRPr="00152A45">
        <w:rPr>
          <w:b/>
          <w:color w:val="000000" w:themeColor="text1"/>
          <w:sz w:val="28"/>
          <w:szCs w:val="28"/>
        </w:rPr>
        <w:t>земельному налогу</w:t>
      </w:r>
      <w:r w:rsidR="005C4CCF" w:rsidRPr="00152A45">
        <w:rPr>
          <w:color w:val="000000" w:themeColor="text1"/>
        </w:rPr>
        <w:t xml:space="preserve"> льготы для физических лиц </w:t>
      </w:r>
      <w:r w:rsidR="00A8293C">
        <w:rPr>
          <w:color w:val="000000" w:themeColor="text1"/>
        </w:rPr>
        <w:t xml:space="preserve">могут быть </w:t>
      </w:r>
      <w:r w:rsidR="005C4CCF" w:rsidRPr="00152A45">
        <w:rPr>
          <w:color w:val="000000" w:themeColor="text1"/>
        </w:rPr>
        <w:t xml:space="preserve">установлены </w:t>
      </w:r>
      <w:r w:rsidR="00C33084" w:rsidRPr="00152A45">
        <w:rPr>
          <w:color w:val="000000" w:themeColor="text1"/>
        </w:rPr>
        <w:t xml:space="preserve"> нормативными правовыми актами представительных ор</w:t>
      </w:r>
      <w:r w:rsidR="00A8293C">
        <w:rPr>
          <w:color w:val="000000" w:themeColor="text1"/>
        </w:rPr>
        <w:t>ганов муниципальных образований для отдельных категорий граждан.</w:t>
      </w:r>
    </w:p>
    <w:p w:rsidR="00BC2E83" w:rsidRPr="00BC2E83" w:rsidRDefault="005C4CCF" w:rsidP="00BC2E8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Кроме того, </w:t>
      </w:r>
      <w:r w:rsidR="00BC2E83" w:rsidRPr="00BC2E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начиная с 2017 года, вводится налоговый вычет, уменьшающий земельный налог на величину кадастровой стоимости 600 </w:t>
      </w:r>
      <w:proofErr w:type="spellStart"/>
      <w:r w:rsidR="00BC2E83" w:rsidRPr="00BC2E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кв.м</w:t>
      </w:r>
      <w:proofErr w:type="spellEnd"/>
      <w:r w:rsidR="00BC2E83" w:rsidRPr="00BC2E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площади земельного участка. Так, если площадь участка составляет не более 6 соток – налог взыматься не будет, а если площадь участка превышает 6 соток – налог будет рассчитан за оставшуюся площадь.</w:t>
      </w:r>
    </w:p>
    <w:p w:rsidR="00BC2E83" w:rsidRPr="00BC2E83" w:rsidRDefault="00BC2E83" w:rsidP="00BC2E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E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Вычет применяется для категорий лиц, указанных в п. 5 ст. 391 Налогового кодекса Российской Федерации (Герои Советского Союза, Российской Федерации, инвалиды I и II групп, инвалиды с детства, ветераны Великой Отечественной войны и боевых действий), а также для всех</w:t>
      </w:r>
      <w:r w:rsidRPr="00BC2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C2E8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пенсионеров</w:t>
      </w:r>
      <w:r w:rsidRPr="00BC2E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Применяется налоговый вычет по одному земельному участку по выбору «льготника» независимо от категории земель, вида разрешенного использования и местоположения земельного участка в пределах территории страны.</w:t>
      </w:r>
    </w:p>
    <w:p w:rsidR="00C33084" w:rsidRPr="00BC2E83" w:rsidRDefault="00C33084" w:rsidP="00BC2E83">
      <w:pPr>
        <w:pStyle w:val="a5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C2E83">
        <w:rPr>
          <w:color w:val="000000" w:themeColor="text1"/>
        </w:rPr>
        <w:t xml:space="preserve"> Направить</w:t>
      </w:r>
      <w:r w:rsidRPr="00BC2E83">
        <w:rPr>
          <w:rStyle w:val="apple-converted-space"/>
          <w:color w:val="000000" w:themeColor="text1"/>
        </w:rPr>
        <w:t> </w:t>
      </w:r>
      <w:hyperlink r:id="rId7" w:tgtFrame="_blank" w:history="1">
        <w:r w:rsidRPr="00BC2E83">
          <w:rPr>
            <w:rStyle w:val="a6"/>
            <w:color w:val="000000" w:themeColor="text1"/>
            <w:bdr w:val="none" w:sz="0" w:space="0" w:color="auto" w:frame="1"/>
          </w:rPr>
          <w:t>заявление</w:t>
        </w:r>
      </w:hyperlink>
      <w:r w:rsidRPr="00BC2E83">
        <w:rPr>
          <w:color w:val="000000" w:themeColor="text1"/>
        </w:rPr>
        <w:t xml:space="preserve"> об </w:t>
      </w:r>
      <w:r w:rsidR="00BC2E83" w:rsidRPr="00BC2E83">
        <w:rPr>
          <w:color w:val="000000" w:themeColor="text1"/>
        </w:rPr>
        <w:t>и</w:t>
      </w:r>
      <w:r w:rsidRPr="00BC2E83">
        <w:rPr>
          <w:color w:val="000000" w:themeColor="text1"/>
        </w:rPr>
        <w:t>спользовании налоговой льготы и подтверждающие право на льготу документы можно любым удобным способом: через «</w:t>
      </w:r>
      <w:hyperlink r:id="rId8" w:history="1">
        <w:r w:rsidRPr="00BC2E83">
          <w:rPr>
            <w:rStyle w:val="a6"/>
            <w:color w:val="000000" w:themeColor="text1"/>
            <w:bdr w:val="none" w:sz="0" w:space="0" w:color="auto" w:frame="1"/>
          </w:rPr>
          <w:t>Личный кабинет налогоплательщика для физических лиц</w:t>
        </w:r>
      </w:hyperlink>
      <w:r w:rsidRPr="00BC2E83">
        <w:rPr>
          <w:color w:val="000000" w:themeColor="text1"/>
        </w:rPr>
        <w:t>»; почтовым сообщением или обратившись лично в налоговую инспекцию.</w:t>
      </w:r>
      <w:bookmarkStart w:id="0" w:name="_GoBack"/>
      <w:bookmarkEnd w:id="0"/>
    </w:p>
    <w:p w:rsidR="00C33084" w:rsidRPr="00BC2E83" w:rsidRDefault="00C33084" w:rsidP="008A152C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2E83">
        <w:rPr>
          <w:rFonts w:ascii="Times New Roman" w:hAnsi="Times New Roman"/>
          <w:color w:val="000000" w:themeColor="text1"/>
          <w:sz w:val="24"/>
          <w:szCs w:val="24"/>
        </w:rPr>
        <w:t xml:space="preserve">По возникшим вопросам Вы можете обратиться по </w:t>
      </w:r>
      <w:r w:rsidR="008A152C" w:rsidRPr="00BC2E83">
        <w:rPr>
          <w:rFonts w:ascii="Times New Roman" w:hAnsi="Times New Roman"/>
          <w:color w:val="000000" w:themeColor="text1"/>
          <w:sz w:val="24"/>
          <w:szCs w:val="24"/>
        </w:rPr>
        <w:t xml:space="preserve">бесплатному </w:t>
      </w:r>
      <w:r w:rsidRPr="00BC2E83">
        <w:rPr>
          <w:rFonts w:ascii="Times New Roman" w:hAnsi="Times New Roman"/>
          <w:color w:val="000000" w:themeColor="text1"/>
          <w:sz w:val="24"/>
          <w:szCs w:val="24"/>
        </w:rPr>
        <w:t>телефону единого контактного центра 8(800)2222222, либо по телефону инспекции (83375)21905.</w:t>
      </w:r>
    </w:p>
    <w:p w:rsidR="00C33084" w:rsidRPr="00152A45" w:rsidRDefault="00C33084" w:rsidP="008A152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Ждем Вас по адресам: г.Советск, </w:t>
      </w:r>
      <w:proofErr w:type="spellStart"/>
      <w:r w:rsidRPr="00BC2E83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gramStart"/>
      <w:r w:rsidRPr="00BC2E83">
        <w:rPr>
          <w:rFonts w:ascii="Times New Roman" w:hAnsi="Times New Roman" w:cs="Times New Roman"/>
          <w:color w:val="000000" w:themeColor="text1"/>
          <w:sz w:val="24"/>
          <w:szCs w:val="24"/>
        </w:rPr>
        <w:t>.Э</w:t>
      </w:r>
      <w:proofErr w:type="gramEnd"/>
      <w:r w:rsidRPr="00BC2E83">
        <w:rPr>
          <w:rFonts w:ascii="Times New Roman" w:hAnsi="Times New Roman" w:cs="Times New Roman"/>
          <w:color w:val="000000" w:themeColor="text1"/>
          <w:sz w:val="24"/>
          <w:szCs w:val="24"/>
        </w:rPr>
        <w:t>нгельса</w:t>
      </w:r>
      <w:proofErr w:type="spellEnd"/>
      <w:r w:rsidRPr="00BC2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д.17, </w:t>
      </w:r>
      <w:proofErr w:type="spellStart"/>
      <w:r w:rsidRPr="00BC2E83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Pr="00BC2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.№ </w:t>
      </w:r>
      <w:r w:rsidR="008A152C" w:rsidRPr="00BC2E8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C2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8A152C" w:rsidRPr="00BC2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2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ТОРМ п. Пижанка, </w:t>
      </w:r>
      <w:proofErr w:type="spellStart"/>
      <w:r w:rsidRPr="00BC2E83">
        <w:rPr>
          <w:rFonts w:ascii="Times New Roman" w:hAnsi="Times New Roman" w:cs="Times New Roman"/>
          <w:color w:val="000000" w:themeColor="text1"/>
          <w:sz w:val="24"/>
          <w:szCs w:val="24"/>
        </w:rPr>
        <w:t>ул.Труда</w:t>
      </w:r>
      <w:proofErr w:type="spellEnd"/>
      <w:r w:rsidRPr="00BC2E83">
        <w:rPr>
          <w:rFonts w:ascii="Times New Roman" w:hAnsi="Times New Roman" w:cs="Times New Roman"/>
          <w:color w:val="000000" w:themeColor="text1"/>
          <w:sz w:val="24"/>
          <w:szCs w:val="24"/>
        </w:rPr>
        <w:t>, 8а;  ТОРМ п. Верхошижемье ул. Школьная, 9; ТОРМ пгт. Арбаж, ул. Пионерская</w:t>
      </w:r>
      <w:r w:rsidRPr="00152A45">
        <w:rPr>
          <w:rFonts w:ascii="Times New Roman" w:hAnsi="Times New Roman" w:cs="Times New Roman"/>
          <w:color w:val="000000" w:themeColor="text1"/>
          <w:sz w:val="24"/>
          <w:szCs w:val="24"/>
        </w:rPr>
        <w:t>, 2.</w:t>
      </w:r>
    </w:p>
    <w:p w:rsidR="00C33084" w:rsidRDefault="00C33084" w:rsidP="00C330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56D6" w:rsidRDefault="005C4CCF" w:rsidP="008E60FE">
      <w:pPr>
        <w:spacing w:after="0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4F01F5B" wp14:editId="7AEFBC13">
            <wp:extent cx="2813685" cy="635748"/>
            <wp:effectExtent l="0" t="0" r="5715" b="0"/>
            <wp:docPr id="8" name="Рисунок 8" descr="F:\СМИ1\плакат льг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:\СМИ1\плакат льгот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0" t="70982" r="8929" b="15663"/>
                    <a:stretch/>
                  </pic:blipFill>
                  <pic:spPr bwMode="auto">
                    <a:xfrm>
                      <a:off x="0" y="0"/>
                      <a:ext cx="2813685" cy="63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A56D6" w:rsidSect="00A8293C">
      <w:pgSz w:w="16838" w:h="11906" w:orient="landscape"/>
      <w:pgMar w:top="426" w:right="678" w:bottom="426" w:left="426" w:header="708" w:footer="708" w:gutter="0"/>
      <w:cols w:num="3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FE"/>
    <w:rsid w:val="000A56D6"/>
    <w:rsid w:val="00152A45"/>
    <w:rsid w:val="00195631"/>
    <w:rsid w:val="003212C7"/>
    <w:rsid w:val="003329B0"/>
    <w:rsid w:val="0049373A"/>
    <w:rsid w:val="004F34CB"/>
    <w:rsid w:val="005C4CCF"/>
    <w:rsid w:val="005F7A51"/>
    <w:rsid w:val="006F234B"/>
    <w:rsid w:val="008A152C"/>
    <w:rsid w:val="008E60FE"/>
    <w:rsid w:val="009869ED"/>
    <w:rsid w:val="00A8293C"/>
    <w:rsid w:val="00AF67FC"/>
    <w:rsid w:val="00BC2E83"/>
    <w:rsid w:val="00C00C00"/>
    <w:rsid w:val="00C33084"/>
    <w:rsid w:val="00C777F4"/>
    <w:rsid w:val="00FA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0FE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8E60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C33084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30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0FE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8E60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C33084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3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.nalog.ru/l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ru/html/sites/www.new.nalog.ru/docs/forms/form0611_m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Николаевич</dc:creator>
  <cp:lastModifiedBy>Роман Николаевич </cp:lastModifiedBy>
  <cp:revision>2</cp:revision>
  <cp:lastPrinted>2018-02-12T06:44:00Z</cp:lastPrinted>
  <dcterms:created xsi:type="dcterms:W3CDTF">2018-02-12T11:40:00Z</dcterms:created>
  <dcterms:modified xsi:type="dcterms:W3CDTF">2018-02-12T11:40:00Z</dcterms:modified>
</cp:coreProperties>
</file>