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DA" w:rsidRPr="0040005E" w:rsidRDefault="00E92CDA" w:rsidP="00E92CDA">
      <w:pPr>
        <w:tabs>
          <w:tab w:val="left" w:pos="8460"/>
        </w:tabs>
        <w:spacing w:after="0" w:line="240" w:lineRule="atLeast"/>
        <w:ind w:right="-143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         Утверждаю  </w:t>
      </w:r>
    </w:p>
    <w:p w:rsidR="00E92CDA" w:rsidRPr="0040005E" w:rsidRDefault="00E92CDA" w:rsidP="00E92CDA">
      <w:pPr>
        <w:tabs>
          <w:tab w:val="left" w:pos="8460"/>
        </w:tabs>
        <w:spacing w:after="0" w:line="240" w:lineRule="atLeast"/>
        <w:ind w:right="-143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Руководитель УФНС России</w:t>
      </w:r>
    </w:p>
    <w:p w:rsidR="00E92CDA" w:rsidRPr="0040005E" w:rsidRDefault="00E92CDA" w:rsidP="00E92CDA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по Костромской области</w:t>
      </w:r>
    </w:p>
    <w:p w:rsidR="00E92CDA" w:rsidRPr="0040005E" w:rsidRDefault="00E92CDA" w:rsidP="00E92CDA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92CDA" w:rsidRPr="0040005E" w:rsidRDefault="00E92CDA" w:rsidP="00E92CDA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      ___________  А.Е.Афанасьев</w:t>
      </w:r>
    </w:p>
    <w:p w:rsidR="00E92CDA" w:rsidRPr="0040005E" w:rsidRDefault="00E92CDA" w:rsidP="00E92CDA">
      <w:pPr>
        <w:spacing w:after="0"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«____» ____________ 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0005E">
        <w:rPr>
          <w:rFonts w:ascii="Times New Roman" w:hAnsi="Times New Roman" w:cs="Times New Roman"/>
          <w:sz w:val="26"/>
          <w:szCs w:val="26"/>
        </w:rPr>
        <w:t>г</w:t>
      </w:r>
    </w:p>
    <w:p w:rsidR="00E92CDA" w:rsidRDefault="00E92CDA" w:rsidP="003F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F2EB8" w:rsidRPr="003F2EB8" w:rsidRDefault="003F2EB8" w:rsidP="003F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3F2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3F2E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3F2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3F2EB8" w:rsidRPr="003F2EB8" w:rsidRDefault="003F2EB8" w:rsidP="003F2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5"/>
        <w:gridCol w:w="10965"/>
      </w:tblGrid>
      <w:tr w:rsidR="003F2EB8" w:rsidRPr="003F2EB8" w:rsidTr="00E92CDA">
        <w:trPr>
          <w:tblCellSpacing w:w="15" w:type="dxa"/>
        </w:trPr>
        <w:tc>
          <w:tcPr>
            <w:tcW w:w="1250" w:type="pct"/>
            <w:hideMark/>
          </w:tcPr>
          <w:p w:rsidR="003F2EB8" w:rsidRPr="003F2EB8" w:rsidRDefault="003F2EB8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F2EB8" w:rsidRPr="003F2EB8" w:rsidRDefault="003F2EB8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УПРАВЛЕНИЕ ФЕДЕРАЛЬНОЙ НАЛОГОВОЙ СЛУЖБЫ ПО КОСТРОМСКОЙ ОБЛАСТИ</w:t>
            </w:r>
          </w:p>
        </w:tc>
      </w:tr>
      <w:tr w:rsidR="003F2EB8" w:rsidRPr="003F2EB8" w:rsidTr="00E92CDA">
        <w:trPr>
          <w:tblCellSpacing w:w="15" w:type="dxa"/>
        </w:trPr>
        <w:tc>
          <w:tcPr>
            <w:tcW w:w="2602" w:type="dxa"/>
            <w:hideMark/>
          </w:tcPr>
          <w:p w:rsidR="003F2EB8" w:rsidRPr="003F2EB8" w:rsidRDefault="003F2EB8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Юридический адрес,</w:t>
            </w: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>телефон, электронная</w:t>
            </w: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F2EB8" w:rsidRPr="003F2EB8" w:rsidRDefault="003F2EB8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Российская Федерация, 156005, Костромская </w:t>
            </w:r>
            <w:proofErr w:type="spellStart"/>
            <w:proofErr w:type="gramStart"/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обл</w:t>
            </w:r>
            <w:proofErr w:type="spellEnd"/>
            <w:proofErr w:type="gramEnd"/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, Кострома г, КОНСТИТУЦИИ, 4 , +7 (4942) 390732 , ufns44@yandex.ru</w:t>
            </w:r>
          </w:p>
        </w:tc>
      </w:tr>
      <w:tr w:rsidR="003F2EB8" w:rsidRPr="003F2EB8" w:rsidTr="00E92CDA">
        <w:trPr>
          <w:tblCellSpacing w:w="15" w:type="dxa"/>
        </w:trPr>
        <w:tc>
          <w:tcPr>
            <w:tcW w:w="2602" w:type="dxa"/>
            <w:hideMark/>
          </w:tcPr>
          <w:p w:rsidR="003F2EB8" w:rsidRPr="003F2EB8" w:rsidRDefault="003F2EB8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F2EB8" w:rsidRPr="003F2EB8" w:rsidRDefault="003F2EB8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4401050197</w:t>
            </w:r>
          </w:p>
        </w:tc>
      </w:tr>
      <w:tr w:rsidR="003F2EB8" w:rsidRPr="003F2EB8" w:rsidTr="00E92CDA">
        <w:trPr>
          <w:tblCellSpacing w:w="15" w:type="dxa"/>
        </w:trPr>
        <w:tc>
          <w:tcPr>
            <w:tcW w:w="2602" w:type="dxa"/>
            <w:hideMark/>
          </w:tcPr>
          <w:p w:rsidR="003F2EB8" w:rsidRPr="003F2EB8" w:rsidRDefault="003F2EB8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F2EB8" w:rsidRPr="003F2EB8" w:rsidRDefault="003F2EB8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440101001</w:t>
            </w:r>
          </w:p>
        </w:tc>
      </w:tr>
      <w:tr w:rsidR="003F2EB8" w:rsidRPr="003F2EB8" w:rsidTr="00E92CDA">
        <w:trPr>
          <w:tblCellSpacing w:w="15" w:type="dxa"/>
        </w:trPr>
        <w:tc>
          <w:tcPr>
            <w:tcW w:w="2602" w:type="dxa"/>
            <w:hideMark/>
          </w:tcPr>
          <w:p w:rsidR="003F2EB8" w:rsidRPr="003F2EB8" w:rsidRDefault="003F2EB8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F2EB8" w:rsidRPr="003F2EB8" w:rsidRDefault="003F2EB8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34701000</w:t>
            </w:r>
          </w:p>
        </w:tc>
      </w:tr>
    </w:tbl>
    <w:p w:rsidR="003F2EB8" w:rsidRPr="003F2EB8" w:rsidRDefault="003F2EB8" w:rsidP="003F2E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546"/>
        <w:gridCol w:w="804"/>
        <w:gridCol w:w="415"/>
        <w:gridCol w:w="1499"/>
        <w:gridCol w:w="1972"/>
        <w:gridCol w:w="691"/>
        <w:gridCol w:w="741"/>
        <w:gridCol w:w="1122"/>
        <w:gridCol w:w="1149"/>
        <w:gridCol w:w="791"/>
        <w:gridCol w:w="1207"/>
        <w:gridCol w:w="960"/>
        <w:gridCol w:w="1199"/>
      </w:tblGrid>
      <w:tr w:rsidR="003F2EB8" w:rsidRPr="00E92CDA" w:rsidTr="00E92CDA">
        <w:tc>
          <w:tcPr>
            <w:tcW w:w="0" w:type="auto"/>
            <w:vMerge w:val="restart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Обоснование внесения изменений </w:t>
            </w: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43.22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43.22.12.150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Комплексное обслуживание кондиционерного оборудования, установленного в серверных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помещенияхУФНС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России по Костромской области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Комплексное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обслуживание кондиционерного оборудования, установленного в серверных помещениях УФНС России по Костромской области</w:t>
            </w:r>
          </w:p>
        </w:tc>
        <w:tc>
          <w:tcPr>
            <w:tcW w:w="0" w:type="auto"/>
            <w:hideMark/>
          </w:tcPr>
          <w:p w:rsidR="003F2EB8" w:rsidRPr="00E92CDA" w:rsidRDefault="003F2EB8" w:rsidP="00E92C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2EB8" w:rsidRPr="00E92CDA" w:rsidRDefault="003F2EB8" w:rsidP="00E9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об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общественном обсуждении закупки: не проводилось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соответствии с техническим заданием обслуживание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сплит-системы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Daikin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FTYS60BVMB/RYS60BVMB/-40с расширенным диапазоном температур наружного воздуха </w:t>
            </w:r>
            <w:proofErr w:type="spellStart"/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работе на охлаждении, установленные в серверных помещениях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59,80359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Отдельные этапы исполнения контрактом не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установлены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С 01.02.2016 по 31.12.2016г.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35.22.12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газа природного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газа природного для газовой котельной гаражного комплекса УФНС России по Костромской области по адресу : г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острома, ул.Галичская, 109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М³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354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течение отопительного сезона 2016 г.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3F2EB8" w:rsidRPr="00E92CDA" w:rsidTr="00E92CDA"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Продажа электрической энергии (мощности)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Информация об общественном обсуждении закупки: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 проводилось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2153,28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 /  -  /  0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Сроки исполнения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отдельных этапов контракта: Отдельные этапы исполнения контракта не предусмотрены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 в период с 01.01.2016 г. по 31.12.2016 г.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у единственного поставщик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Возникновение непредвиденных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обстоятельств</w:t>
            </w: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35.12.10.110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электрической энергии (мощности)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электрической энергии (мощности)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170900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1016,855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35.12.10.110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электрической энергии (мощности)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электрической энергии в период с 01.01.2016 по 31.12.2016 для административного здания и гаражного комплекса УФНС России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Костром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173500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1136,425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71.20.9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33.12.15.000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Эксплуатация и техническое обслуживание лифтов, грузоподъемностью 630 кг, расположенных по адресу: Кострома г., Конституции пл.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,д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.4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2EB8" w:rsidRPr="00E92CDA" w:rsidRDefault="003F2EB8" w:rsidP="00E92C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2EB8" w:rsidRPr="00E92CDA" w:rsidRDefault="003F2EB8" w:rsidP="00E9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Выполнение работ, направленных на содержание лифтов в исправном состоянии и его безопасной эксплуатации путем организации надлежащего обслуживания и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ремонта, обеспечения диспетчерского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работой лифта согласно Техническому регламенту о безопасности лифтов. Количество-2., тип и модель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лифта-пассажирский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ПП-0611Щ, месяц и год изготовлени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октябрь 2007 года.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92,4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этапы не предусмотрены контрактом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С момента заключения контракта по 31.12.2015г.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35.30.12.130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тепловой энергии и теплоноситель в горячей воде на отопление, вентиляцию и горячее водоснабжение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тепловой энергии и теплоноситель в горячей воде на отопление, вентиляцию и горячее водоснабжение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450,00507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3F2EB8" w:rsidRPr="00E92CDA" w:rsidTr="00E92CDA"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36.00.1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Отпуск (получение) питьевой воды и приём (сброс) сточных вод и загрязняющих веществ в систему коммунальной канализации г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остромы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15,6768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 /  -  /  0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36.00.12.000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приём (сброс) сточных вод и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загрязняющих веществ в систему коммунальной канализации г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остромы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приём (сброс) сточных вод и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загрязняющих веществ в систему коммунальной канализации г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остромы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наименование) лекарственного средства: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приём (сброс) сточных вод и загрязняющих веществ в систему коммунальной канализации г.Костромы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4,8552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36.00.20.130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Отпуск (получение) питьевой воды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Отпуск (получение) питьевой воды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10,8216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53.10.4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Услуги по приёму и пересылке почтовой корреспонденции, отфранкированной на франкировальной машине, по вводу информации об авансовых платежах в регистр (счётчик) франкировальной машины и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порядком её эксплуатации и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иных услуг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209,36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 /  -  /  предоплата в размере 1/12 суммы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конракта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ежемесячно по приёму и пересылке почтовой корреспонденции по мере пополнению счётчика франкировальной машины.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Ежемесячно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С 01.01.2016 г. по 31.12.2016 г.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53.10.12.000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приёму и пересылке почтовой корреспонденции, отфранкированной на франкировальной машине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приёму и пересылке почтовой корреспонденции, отфранкированной на франкировальной машине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53.10.14.000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вводу информации об авансовых платежах в регистр (счётчик) франкировальной машины и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порядком её эксплуатации и иных услуг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вводу информации об авансовых платежах в регистр (счётчик) франкировальной машины и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порядком её эксплуатации и иных услуг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53.10.19.000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отправке корреспонденции с уведомлением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отправке корреспонденции с уведомлением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49.50.21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Транспортировка природного газа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2EB8" w:rsidRPr="00E92CDA" w:rsidRDefault="003F2EB8" w:rsidP="00E9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природного газа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41,63932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F2EB8" w:rsidRPr="00E92CDA" w:rsidRDefault="003F2EB8" w:rsidP="00501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Ежемесячно в течение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опотительного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сезона 2016 г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ериодичность поставки товаров, работ, услуг: Ежедневно в течение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опопительного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сезона 2016г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нефтепродуктов (Премиум Евро 95, Регуляр 92, Дизельное топливо ЕВРО) в течение 1-го полугодия 2016 года для нужд УФНС России по Костромской области</w:t>
            </w:r>
          </w:p>
        </w:tc>
        <w:tc>
          <w:tcPr>
            <w:tcW w:w="0" w:type="auto"/>
            <w:hideMark/>
          </w:tcPr>
          <w:p w:rsidR="003F2EB8" w:rsidRPr="00E92CDA" w:rsidRDefault="003F2EB8" w:rsidP="00E92C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2EB8" w:rsidRPr="00E92CDA" w:rsidRDefault="003F2EB8" w:rsidP="003F2E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216,25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2,1625  /  10,8125  /  0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501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отдельные этапы не определены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Постоянно с момента подписания контракта по 30.06.2016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Премиум Евро 95 (или эквивалент)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Премиума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ЕВРО-95 (или эквивалент) в количестве 3800 л. с характеристиками не хуже, чем характеристики, предусмотренные для бензина автомобильного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Премиума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ЕВРО-95 в соответствии с ГОСТ 32513-2013.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Регуляр 92 (или эквивалент)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Регуляра 92 (или эквивалент) в количестве 1200 л. с характеристиками не хуже, чем характеристики, предусмотренные для бензина автомобильного Регуляр ЕВРО-92 в соответствии с ГОСТ 32513-2013.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Топливо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дизельное ЕВРО (или эквивалент)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Топлива дизельного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ЕВРО (или эквивалент) в количестве 500 л. с характеристиками не хуже, чем характеристики, предусмотренные для Топлива дизельного ЕВРО в соответствии с ГОСТ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52368-2005 с изменением 1 и ГОСТ Р 55475-2013.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19,25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F2EB8" w:rsidRPr="00E92CDA" w:rsidRDefault="003F2EB8" w:rsidP="00E9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доступа к телефонной сети связи общего пользования, автоматическое местное телефонное соединение, автоматическое внутризоновое соединение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Предоставление доступа к сети связи</w:t>
            </w:r>
          </w:p>
        </w:tc>
        <w:tc>
          <w:tcPr>
            <w:tcW w:w="0" w:type="auto"/>
            <w:hideMark/>
          </w:tcPr>
          <w:p w:rsidR="003F2EB8" w:rsidRPr="00E92CDA" w:rsidRDefault="003F2EB8" w:rsidP="00E9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доступа к сети связи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63.11.19.000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F2EB8" w:rsidRPr="00E92CDA" w:rsidRDefault="003F2EB8" w:rsidP="00E9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информационных услуг с установленными в Управлении Федеральной налоговой службы по Костромской области экземплярами Систем Консультант Плюс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</w:t>
            </w:r>
          </w:p>
        </w:tc>
        <w:tc>
          <w:tcPr>
            <w:tcW w:w="0" w:type="auto"/>
            <w:hideMark/>
          </w:tcPr>
          <w:p w:rsidR="003F2EB8" w:rsidRPr="00E92CDA" w:rsidRDefault="003F2EB8" w:rsidP="0050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Преимущества:  -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об общественном обсуждении закупки: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проводилось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в Управлении Федеральной налоговой службы по Костромской области экземплярами Систем Консультант Плюс 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148,5935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1,48594  /  14,85935  /  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Отдельные этапы исполнения контракта не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опредлены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ть поставки товаров, работ, услуг: обновления еженедельно на сервере Заказчика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35.30.4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35.30.12.130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F2EB8" w:rsidRPr="00E92CDA" w:rsidRDefault="003F2EB8" w:rsidP="00E9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Техническое обслуживание газоиспользующего оборудования, внутренних газопроводов, КИП и А котельной гаражного комплекса по адресу г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острома, ул. Галичская ,д. 109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Техническое обслуживание газоиспользующего оборудования,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внутренних газопроводов, КИП и А котельной гаражного комплекса по адресу г.Кострома, ул. Галичская , 109</w:t>
            </w:r>
          </w:p>
        </w:tc>
        <w:tc>
          <w:tcPr>
            <w:tcW w:w="0" w:type="auto"/>
            <w:hideMark/>
          </w:tcPr>
          <w:p w:rsidR="003F2EB8" w:rsidRPr="00E92CDA" w:rsidRDefault="003F2EB8" w:rsidP="00E92C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2EB8" w:rsidRPr="00E92CDA" w:rsidRDefault="003F2EB8" w:rsidP="00E9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Согласно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53,31669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Ежемесячно в течении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опопительно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сезона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53.20.21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 федеральной фельдъегерской связи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прием корреспонденции Заказчика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3F2EB8" w:rsidRPr="00E92CDA" w:rsidRDefault="003F2EB8" w:rsidP="00E9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4,8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4,8 / 4,8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Ежедневный прием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корреспеонденции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рабочие дни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нефтепродуктов (Премиум Евро 95, Регуляр 92, Дизельное топливо ЕВРО) в течение 2-го полугодия 2016 </w:t>
            </w:r>
          </w:p>
        </w:tc>
        <w:tc>
          <w:tcPr>
            <w:tcW w:w="0" w:type="auto"/>
            <w:hideMark/>
          </w:tcPr>
          <w:p w:rsidR="003F2EB8" w:rsidRPr="00E92CDA" w:rsidRDefault="003F2EB8" w:rsidP="00E92C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 - Субъектам малого предпринимательства и социально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ориентированным некоммерческим организациям (в соответствии со Статьей 30 Федерального закона № 44-ФЗ); </w:t>
            </w:r>
          </w:p>
          <w:p w:rsidR="003F2EB8" w:rsidRPr="00E92CDA" w:rsidRDefault="003F2EB8" w:rsidP="00E92C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204,83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2,0483  /  10,2415  /  Контрактом не предусмотрена выплата аванса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ть поставки товаров, работ, услуг: По мере необходимости в соответствии с графиком работы АЗС Поставщика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Премиум Евро 95 (или эквивалент)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Премиума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Евро 95 в количестве 4500 л.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168,75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 92 (или эквивалент)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Регуляра 92(или эквивалента) в количестве 500л.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17,915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19.20.21.300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дизельное ЕВРО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дизельное ЕВРО (или эквивалент) в количестве 500л.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18,165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17.12.76.110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бумаги для офисной техники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2EB8" w:rsidRPr="00E92CDA" w:rsidRDefault="003F2EB8" w:rsidP="0050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техническим заданием: размер листа А4-210*297мм, количество листов в пачке - 500, плотность не менее 80 гр./м.,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толщина не менее 104 мкм, белизна не менее 146%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126,9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1,269  /  12,69  /  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Не предусмотрены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Поставщик одной партией в срок не позднее 5 (пяти) рабочих дней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со дня подписания контракта поставляет бумагу для офисной техники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80.10.12.000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Оказание услуг вооруженной физической государственной охраны (обеспечение порядка и охрана имущества Заказчика, осуществлению внутриобъектового и пропускного режимов) административного здания УФНС России по Костромской области </w:t>
            </w:r>
          </w:p>
        </w:tc>
        <w:tc>
          <w:tcPr>
            <w:tcW w:w="0" w:type="auto"/>
            <w:hideMark/>
          </w:tcPr>
          <w:p w:rsidR="003F2EB8" w:rsidRPr="00E92CDA" w:rsidRDefault="003F2EB8" w:rsidP="0050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 на оказание услуг вооруженной физической государственной охраны (обеспечение порядка и охрана имущества Заказчика, осуществлению внутриобъектового и пропускного режимов) административного здания УФНС России по Костромской области по адресу: г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острома, пл.Конституции, д.4 в период с 1 марта 2016г. по 31 декабря 2016г. включительно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ЧЕЛ·Ч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7344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1541,79936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15,41799  /  77,08997  /  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Отдельные этапы контракта не установлены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Оказание услуг должно осуществляться в срок с 1 марта 2016г. по 31 декабря 2016г. включительно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46.65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25.99.21.119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металлических шкафов для нужд УФНС России по Костромской области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металлический шкаф</w:t>
            </w:r>
          </w:p>
        </w:tc>
        <w:tc>
          <w:tcPr>
            <w:tcW w:w="0" w:type="auto"/>
            <w:hideMark/>
          </w:tcPr>
          <w:p w:rsidR="003F2EB8" w:rsidRPr="00E92CDA" w:rsidRDefault="003F2EB8" w:rsidP="005019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 -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2EB8" w:rsidRPr="00E92CDA" w:rsidRDefault="003F2EB8" w:rsidP="0050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Шкаф металлический вертикальный; Материал каркаса и дверей металл; Цвет каркаса «серый»; Цвет дверей «алюминий»; Количество дверей – 2 шт.; Наличие центрального ключевого замка на двери, без возможности открытия дверей отдельно друг от друга; Количество полок – не менее 3х штук;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Нагрузка на полку – не менее 60 кг.; Высота (Габарит Y) – не менее 1860 мм, не более 2000 мм; Глубина (Габарит Z) – не менее 500 мм, не более 600 мм; Ширина (Габарит X) – не менее 850 мм, не более 950 мм; К каждому шкафу поставляется комплект ключей в количестве не менее 3х шт. 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46,20145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 /  -  /  Контракт не предполагает выплату авансового платежа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Отдельные этапы исполнения контракта не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предусмотрены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Поставка товара осуществляется в течение 7 раб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ней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Выполнение работ по текущему ремонту проходной в материально-техническом комплексе УФНС России по Костромской области, расположенном по адресу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Кострома, ул. Галичская, 109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2EB8" w:rsidRPr="00E92CDA" w:rsidRDefault="003F2EB8" w:rsidP="005019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ыполнить работы надлежащим образом, в соответствии с техническим заданием и в установленный срок. Материалы, которые будут использоваться при выполнении работ, должны быть надлежащего качества.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125,58414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07.2016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течение 28 календарных дней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выполнение работ по техническому обслуживанию и ремонту легковых автомобилей марки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Ниссан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Теана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Форд Фокус 3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2EB8" w:rsidRPr="00E92CDA" w:rsidRDefault="003F2EB8" w:rsidP="005019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проводилось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>Работы должны</w:t>
            </w:r>
            <w:proofErr w:type="gram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быть выполнены в полном объеме и качественно в соответствии с требованиями руководящих документов. Техническое обслуживание автомобилей осуществляется Исполнителем своими силами на его оборудовании. Исполнитель обеспечивает безопасность труда в течение выполнения работ.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60,334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0,60334  /  6,0334  /  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Отдельные этапы контракта не установлены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Оказание услуг должно осуществляться в течение 10 рабочих дней с момента подписания Контракта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3F2EB8" w:rsidRPr="00E92CDA" w:rsidTr="00E92CDA"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картриджей для принтеров, многофункциональных устройств (МФУ) для нужд УФНС России по Костромской области</w:t>
            </w:r>
          </w:p>
        </w:tc>
        <w:tc>
          <w:tcPr>
            <w:tcW w:w="0" w:type="auto"/>
            <w:hideMark/>
          </w:tcPr>
          <w:p w:rsidR="003F2EB8" w:rsidRPr="00E92CDA" w:rsidRDefault="003F2EB8" w:rsidP="005019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2EB8" w:rsidRPr="00E92CDA" w:rsidRDefault="003F2EB8" w:rsidP="003F2E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103,06263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1,03062  /  10,30626  /  -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07.2016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Отдельные этапы контракта не определены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Картриджи поставляются одной партией в течение 5 рабочих дней с момента заключения контракта 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(TK-590K) или эквивалент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(TK-590K) или эквивалент, ресурс не менее 7000 стр.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1100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(C4092A)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1100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(C4092A) или эквивалент, ресурс не менее 2500 стр.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2,08666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DeskJet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1125C (51645AE)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DeskJet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1125C (51645AE)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0,791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(TK-590M) или эквивалент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(TK-590M) или эквивалент, ресурс не менее 5000 </w:t>
            </w:r>
            <w:proofErr w:type="spellStart"/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3320DNI (106R02306)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3320DNI (106R02306)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13,09398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3610 (113R00773)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3610 (113R00773) или эквивалент, ресурс не менее 85000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2,99267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DeskJet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1125C (C1823DE)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DeskJet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1125C (C1823DE)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2,073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 (113R00668)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 (113R00668) или эквивалент, ресурс не менее 30000 </w:t>
            </w:r>
            <w:proofErr w:type="spellStart"/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P1005 (CB435AD) или эквивалент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P1005 (CB435AD) или эквивалент, ресурс не менее 3000 стр.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1,07333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(TK-590C) или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эквивалент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(TK-590C) или эквивалент, ресурс не менее 5000 стр.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(TK-590Y) или эквивалент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(TK-590Y) или эквивалент, ресурс не менее 5000 стр.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5400 (113R00495)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5400 (113R00495) или эквивалент, ресурс не менее 20000 </w:t>
            </w:r>
            <w:proofErr w:type="spellStart"/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31,35333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3150 (109R00747)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3150 (109R00747) или эквивалент, ресурс не менее 5000 стр.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1,58167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1200 (C7115A)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1200 (C7115A) или эквивалент, ресурс не менее 3500 </w:t>
            </w:r>
            <w:proofErr w:type="spellStart"/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2,19666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3500 (106R01149)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3500 (106R01149) или эквивалент, ресурс не менее 12000 стр.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25,84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P2015d (Q7553X)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P2015d (Q7553X) или эквивалент, ресурс не менее 7000 стр.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1,21367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МФУ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WorkCentre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3325 (106R02312)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МФУ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WorkCentre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3325 (106R02312) или эквивалент, ресурс не менее 11000 стр.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4,50466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43.22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43.22.12.190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Промывка и опрессовка системы отопления и теплообменника на ГВС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2EB8" w:rsidRPr="00E92CDA" w:rsidRDefault="003F2EB8" w:rsidP="0050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соответствии со Статьей 30 Федерального закона № 44-ФЗ);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Качественная промывка системы отопления и отсутствие протеканий после опрессовки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32,747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Сроки исполнения отдельных этапов контракта: этапы не предусмотрены контрактом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В течение 10 рабочих дней с момента заключения контракта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3F2EB8" w:rsidRPr="00E92CDA" w:rsidTr="00E92CDA"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картриджей для принтеров, многофункциональных устройств (МФУ) для нужд УФНС России по Костромской области</w:t>
            </w:r>
          </w:p>
        </w:tc>
        <w:tc>
          <w:tcPr>
            <w:tcW w:w="0" w:type="auto"/>
            <w:hideMark/>
          </w:tcPr>
          <w:p w:rsidR="003F2EB8" w:rsidRPr="00E92CDA" w:rsidRDefault="003F2EB8" w:rsidP="005019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2EB8" w:rsidRPr="00E92CDA" w:rsidRDefault="003F2EB8" w:rsidP="003F2E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105,39031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1,0539  /  10,53903  /  Контрактом не предполагается выплата аванса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09.2016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Сроки исполнения отдельных этапов контракта: Отдельные этапы контракта не определены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Периодичность поставки товаров, работ, услуг: Картриджи </w:t>
            </w: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поставляются одной партией в течение 5 рабочих дней с момента заключения контракта 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F2EB8" w:rsidRPr="00E92CDA" w:rsidRDefault="003F2EB8" w:rsidP="003F2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(TK-590Y) или эквивалент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ресурс не менее 5000 стр. (TK-590Y) желтый,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(TK-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590K) или эквивалент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Картридж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ресурс не менее 7000 стр. (TK-590K)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черный,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3500 (106R01149)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3500 ресурс не менее 12000 стр. (106R01149)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25,84088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(TK-590C) или эквивалент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ресурс не менее 5000 стр. (TK-590C) голубой,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1200 (C7115A)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1200 C7115A ресурс не менее 3500 стр. или эквивалент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2,19668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3320DNI (106R02306)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3320DNI ресурс не менее 11000 стр. (106R02306)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13,09392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1100 (C4092A)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1100 C4092A ресурс не менее 2500 стр. или эквивалент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2,08714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DeskJet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1125C (C1823DE)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DeskJet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1125C цветной (C1823DE)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2,07303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 (113R00668)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 ресурс не менее 30 000 стр. (113R00668)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3,22993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P1005 (CB435AD) или эквивалент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P1005 CB435AD ресурс не менее 3000 стр. или эквивалент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1,07345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5400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(113R00495)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5400 ресурс не менее 20 000 стр. 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(113R00495)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31,35333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МФУ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WorkCentre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3325 (106R02312)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МФУ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WorkCentre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3325 ресурс не менее 11000 стр. (106R02312)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4,50464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(TK-590M) или эквивалент 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P6026cdn ресурс не менее 5000 стр. (TK-590M) пурпурный,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3610 (106R02723)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3610 ресурс не менее 14 100 стр. (106R02723)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5,31858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3150 (109R00747)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3150 ресурс не менее 5000 стр. (109R00747)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1,58188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P2015d (Q7553X)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P2015d ресурс не менее 7000 стр. (Q7553X)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1,21377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DeskJet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1125C (51645AE)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HP </w:t>
            </w:r>
            <w:proofErr w:type="spell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DeskJet</w:t>
            </w:r>
            <w:proofErr w:type="spellEnd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1125C черный (51645AE) или эквивалент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0,79108</w:t>
            </w: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gridSpan w:val="14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166,47072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1250,81585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gridSpan w:val="14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1417,28657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gridSpan w:val="14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gridSpan w:val="14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1262,29303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котировок, Электронный аукцион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gridSpan w:val="14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296,93259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EB8" w:rsidRPr="00E92CDA" w:rsidTr="00E92CDA">
        <w:tc>
          <w:tcPr>
            <w:tcW w:w="0" w:type="auto"/>
            <w:gridSpan w:val="14"/>
            <w:hideMark/>
          </w:tcPr>
          <w:p w:rsidR="003F2EB8" w:rsidRPr="00E92CDA" w:rsidRDefault="003F2EB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3F2EB8" w:rsidRPr="00E92CDA" w:rsidTr="00E92CDA"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7769,14015 / 7769,14015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</w:t>
            </w:r>
            <w:r w:rsidRPr="00E92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 (подрядчика, исполнителя), Запрос котировок, Электронный аукцион</w:t>
            </w:r>
          </w:p>
        </w:tc>
        <w:tc>
          <w:tcPr>
            <w:tcW w:w="0" w:type="auto"/>
            <w:hideMark/>
          </w:tcPr>
          <w:p w:rsidR="003F2EB8" w:rsidRPr="00E92CDA" w:rsidRDefault="003F2EB8" w:rsidP="003F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2EB8" w:rsidRPr="003F2EB8" w:rsidRDefault="003F2EB8" w:rsidP="003F2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3F2EB8" w:rsidRPr="003F2EB8" w:rsidTr="003F2EB8">
        <w:tc>
          <w:tcPr>
            <w:tcW w:w="1250" w:type="pct"/>
            <w:hideMark/>
          </w:tcPr>
          <w:p w:rsidR="005019E2" w:rsidRDefault="005019E2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u w:val="single"/>
                <w:lang w:val="en-US" w:eastAsia="ru-RU"/>
              </w:rPr>
            </w:pPr>
          </w:p>
          <w:p w:rsidR="005019E2" w:rsidRDefault="005019E2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u w:val="single"/>
                <w:lang w:val="en-US" w:eastAsia="ru-RU"/>
              </w:rPr>
            </w:pPr>
          </w:p>
          <w:p w:rsidR="005019E2" w:rsidRDefault="005019E2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u w:val="single"/>
                <w:lang w:val="en-US" w:eastAsia="ru-RU"/>
              </w:rPr>
            </w:pPr>
          </w:p>
          <w:p w:rsidR="005019E2" w:rsidRDefault="005019E2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u w:val="single"/>
                <w:lang w:val="en-US" w:eastAsia="ru-RU"/>
              </w:rPr>
            </w:pPr>
          </w:p>
          <w:p w:rsidR="003F2EB8" w:rsidRPr="003F2EB8" w:rsidRDefault="003F2EB8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u w:val="single"/>
                <w:lang w:eastAsia="ru-RU"/>
              </w:rPr>
              <w:t>                                                                   </w:t>
            </w: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>(Ф.И.О., должность руководителя</w:t>
            </w: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>(уполномоченного должностного лица)</w:t>
            </w: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3F2EB8" w:rsidRPr="003F2EB8" w:rsidRDefault="003F2EB8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5019E2" w:rsidRDefault="005019E2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u w:val="single"/>
                <w:lang w:val="en-US" w:eastAsia="ru-RU"/>
              </w:rPr>
            </w:pPr>
          </w:p>
          <w:p w:rsidR="005019E2" w:rsidRDefault="005019E2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u w:val="single"/>
                <w:lang w:val="en-US" w:eastAsia="ru-RU"/>
              </w:rPr>
            </w:pPr>
          </w:p>
          <w:p w:rsidR="005019E2" w:rsidRDefault="005019E2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u w:val="single"/>
                <w:lang w:val="en-US" w:eastAsia="ru-RU"/>
              </w:rPr>
            </w:pPr>
          </w:p>
          <w:p w:rsidR="005019E2" w:rsidRDefault="005019E2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u w:val="single"/>
                <w:lang w:val="en-US" w:eastAsia="ru-RU"/>
              </w:rPr>
            </w:pPr>
          </w:p>
          <w:p w:rsidR="003F2EB8" w:rsidRPr="003F2EB8" w:rsidRDefault="003F2EB8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u w:val="single"/>
                <w:lang w:eastAsia="ru-RU"/>
              </w:rPr>
              <w:t>                       </w:t>
            </w: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5019E2" w:rsidRDefault="005019E2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US" w:eastAsia="ru-RU"/>
              </w:rPr>
            </w:pPr>
          </w:p>
          <w:p w:rsidR="005019E2" w:rsidRDefault="005019E2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US" w:eastAsia="ru-RU"/>
              </w:rPr>
            </w:pPr>
          </w:p>
          <w:p w:rsidR="005019E2" w:rsidRDefault="005019E2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US" w:eastAsia="ru-RU"/>
              </w:rPr>
            </w:pPr>
          </w:p>
          <w:p w:rsidR="005019E2" w:rsidRDefault="005019E2" w:rsidP="003F2E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US" w:eastAsia="ru-RU"/>
              </w:rPr>
            </w:pPr>
          </w:p>
          <w:p w:rsidR="005019E2" w:rsidRDefault="005019E2" w:rsidP="003F2E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US" w:eastAsia="ru-RU"/>
              </w:rPr>
            </w:pPr>
          </w:p>
          <w:p w:rsidR="005019E2" w:rsidRPr="005019E2" w:rsidRDefault="005019E2" w:rsidP="00501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US"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расшифровка</w:t>
            </w: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019E2" w:rsidRDefault="005019E2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  <w:p w:rsidR="005019E2" w:rsidRDefault="005019E2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  <w:p w:rsidR="005019E2" w:rsidRDefault="005019E2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  <w:p w:rsidR="005019E2" w:rsidRDefault="005019E2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  <w:p w:rsidR="003F2EB8" w:rsidRPr="003F2EB8" w:rsidRDefault="005019E2" w:rsidP="00501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"</w:t>
            </w:r>
            <w:r w:rsidRPr="003F2EB8">
              <w:rPr>
                <w:rFonts w:ascii="Arial" w:eastAsia="Times New Roman" w:hAnsi="Arial" w:cs="Arial"/>
                <w:sz w:val="19"/>
                <w:szCs w:val="19"/>
                <w:u w:val="single"/>
                <w:lang w:eastAsia="ru-RU"/>
              </w:rPr>
              <w:t>28</w:t>
            </w: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"  </w:t>
            </w:r>
            <w:r w:rsidRPr="003F2EB8">
              <w:rPr>
                <w:rFonts w:ascii="Arial" w:eastAsia="Times New Roman" w:hAnsi="Arial" w:cs="Arial"/>
                <w:sz w:val="19"/>
                <w:szCs w:val="19"/>
                <w:u w:val="single"/>
                <w:lang w:eastAsia="ru-RU"/>
              </w:rPr>
              <w:t>июля</w:t>
            </w: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 20</w:t>
            </w:r>
            <w:r w:rsidRPr="003F2EB8">
              <w:rPr>
                <w:rFonts w:ascii="Arial" w:eastAsia="Times New Roman" w:hAnsi="Arial" w:cs="Arial"/>
                <w:sz w:val="19"/>
                <w:szCs w:val="19"/>
                <w:u w:val="single"/>
                <w:lang w:eastAsia="ru-RU"/>
              </w:rPr>
              <w:t>16</w:t>
            </w: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 г. </w:t>
            </w: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>(Дата утверждения)</w:t>
            </w:r>
          </w:p>
        </w:tc>
      </w:tr>
    </w:tbl>
    <w:p w:rsidR="003F2EB8" w:rsidRPr="003F2EB8" w:rsidRDefault="003F2EB8" w:rsidP="003F2E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3F2EB8" w:rsidRPr="003F2EB8" w:rsidTr="003F2EB8">
        <w:tc>
          <w:tcPr>
            <w:tcW w:w="750" w:type="pct"/>
            <w:hideMark/>
          </w:tcPr>
          <w:p w:rsidR="003F2EB8" w:rsidRPr="003F2EB8" w:rsidRDefault="003F2EB8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000" w:type="pct"/>
            <w:hideMark/>
          </w:tcPr>
          <w:p w:rsidR="003F2EB8" w:rsidRPr="003F2EB8" w:rsidRDefault="003F2EB8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F2EB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3F2EB8" w:rsidRPr="003F2EB8" w:rsidRDefault="003F2EB8" w:rsidP="003F2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</w:tbl>
    <w:p w:rsidR="003F2EB8" w:rsidRPr="003F2EB8" w:rsidRDefault="003F2EB8" w:rsidP="003F2E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65"/>
        <w:gridCol w:w="3235"/>
      </w:tblGrid>
      <w:tr w:rsidR="003F2EB8" w:rsidRPr="003F2EB8" w:rsidTr="003F2EB8">
        <w:tc>
          <w:tcPr>
            <w:tcW w:w="0" w:type="auto"/>
            <w:hideMark/>
          </w:tcPr>
          <w:p w:rsidR="003F2EB8" w:rsidRPr="003F2EB8" w:rsidRDefault="003F2EB8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34"/>
              <w:gridCol w:w="1871"/>
            </w:tblGrid>
            <w:tr w:rsidR="003F2EB8" w:rsidRPr="003F2EB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2EB8" w:rsidRPr="003F2EB8" w:rsidRDefault="003F2EB8" w:rsidP="003F2EB8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3F2EB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2EB8" w:rsidRPr="003F2EB8" w:rsidRDefault="003F2EB8" w:rsidP="003F2EB8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3F2EB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Симонова Е. С.</w:t>
                  </w:r>
                </w:p>
              </w:tc>
            </w:tr>
            <w:tr w:rsidR="003F2EB8" w:rsidRPr="003F2EB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2EB8" w:rsidRPr="003F2EB8" w:rsidRDefault="003F2EB8" w:rsidP="003F2EB8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3F2EB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2EB8" w:rsidRPr="003F2EB8" w:rsidRDefault="003F2EB8" w:rsidP="003F2EB8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3F2EB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+7(4942) 39-07-32</w:t>
                  </w:r>
                </w:p>
              </w:tc>
            </w:tr>
            <w:tr w:rsidR="003F2EB8" w:rsidRPr="003F2EB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2EB8" w:rsidRPr="003F2EB8" w:rsidRDefault="003F2EB8" w:rsidP="003F2EB8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3F2EB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2EB8" w:rsidRPr="003F2EB8" w:rsidRDefault="003F2EB8" w:rsidP="003F2EB8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3F2EB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+7(4942) 32-56-21</w:t>
                  </w:r>
                </w:p>
              </w:tc>
            </w:tr>
            <w:tr w:rsidR="003F2EB8" w:rsidRPr="003F2EB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2EB8" w:rsidRPr="003F2EB8" w:rsidRDefault="003F2EB8" w:rsidP="003F2EB8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3F2EB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2EB8" w:rsidRPr="003F2EB8" w:rsidRDefault="003F2EB8" w:rsidP="003F2EB8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3F2EB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UFNS44@yandex.ru</w:t>
                  </w:r>
                </w:p>
              </w:tc>
            </w:tr>
          </w:tbl>
          <w:p w:rsidR="003F2EB8" w:rsidRPr="003F2EB8" w:rsidRDefault="003F2EB8" w:rsidP="003F2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</w:tbl>
    <w:p w:rsidR="004B207C" w:rsidRDefault="004B207C"/>
    <w:sectPr w:rsidR="004B207C" w:rsidSect="00E92CD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306E"/>
    <w:multiLevelType w:val="multilevel"/>
    <w:tmpl w:val="5088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30353"/>
    <w:multiLevelType w:val="multilevel"/>
    <w:tmpl w:val="672A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947CA"/>
    <w:multiLevelType w:val="multilevel"/>
    <w:tmpl w:val="8B1C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27A23"/>
    <w:multiLevelType w:val="multilevel"/>
    <w:tmpl w:val="C7CC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3A0DC4"/>
    <w:multiLevelType w:val="multilevel"/>
    <w:tmpl w:val="7886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477BD6"/>
    <w:multiLevelType w:val="multilevel"/>
    <w:tmpl w:val="4D6C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596500"/>
    <w:multiLevelType w:val="multilevel"/>
    <w:tmpl w:val="1C96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2701A"/>
    <w:multiLevelType w:val="multilevel"/>
    <w:tmpl w:val="E6FE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DD50EC"/>
    <w:multiLevelType w:val="multilevel"/>
    <w:tmpl w:val="62F8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9E7C39"/>
    <w:multiLevelType w:val="multilevel"/>
    <w:tmpl w:val="E84A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6813A8"/>
    <w:multiLevelType w:val="multilevel"/>
    <w:tmpl w:val="AD3E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2F55A1"/>
    <w:multiLevelType w:val="multilevel"/>
    <w:tmpl w:val="D3F8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737936"/>
    <w:multiLevelType w:val="multilevel"/>
    <w:tmpl w:val="D872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2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2EB8"/>
    <w:rsid w:val="003F2EB8"/>
    <w:rsid w:val="004B207C"/>
    <w:rsid w:val="005019E2"/>
    <w:rsid w:val="00C559FB"/>
    <w:rsid w:val="00E9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7C"/>
  </w:style>
  <w:style w:type="paragraph" w:styleId="1">
    <w:name w:val="heading 1"/>
    <w:basedOn w:val="a"/>
    <w:link w:val="10"/>
    <w:uiPriority w:val="9"/>
    <w:qFormat/>
    <w:rsid w:val="003F2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3F2EB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3F2EB8"/>
    <w:pPr>
      <w:spacing w:before="347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3F2EB8"/>
    <w:pPr>
      <w:spacing w:before="100" w:beforeAutospacing="1" w:after="100" w:afterAutospacing="1" w:line="240" w:lineRule="auto"/>
      <w:ind w:left="4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3F2EB8"/>
    <w:pPr>
      <w:spacing w:before="100" w:beforeAutospacing="1" w:after="100" w:afterAutospacing="1" w:line="240" w:lineRule="auto"/>
      <w:ind w:left="8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3F2E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3F2EB8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3F2EB8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3F2EB8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3F2E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3F2EB8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3F2E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3F2EB8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3F2EB8"/>
    <w:pPr>
      <w:spacing w:before="100" w:beforeAutospacing="1" w:after="8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3F2EB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3F2E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3F2EB8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3F2EB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3F2EB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3F2EB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3F2E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3F2E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3F2EB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3F2EB8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3F2EB8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3F2EB8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3F2EB8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3F2EB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3F2EB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3F2EB8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3F2EB8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3F2EB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3F2EB8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3F2EB8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3F2E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3F2EB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3F2EB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3F2E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3F2EB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3F2EB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3F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3F2EB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3F2E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4588</Words>
  <Characters>26157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4400-01-999</dc:creator>
  <cp:keywords/>
  <dc:description/>
  <cp:lastModifiedBy>Екатерина Сергеевна Симонова</cp:lastModifiedBy>
  <cp:revision>1</cp:revision>
  <dcterms:created xsi:type="dcterms:W3CDTF">2016-08-01T14:53:00Z</dcterms:created>
  <dcterms:modified xsi:type="dcterms:W3CDTF">2016-08-01T15:01:00Z</dcterms:modified>
</cp:coreProperties>
</file>