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D0" w:rsidRPr="00C22C20" w:rsidRDefault="00C22C20">
      <w:r>
        <w:rPr>
          <w:lang w:val="en-US"/>
        </w:rPr>
        <w:t>1</w:t>
      </w:r>
      <w:r>
        <w:t>.</w:t>
      </w:r>
      <w:bookmarkStart w:id="0" w:name="_GoBack"/>
      <w:bookmarkEnd w:id="0"/>
    </w:p>
    <w:p w:rsidR="007814D0" w:rsidRPr="00421864" w:rsidRDefault="007814D0">
      <w:pPr>
        <w:rPr>
          <w:sz w:val="18"/>
          <w:szCs w:val="18"/>
        </w:rPr>
      </w:pPr>
    </w:p>
    <w:p w:rsidR="007814D0" w:rsidRPr="00421864" w:rsidRDefault="007814D0" w:rsidP="007814D0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421864">
        <w:rPr>
          <w:rFonts w:ascii="Arial Narrow" w:hAnsi="Arial Narrow"/>
          <w:sz w:val="18"/>
          <w:szCs w:val="18"/>
        </w:rPr>
        <w:t>УТВЕРЖДАЮ:</w:t>
      </w:r>
    </w:p>
    <w:p w:rsidR="007814D0" w:rsidRPr="00421864" w:rsidRDefault="007814D0" w:rsidP="007814D0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421864">
        <w:rPr>
          <w:rFonts w:ascii="Arial Narrow" w:hAnsi="Arial Narrow"/>
          <w:sz w:val="18"/>
          <w:szCs w:val="18"/>
        </w:rPr>
        <w:t>Заместитель руководителя УФНС России</w:t>
      </w:r>
    </w:p>
    <w:p w:rsidR="007814D0" w:rsidRPr="00421864" w:rsidRDefault="00421864" w:rsidP="007814D0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</w:t>
      </w:r>
      <w:r w:rsidR="007814D0" w:rsidRPr="00421864">
        <w:rPr>
          <w:rFonts w:ascii="Arial Narrow" w:hAnsi="Arial Narrow"/>
          <w:sz w:val="18"/>
          <w:szCs w:val="18"/>
        </w:rPr>
        <w:t>о Московской области</w:t>
      </w:r>
    </w:p>
    <w:p w:rsidR="007814D0" w:rsidRPr="00421864" w:rsidRDefault="007814D0" w:rsidP="007814D0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421864">
        <w:rPr>
          <w:rFonts w:ascii="Arial Narrow" w:hAnsi="Arial Narrow"/>
          <w:sz w:val="18"/>
          <w:szCs w:val="18"/>
        </w:rPr>
        <w:t>_______________ С.А. Кривчиков</w:t>
      </w:r>
    </w:p>
    <w:p w:rsidR="00421864" w:rsidRPr="00421864" w:rsidRDefault="00421864" w:rsidP="007814D0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421864">
        <w:rPr>
          <w:rFonts w:ascii="Arial Narrow" w:hAnsi="Arial Narrow"/>
          <w:sz w:val="18"/>
          <w:szCs w:val="18"/>
        </w:rPr>
        <w:t>«07» февраля 2017г.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8"/>
      </w:tblGrid>
      <w:tr w:rsidR="00F94B06" w:rsidRPr="007814D0" w:rsidTr="00F94B06">
        <w:tc>
          <w:tcPr>
            <w:tcW w:w="0" w:type="auto"/>
            <w:vAlign w:val="center"/>
            <w:hideMark/>
          </w:tcPr>
          <w:p w:rsidR="00F94B06" w:rsidRPr="007814D0" w:rsidRDefault="00F94B06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  <w:t xml:space="preserve">ПЛАН-ГРАФИК </w:t>
            </w:r>
            <w:r w:rsidRPr="007814D0"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  <w:br/>
            </w:r>
            <w:r w:rsidRPr="007814D0"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  <w:br/>
              <w:t xml:space="preserve">закупок товаров, работ, услуг для обеспечения федеральных нужд на </w:t>
            </w:r>
            <w:r w:rsidRPr="007814D0">
              <w:rPr>
                <w:rFonts w:ascii="Arial Narrow" w:eastAsia="Times New Roman" w:hAnsi="Arial Narrow" w:cs="Tahoma"/>
                <w:b/>
                <w:sz w:val="16"/>
                <w:szCs w:val="16"/>
                <w:u w:val="single"/>
                <w:lang w:eastAsia="ru-RU"/>
              </w:rPr>
              <w:t>2017</w:t>
            </w:r>
            <w:r w:rsidRPr="007814D0"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  <w:t xml:space="preserve"> финансовый год</w:t>
            </w:r>
          </w:p>
        </w:tc>
      </w:tr>
    </w:tbl>
    <w:p w:rsidR="00F94B06" w:rsidRPr="007814D0" w:rsidRDefault="00F94B06" w:rsidP="00F94B06">
      <w:pPr>
        <w:spacing w:after="240" w:line="240" w:lineRule="auto"/>
        <w:rPr>
          <w:rFonts w:ascii="Arial Narrow" w:eastAsia="Times New Roman" w:hAnsi="Arial Narrow" w:cs="Tahoma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9"/>
        <w:gridCol w:w="1540"/>
        <w:gridCol w:w="669"/>
        <w:gridCol w:w="853"/>
        <w:gridCol w:w="42"/>
      </w:tblGrid>
      <w:tr w:rsidR="00F94B06" w:rsidRPr="007814D0" w:rsidTr="007814D0">
        <w:trPr>
          <w:gridAfter w:val="1"/>
        </w:trPr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F94B06" w:rsidRPr="007814D0" w:rsidTr="007814D0">
        <w:trPr>
          <w:gridAfter w:val="1"/>
        </w:trPr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 </w:t>
            </w:r>
          </w:p>
        </w:tc>
      </w:tr>
      <w:tr w:rsidR="00F94B06" w:rsidRPr="007814D0" w:rsidTr="007814D0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7727270387</w:t>
            </w:r>
          </w:p>
        </w:tc>
      </w:tr>
      <w:tr w:rsidR="00F94B06" w:rsidRPr="007814D0" w:rsidTr="007814D0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771401001</w:t>
            </w:r>
          </w:p>
        </w:tc>
      </w:tr>
      <w:tr w:rsidR="00F94B06" w:rsidRPr="007814D0" w:rsidTr="007814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УПРАВЛЕНИЕ ФЕДЕРАЛЬНОЙ НАЛОГОВОЙ СЛУЖБЫ ПО МОСКОВСКОЙ ОБЛАСТИ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75104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Российская Федерация, 125284, Москва, ш </w:t>
            </w:r>
            <w:proofErr w:type="gramStart"/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ХОРОШЕВСКОЕ</w:t>
            </w:r>
            <w:proofErr w:type="gramEnd"/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, 12А, 7-495-5361620, u50@r50.nalog.ru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11761274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УПРАВЛЕНИЕ ФЕДЕРАЛЬНОЙ НАЛОГОВОЙ СЛУЖБЫ ПО МОСКОВСКОЙ ОБЛАСТИ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45348000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Российская Федерация, 125284, Москва, ш </w:t>
            </w:r>
            <w:proofErr w:type="gramStart"/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ХОРОШЕВСКОЕ</w:t>
            </w:r>
            <w:proofErr w:type="gramEnd"/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, 12А, 7-495-5361620, u50@r50.nalog.ru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Вид документа (измененный (1)) 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41998.18076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</w:tbl>
    <w:p w:rsidR="00F94B06" w:rsidRPr="007814D0" w:rsidRDefault="00F94B06" w:rsidP="00F94B06">
      <w:pPr>
        <w:spacing w:after="240" w:line="240" w:lineRule="auto"/>
        <w:rPr>
          <w:rFonts w:ascii="Arial Narrow" w:eastAsia="Times New Roman" w:hAnsi="Arial Narrow" w:cs="Tahoma"/>
          <w:sz w:val="16"/>
          <w:szCs w:val="16"/>
          <w:lang w:eastAsia="ru-RU"/>
        </w:rPr>
      </w:pPr>
    </w:p>
    <w:tbl>
      <w:tblPr>
        <w:tblW w:w="5202" w:type="pct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266"/>
        <w:gridCol w:w="1234"/>
        <w:gridCol w:w="1302"/>
        <w:gridCol w:w="728"/>
        <w:gridCol w:w="407"/>
        <w:gridCol w:w="776"/>
        <w:gridCol w:w="391"/>
        <w:gridCol w:w="430"/>
        <w:gridCol w:w="247"/>
        <w:gridCol w:w="388"/>
        <w:gridCol w:w="173"/>
        <w:gridCol w:w="301"/>
        <w:gridCol w:w="273"/>
        <w:gridCol w:w="285"/>
        <w:gridCol w:w="282"/>
        <w:gridCol w:w="285"/>
        <w:gridCol w:w="282"/>
        <w:gridCol w:w="709"/>
        <w:gridCol w:w="709"/>
        <w:gridCol w:w="709"/>
        <w:gridCol w:w="567"/>
        <w:gridCol w:w="709"/>
        <w:gridCol w:w="709"/>
        <w:gridCol w:w="282"/>
        <w:gridCol w:w="285"/>
        <w:gridCol w:w="282"/>
        <w:gridCol w:w="285"/>
        <w:gridCol w:w="282"/>
        <w:gridCol w:w="285"/>
        <w:gridCol w:w="282"/>
        <w:gridCol w:w="285"/>
        <w:gridCol w:w="292"/>
      </w:tblGrid>
      <w:tr w:rsidR="007814D0" w:rsidRPr="007814D0" w:rsidTr="007814D0"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>п</w:t>
            </w:r>
            <w:proofErr w:type="gramEnd"/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/п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Объект закупки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proofErr w:type="gramStart"/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Размер аванса (процентов) </w:t>
            </w:r>
          </w:p>
        </w:tc>
        <w:tc>
          <w:tcPr>
            <w:tcW w:w="6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Единица измерения </w:t>
            </w:r>
          </w:p>
        </w:tc>
        <w:tc>
          <w:tcPr>
            <w:tcW w:w="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Размер обеспечения 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>Преимущества, предоставля</w:t>
            </w: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softHyphen/>
              <w:t>емые участникам закупки в соответствии со статьями 28 и 29 Фед</w:t>
            </w: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lastRenderedPageBreak/>
              <w:t>ерального закона "О контрактной системе в сфере закупок товаров, работ, услуг для обеспечения государст</w:t>
            </w: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softHyphen/>
              <w:t>тельства и социально ориентирова</w:t>
            </w: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softHyphen/>
            </w: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lastRenderedPageBreak/>
              <w:t xml:space="preserve">нных некоммерческих организаций 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lastRenderedPageBreak/>
              <w:t xml:space="preserve">Применение национального режима при осуществлении закупки </w:t>
            </w: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7814D0" w:rsidRPr="007814D0" w:rsidTr="007814D0"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>наимено</w:t>
            </w: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описание </w:t>
            </w: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на текущий финансовый год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на последующие годы </w:t>
            </w:r>
          </w:p>
        </w:tc>
        <w:tc>
          <w:tcPr>
            <w:tcW w:w="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код по ОКЕИ </w:t>
            </w:r>
          </w:p>
        </w:tc>
        <w:tc>
          <w:tcPr>
            <w:tcW w:w="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>наимено</w:t>
            </w: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в том числе 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заявки 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исполнения контракта 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на 1-ый год </w:t>
            </w:r>
          </w:p>
        </w:tc>
        <w:tc>
          <w:tcPr>
            <w:tcW w:w="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на 2-ой год </w:t>
            </w:r>
          </w:p>
        </w:tc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на текущий год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последующие годы 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на 1-ый год 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  <w:r w:rsidRPr="007814D0"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  <w:t xml:space="preserve">на 2-ой год </w:t>
            </w: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33</w:t>
            </w: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171772727038777140100100010020000244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канцелярских принадлежностей для нужд Управления Федеральной налоговой службы по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Канцелярские принадлежности: ручки, карандаши, ластик, папки, файлы, линейки, ножницы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528.50000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528.50000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528.50000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5.28500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158.55000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171772727038777140100100010100000244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офисной бумаги для нужд Управления Федеральной налоговой службы по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офисная бумага для печати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1602.30000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1602.30000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1602.30000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16.02300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480.69000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171772727038777140100100020014665244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Приобретение офисной мебели для нужд Управления Федеральной налоговой службы по Московской 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Мебель офисная: столы, кресло офисное, шкафы для одежды, стул посетителя и т.д.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7369.00000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7369.00000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7369.00000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147.38000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2210.70000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171772727038777140100100030193511244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Оказание услуг по поставке электрической энергии (мощности) для нужд Управления Федеральной налоговой службы по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по поставке электрической энергии (мощности)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6636.00000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6636.00000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6636.00000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Ежедневно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171772727038777140100100040203530244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по подаче тепловой энергии в </w:t>
            </w:r>
            <w:r w:rsidR="00421864"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горячей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 воде для нужд Управления Федеральной налоговой службы по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по подаче тепловой энергии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2974.60000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2974.60000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2974.60000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Ежедневно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171772727038777140100100050120000244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(выполнение работ) по комплексному эксплуатационному обслуживанию инженерно-технических систем, помещений, строительных конструкций и оборудования по </w:t>
            </w:r>
            <w:r w:rsidR="00421864"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санитарно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-гигиеническому содержанию помещений в зданиях Управления Федеральной налоговой службы по МО, расположенных по адресу: г. Москва, ул. Сивашская, д.3, д.5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(выполнение работ) по комплексному эксплуатационному обслуживанию инженерно-технических систем, помещений, строительных конструкций и оборудования по </w:t>
            </w:r>
            <w:r w:rsidR="00421864"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санитарно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-гигиеническому содержанию помещений в зданиях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9902.50000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9902.50000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9902.50000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Ежедневно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495.12500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2970.75000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171772727038777140100100050130000244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профессиональной </w:t>
            </w:r>
            <w:r w:rsidR="00421864"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уборки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 - клининговых услуг административных зданий (нежилого фонда) Управления Федеральной налоговой службы по МО, 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расположенных по адресу: г. Москва, ул. Сивашская, д.3, д.5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 xml:space="preserve">Оказание услуг профессиональной </w:t>
            </w:r>
            <w:r w:rsidR="00421864"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уборки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 - клининговых услуг административных зданий (нежилого фонда)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3000.00000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3000.00000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3000.00000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Ежедневно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60.00000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900.00000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171772727038777140100100070148010244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по обеспечению пропускного и внутриобъектового режимов в административных зданиях и на объектах аппарата Управления Федеральной налоговой службы по МО и </w:t>
            </w:r>
            <w:r w:rsidR="00421864"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подведомственных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 инспекций на 2018 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по обеспечению </w:t>
            </w:r>
            <w:proofErr w:type="gramStart"/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пропускного</w:t>
            </w:r>
            <w:proofErr w:type="gramEnd"/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 и внутриобъектового режимов в административных зданиях и на объектах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31561.10000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31561.10000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31561.10000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Ежедневно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1578.05500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9468.33000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171772727038777140100100080114520244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по автотранспортному обслуживанию аппарата Управления Федеральной налоговой службы по МО и подведомственных инспекций в 2018 году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услуги технического обслуживания автотранспортных средств заказчика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155405.70000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155405.70000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155405.70000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Другая периодичность по мере необходимости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7770.28500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46621.71000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171772727038777140100100210186110242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Оказание услуг междугородней телефонной связи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201.44640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201.44640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201.44640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Ежедневно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171772727038777140100100220176110242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местной и внутризоновой связи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2622.64152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2622.64152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2622.64152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Ежедневно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171772727038777140100100230166399242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информационных услуг с использованием экземпляров систем Консультант Плюс для нужд 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Управления Федеральной налоговой службы по МО на 2018 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Оказание информационных услуг с использованием экземпляров систем Консультант Плюс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1300.00000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1300.00000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1300.00000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Ежедневно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13.00000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390.00000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171772727038777140100100370091723244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Изготовление бланочной продукции формы налоговой декларации по налогу на доходы физических лиц № 3 и пособие по порядку ее заполнения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Бланки строгой отчетности по форме № 3-НДФЛ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5.2017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171772727038777140100100380034322244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Текущий ремонт трубопровода отопления со сменой отдельных участков в подвале здания Управления Федеральной налоговой службы по МО по адресу: г. Москва, ул. Сивашская, д.5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текущий ремонт трубопровода в административном здании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4739.09000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4739.09000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4739.09000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94.78180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1421.72700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171772727038777140100100390044322244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системы для контроля температуры, относительной влажности, чистоты, скорости движения воздуха (системы кондиционирования), включая монтаж и установку в помещениях здания УФНС России по Московской области по адресу: г. Москва, ул. Сивашская, д. 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Приобретение системы для контроля температуры, относительной влажности, чистоты, скорости движения воздуха (системы кондиционирования), включая монтаж и установку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7631.28000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7631.28000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7631.28000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152.62560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2289.38400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171772727038777140100100400055829242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по предоставлению неисключительных лицензионных прав на средства предотвращения утечек информации для нужд Управления Федеральной налоговой службы по Московской 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 xml:space="preserve">Оказание услуг по предоставлению неисключительных лицензионных прав на средства предотвращения утечек информации для нужд Управления Федеральной налоговой службы по Московской 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3500.06000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3500.06000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3500.06000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Другая периодичность по мере необходимости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35.00060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1050.01800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171772727038777140100100410080000242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материальных запасов в сфере ИТК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материальных запасов в сфере ИКТ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4040.33000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4040.33000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4040.33000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Другая периодичность по мере необходимости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80.80660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1212.09900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171772727038777140100100420066110242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 для нужд Управления Федеральной налоговой службы по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Оказание услуг связи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1311.32076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1311.32076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1311.32076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Ежедневно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6.2017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171772727038777140100100430075320244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Услуги почтовой связи прочие, не включенные в другие группировки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976.30000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976.30000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976.30000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Ежедневно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171772727038777140100100440155814244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подписных периодических печатных изданий, с учетом доставки для нужд Управления Федеральной налоговой службы по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подписных периодических печатных изданий, с учетом доставки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313.60000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313.60000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313.60000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Ежедневно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3.13600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94.08000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171772727038777140100100450213530244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Оказание услуг горячего водоснабжения для нужд Управления Федеральной налоговой службы по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горячего водоснабжения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205.24000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205.24000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205.24000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Ежедневно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10300.00000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10300.00000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171772727038777140100100460010000242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5000.00000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5000.00000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171772727038777140100100470010000244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5000.00000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5000.00000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</w:tr>
      <w:tr w:rsidR="007814D0" w:rsidRPr="007814D0" w:rsidTr="007814D0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171772727038777140100100480010000243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300.00000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300.00000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</w:tr>
      <w:tr w:rsidR="007814D0" w:rsidRPr="007814D0" w:rsidTr="007814D0">
        <w:tc>
          <w:tcPr>
            <w:tcW w:w="1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256121.00868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256121008.68256121.00868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41998.18076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214122.82792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</w:tr>
      <w:tr w:rsidR="007814D0" w:rsidRPr="007814D0" w:rsidTr="007814D0">
        <w:tc>
          <w:tcPr>
            <w:tcW w:w="1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</w:tr>
      <w:tr w:rsidR="007814D0" w:rsidRPr="007814D0" w:rsidTr="007814D0">
        <w:tc>
          <w:tcPr>
            <w:tcW w:w="1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38813.00000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25910.50000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12902.50000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X</w:t>
            </w:r>
          </w:p>
        </w:tc>
      </w:tr>
    </w:tbl>
    <w:p w:rsidR="00F94B06" w:rsidRPr="007814D0" w:rsidRDefault="00F94B06" w:rsidP="00F94B06">
      <w:pPr>
        <w:spacing w:after="240" w:line="240" w:lineRule="auto"/>
        <w:rPr>
          <w:rFonts w:ascii="Arial Narrow" w:eastAsia="Times New Roman" w:hAnsi="Arial Narrow" w:cs="Tahoma"/>
          <w:sz w:val="16"/>
          <w:szCs w:val="16"/>
          <w:lang w:eastAsia="ru-RU"/>
        </w:rPr>
      </w:pPr>
      <w:r w:rsidRPr="007814D0">
        <w:rPr>
          <w:rFonts w:ascii="Arial Narrow" w:eastAsia="Times New Roman" w:hAnsi="Arial Narrow" w:cs="Tahoma"/>
          <w:sz w:val="16"/>
          <w:szCs w:val="16"/>
          <w:lang w:eastAsia="ru-RU"/>
        </w:rPr>
        <w:br/>
      </w:r>
      <w:r w:rsidRPr="007814D0">
        <w:rPr>
          <w:rFonts w:ascii="Arial Narrow" w:eastAsia="Times New Roman" w:hAnsi="Arial Narrow" w:cs="Tahoma"/>
          <w:sz w:val="16"/>
          <w:szCs w:val="16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5"/>
        <w:gridCol w:w="767"/>
        <w:gridCol w:w="3080"/>
        <w:gridCol w:w="770"/>
        <w:gridCol w:w="3080"/>
        <w:gridCol w:w="6"/>
      </w:tblGrid>
      <w:tr w:rsidR="00F94B06" w:rsidRPr="007814D0" w:rsidTr="00F94B06">
        <w:trPr>
          <w:gridAfter w:val="1"/>
          <w:wAfter w:w="2" w:type="pct"/>
        </w:trPr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2499" w:type="pct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Шилова Оксана Владимировна</w:t>
            </w:r>
          </w:p>
        </w:tc>
        <w:tc>
          <w:tcPr>
            <w:tcW w:w="249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2" w:type="pct"/>
            <w:gridSpan w:val="2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М.П. </w:t>
            </w:r>
          </w:p>
        </w:tc>
      </w:tr>
      <w:tr w:rsidR="00F94B06" w:rsidRPr="007814D0" w:rsidTr="007814D0">
        <w:tc>
          <w:tcPr>
            <w:tcW w:w="2499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(</w:t>
            </w:r>
            <w:proofErr w:type="spellStart"/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ф.и.о.</w:t>
            </w:r>
            <w:proofErr w:type="spellEnd"/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49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</w:tbl>
    <w:p w:rsidR="00F94B06" w:rsidRPr="007814D0" w:rsidRDefault="00F94B06" w:rsidP="00F94B06">
      <w:pPr>
        <w:spacing w:after="240" w:line="240" w:lineRule="auto"/>
        <w:rPr>
          <w:rFonts w:ascii="Arial Narrow" w:eastAsia="Times New Roman" w:hAnsi="Arial Narrow" w:cs="Tahoma"/>
          <w:sz w:val="16"/>
          <w:szCs w:val="16"/>
          <w:lang w:eastAsia="ru-RU"/>
        </w:rPr>
      </w:pPr>
      <w:r w:rsidRPr="007814D0">
        <w:rPr>
          <w:rFonts w:ascii="Arial Narrow" w:eastAsia="Times New Roman" w:hAnsi="Arial Narrow" w:cs="Tahoma"/>
          <w:sz w:val="16"/>
          <w:szCs w:val="16"/>
          <w:lang w:eastAsia="ru-RU"/>
        </w:rPr>
        <w:br/>
      </w:r>
      <w:r w:rsidRPr="007814D0">
        <w:rPr>
          <w:rFonts w:ascii="Arial Narrow" w:eastAsia="Times New Roman" w:hAnsi="Arial Narrow" w:cs="Tahoma"/>
          <w:sz w:val="16"/>
          <w:szCs w:val="16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8"/>
      </w:tblGrid>
      <w:tr w:rsidR="00F94B06" w:rsidRPr="007814D0" w:rsidTr="00F94B06">
        <w:tc>
          <w:tcPr>
            <w:tcW w:w="0" w:type="auto"/>
            <w:vAlign w:val="center"/>
            <w:hideMark/>
          </w:tcPr>
          <w:p w:rsidR="00421864" w:rsidRDefault="00421864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</w:p>
          <w:p w:rsidR="00421864" w:rsidRDefault="00421864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</w:p>
          <w:p w:rsidR="00421864" w:rsidRDefault="00421864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</w:p>
          <w:p w:rsidR="00421864" w:rsidRDefault="00421864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</w:p>
          <w:p w:rsidR="00421864" w:rsidRDefault="00421864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</w:p>
          <w:p w:rsidR="00421864" w:rsidRDefault="00421864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</w:p>
          <w:p w:rsidR="00421864" w:rsidRDefault="00421864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</w:p>
          <w:p w:rsidR="00421864" w:rsidRDefault="00421864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</w:p>
          <w:p w:rsidR="00421864" w:rsidRDefault="00421864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</w:p>
          <w:p w:rsidR="00421864" w:rsidRDefault="00421864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</w:p>
          <w:p w:rsidR="00421864" w:rsidRDefault="00421864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</w:p>
          <w:p w:rsidR="00421864" w:rsidRDefault="00421864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</w:p>
          <w:p w:rsidR="00F94B06" w:rsidRPr="007814D0" w:rsidRDefault="00F94B06" w:rsidP="007814D0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  <w:t xml:space="preserve">ФОРМА </w:t>
            </w:r>
            <w:r w:rsidRPr="007814D0"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  <w:br/>
            </w:r>
            <w:r w:rsidRPr="007814D0">
              <w:rPr>
                <w:rFonts w:ascii="Arial Narrow" w:eastAsia="Times New Roman" w:hAnsi="Arial Narrow" w:cs="Tahoma"/>
                <w:b/>
                <w:sz w:val="16"/>
                <w:szCs w:val="16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 при формировании и утверждении плана-графика закупок</w:t>
            </w:r>
          </w:p>
        </w:tc>
      </w:tr>
    </w:tbl>
    <w:p w:rsidR="00F94B06" w:rsidRPr="007814D0" w:rsidRDefault="00F94B06" w:rsidP="00F94B06">
      <w:pPr>
        <w:spacing w:after="240" w:line="240" w:lineRule="auto"/>
        <w:rPr>
          <w:rFonts w:ascii="Arial Narrow" w:eastAsia="Times New Roman" w:hAnsi="Arial Narrow" w:cs="Tahoma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9"/>
        <w:gridCol w:w="2567"/>
        <w:gridCol w:w="1713"/>
        <w:gridCol w:w="2567"/>
      </w:tblGrid>
      <w:tr w:rsidR="00F94B06" w:rsidRPr="007814D0" w:rsidTr="00F94B06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Вид документа (измененный (1)) </w:t>
            </w:r>
          </w:p>
        </w:tc>
        <w:tc>
          <w:tcPr>
            <w:tcW w:w="750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На подготовке </w:t>
            </w:r>
          </w:p>
        </w:tc>
      </w:tr>
      <w:tr w:rsidR="00F94B06" w:rsidRPr="007814D0" w:rsidTr="00F94B06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Совокупный годовой объем закупок (справочно) 41998.18076 тыс. рублей </w:t>
            </w:r>
          </w:p>
        </w:tc>
        <w:tc>
          <w:tcPr>
            <w:tcW w:w="750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</w:tbl>
    <w:p w:rsidR="00F94B06" w:rsidRPr="007814D0" w:rsidRDefault="00F94B06" w:rsidP="00F94B06">
      <w:pPr>
        <w:spacing w:after="240" w:line="240" w:lineRule="auto"/>
        <w:rPr>
          <w:rFonts w:ascii="Arial Narrow" w:eastAsia="Times New Roman" w:hAnsi="Arial Narrow" w:cs="Tahoma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2637"/>
        <w:gridCol w:w="2070"/>
        <w:gridCol w:w="1237"/>
        <w:gridCol w:w="1370"/>
        <w:gridCol w:w="2254"/>
        <w:gridCol w:w="1419"/>
        <w:gridCol w:w="1025"/>
        <w:gridCol w:w="1055"/>
        <w:gridCol w:w="2146"/>
      </w:tblGrid>
      <w:tr w:rsidR="00F94B06" w:rsidRPr="007814D0" w:rsidTr="007814D0">
        <w:tc>
          <w:tcPr>
            <w:tcW w:w="0" w:type="auto"/>
            <w:hideMark/>
          </w:tcPr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  <w:proofErr w:type="gramStart"/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421864" w:rsidRDefault="00421864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</w:p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94B06" w:rsidRPr="00421864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</w:pPr>
            <w:r w:rsidRPr="00421864">
              <w:rPr>
                <w:rFonts w:ascii="Arial Narrow" w:eastAsia="Times New Roman" w:hAnsi="Arial Narrow" w:cs="Tahoma"/>
                <w:b/>
                <w:sz w:val="12"/>
                <w:szCs w:val="12"/>
                <w:lang w:eastAsia="ru-RU"/>
              </w:rPr>
              <w:t>10</w:t>
            </w: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171772727038777140100100010020000244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канцелярских принадлежностей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528.50000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применяется метод сопоставимых рыночных цен (анализ рынка)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171772727038777140100100010100000244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офисной бумаги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1602.30000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171772727038777140100100020014665244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офисной мебели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7369.00000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метод сопоставимых рыночных цен (анализ рынка)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ст.59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171772727038777140100100030193511244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по поставке электрической энергии (мощности) для нужд Управления Федеральной налоговой службы по 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6636.00000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 применил тарифный метод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ч.1, п.1,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171772727038777140100100040203530244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по подаче тепловой энергии в </w:t>
            </w:r>
            <w:r w:rsidR="00421864"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горячей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 воде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2974.60000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тарифный метод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ч.1, п.1, ст.93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171772727038777140100100050120000244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(выполнение работ) по комплексному эксплуатационному обслуживанию инженерно-технических систем, помещений, строительных конструкций и оборудования по </w:t>
            </w:r>
            <w:r w:rsidR="00421864"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санитарно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-гигиеническому содержанию помещений в зданиях Управления Федеральной налоговой службы по МО, расположенных по адресу: г. Москва, ул. Сивашская, д.3, д.5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9902.50000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171772727038777140100100050130000244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профессиональной </w:t>
            </w:r>
            <w:r w:rsidR="00421864"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уборки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 - клининговых услуг административных зданий (нежилого фонда) Управления Федеральной налоговой службы по МО, расположенных по адресу: г. Москва, ул. Сивашская, д.3, д.5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3000.00000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171772727038777140100100070148010244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по обеспечению пропускного и внутриобъектового режимов в административных зданиях и на объектах аппарата Управления Федеральной налоговой службы по МО и </w:t>
            </w:r>
            <w:r w:rsidR="00421864"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подведомственных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 инспекций на 2018 г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31561.10000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тарифный метод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proofErr w:type="gramStart"/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TO44 Дополнительные требования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 Требование о наличии опыта работы, связанного с предметом контракта, и деловой репутации Участник должен обладать правом осуществлять государственную охрану объектов органов исполнительной власти (Постановление Правительства от 14.08.1992 № 587) </w:t>
            </w:r>
            <w:proofErr w:type="gramEnd"/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171772727038777140100100080114520244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Оказание услуг по автотранспортному обслуживанию аппарата Управления Федеральной налоговой службы по МО и подведомственных инспекций в 2018 году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155405.70000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171772727038777140100100210186110242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201.44640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 применил тарифный метод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ч.1, п.1,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171772727038777140100100220176110242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2622.64152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тарифный метод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ч.1, п.1,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171772727038777140100100230166399242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Оказание информационных услуг с использованием экземпляров систем Консультант Плюс для нужд Управления Федеральной налоговой службы по МО на 2018 г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1300.00000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171772727038777140100100370091723244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Изготовление бланочной продукции формы налоговой декларации по налогу на доходы физических лиц № 3 и пособие по порядку ее заполнения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Тарифный метод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171772727038777140100100380034322244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Текущий ремонт трубопровода отопления со сменой отдельных участков в подвале здания Управления Федеральной налоговой службы по МО по адресу: г. Москва, ул. Сивашская, д.5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4739.09000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метод сопоставимых рыночных цен, проектно-сметный метод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171772727038777140100100390044322244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системы для контроля температуры, относительной влажности, чистоты, скорости движения воздуха (системы кондиционирования), включая монтаж и установку в помещениях здания УФНС России по Московской области по адресу: г. Москва, ул. Сивашская, д. 5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7631.28000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метод сопоставимых рыночных цен, проектно-сметный метод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171772727038777140100100400055829242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Оказание услуг по предоставлению неисключительных лицензионных прав на средства предотвращения утечек информации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3500.06000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proofErr w:type="gramStart"/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TS44 Дополнительные требования Требование о наличии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31 Федерального закона № 44-ФЗ) наличие на праве собственности или ином законном основании оборудования и других материальных ресурсов для исполнения контракта Наличие лицензии на приобретаемые услуги по компьютерному программному обеспечению </w:t>
            </w:r>
            <w:proofErr w:type="gramEnd"/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171772727038777140100100410080000242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материальных запасов в сфере ИТК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4040.33000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171772727038777140100100420066110242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1311.32076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тарифный метод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ч.1, п.1,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171772727038777140100100430075320244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Услуги почтовой связи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976.30000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тарифный метод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ч.1, п.1,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171772727038777140100100440155814244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Приобретение подписных периодических печатных изданий, с учетом доставки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313.60000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п.3, п.5 ст.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171772727038777140100100450213530244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Оказание услуг горячего водоснабжения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205.24000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Заказчиком применен тарифный метод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ч.1, п.1,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171772727038777140100100460010000242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  <w:t>171772727038777140100100470010000244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  <w:t>171772727038777140100100480010000243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5000.00000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  <w:t>5000.00000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  <w:t>300.00000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в соответствии со ст.22 Федерального закона № 44-ФЗ</w:t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</w: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br/>
              <w:t>в соотв. со ст.22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24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</w:tbl>
    <w:p w:rsidR="00F94B06" w:rsidRPr="007814D0" w:rsidRDefault="00F94B06" w:rsidP="00F94B06">
      <w:pPr>
        <w:spacing w:after="240" w:line="240" w:lineRule="auto"/>
        <w:rPr>
          <w:rFonts w:ascii="Arial Narrow" w:eastAsia="Times New Roman" w:hAnsi="Arial Narrow" w:cs="Tahoma"/>
          <w:sz w:val="16"/>
          <w:szCs w:val="16"/>
          <w:lang w:eastAsia="ru-RU"/>
        </w:rPr>
      </w:pPr>
      <w:r w:rsidRPr="007814D0">
        <w:rPr>
          <w:rFonts w:ascii="Arial Narrow" w:eastAsia="Times New Roman" w:hAnsi="Arial Narrow" w:cs="Tahoma"/>
          <w:sz w:val="16"/>
          <w:szCs w:val="16"/>
          <w:lang w:eastAsia="ru-RU"/>
        </w:rPr>
        <w:br/>
      </w:r>
      <w:r w:rsidRPr="007814D0">
        <w:rPr>
          <w:rFonts w:ascii="Arial Narrow" w:eastAsia="Times New Roman" w:hAnsi="Arial Narrow" w:cs="Tahoma"/>
          <w:sz w:val="16"/>
          <w:szCs w:val="16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5"/>
        <w:gridCol w:w="767"/>
        <w:gridCol w:w="3080"/>
        <w:gridCol w:w="770"/>
        <w:gridCol w:w="3080"/>
        <w:gridCol w:w="6"/>
      </w:tblGrid>
      <w:tr w:rsidR="00F94B06" w:rsidRPr="007814D0" w:rsidTr="00F94B06">
        <w:trPr>
          <w:gridAfter w:val="1"/>
          <w:wAfter w:w="2" w:type="pct"/>
        </w:trPr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F94B06">
        <w:trPr>
          <w:gridAfter w:val="1"/>
          <w:wAfter w:w="2" w:type="pct"/>
        </w:trPr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F94B06" w:rsidRPr="007814D0" w:rsidTr="007814D0">
        <w:tc>
          <w:tcPr>
            <w:tcW w:w="2499" w:type="pct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Шилова Оксана Владимировна</w:t>
            </w:r>
          </w:p>
        </w:tc>
        <w:tc>
          <w:tcPr>
            <w:tcW w:w="249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2" w:type="pct"/>
            <w:gridSpan w:val="2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М.П. </w:t>
            </w:r>
          </w:p>
        </w:tc>
      </w:tr>
      <w:tr w:rsidR="00F94B06" w:rsidRPr="007814D0" w:rsidTr="007814D0">
        <w:tc>
          <w:tcPr>
            <w:tcW w:w="2499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(</w:t>
            </w:r>
            <w:proofErr w:type="spellStart"/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ф.и.о.</w:t>
            </w:r>
            <w:proofErr w:type="spellEnd"/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49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</w:pPr>
            <w:r w:rsidRPr="007814D0">
              <w:rPr>
                <w:rFonts w:ascii="Arial Narrow" w:eastAsia="Times New Roman" w:hAnsi="Arial Narrow" w:cs="Tahoma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B06" w:rsidRPr="007814D0" w:rsidRDefault="00F94B06" w:rsidP="00F94B0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</w:tbl>
    <w:p w:rsidR="00231962" w:rsidRPr="007814D0" w:rsidRDefault="00231962">
      <w:pPr>
        <w:rPr>
          <w:rFonts w:ascii="Arial Narrow" w:hAnsi="Arial Narrow"/>
          <w:sz w:val="16"/>
          <w:szCs w:val="16"/>
        </w:rPr>
      </w:pPr>
    </w:p>
    <w:sectPr w:rsidR="00231962" w:rsidRPr="007814D0" w:rsidSect="007814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0A"/>
    <w:rsid w:val="00231962"/>
    <w:rsid w:val="00421864"/>
    <w:rsid w:val="007814D0"/>
    <w:rsid w:val="00AE350A"/>
    <w:rsid w:val="00C22C20"/>
    <w:rsid w:val="00D03863"/>
    <w:rsid w:val="00E122A2"/>
    <w:rsid w:val="00F9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94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06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B06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4B06"/>
  </w:style>
  <w:style w:type="character" w:styleId="a3">
    <w:name w:val="Hyperlink"/>
    <w:basedOn w:val="a0"/>
    <w:uiPriority w:val="99"/>
    <w:semiHidden/>
    <w:unhideWhenUsed/>
    <w:rsid w:val="00F94B0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94B06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94B06"/>
    <w:rPr>
      <w:b/>
      <w:bCs/>
    </w:rPr>
  </w:style>
  <w:style w:type="paragraph" w:styleId="a6">
    <w:name w:val="Normal (Web)"/>
    <w:basedOn w:val="a"/>
    <w:uiPriority w:val="99"/>
    <w:semiHidden/>
    <w:unhideWhenUsed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94B06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94B06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94B0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94B0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94B06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94B0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94B06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94B0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94B06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94B06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94B06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94B0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94B06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94B0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94B06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94B06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94B06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94B06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94B06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94B0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94B06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94B0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94B0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94B0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94B0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94B06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94B06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94B06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94B0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94B06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94B06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94B06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94B0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94B06"/>
  </w:style>
  <w:style w:type="character" w:customStyle="1" w:styleId="dynatree-vline">
    <w:name w:val="dynatree-vline"/>
    <w:basedOn w:val="a0"/>
    <w:rsid w:val="00F94B06"/>
  </w:style>
  <w:style w:type="character" w:customStyle="1" w:styleId="dynatree-connector">
    <w:name w:val="dynatree-connector"/>
    <w:basedOn w:val="a0"/>
    <w:rsid w:val="00F94B06"/>
  </w:style>
  <w:style w:type="character" w:customStyle="1" w:styleId="dynatree-expander">
    <w:name w:val="dynatree-expander"/>
    <w:basedOn w:val="a0"/>
    <w:rsid w:val="00F94B06"/>
  </w:style>
  <w:style w:type="character" w:customStyle="1" w:styleId="dynatree-icon">
    <w:name w:val="dynatree-icon"/>
    <w:basedOn w:val="a0"/>
    <w:rsid w:val="00F94B06"/>
  </w:style>
  <w:style w:type="character" w:customStyle="1" w:styleId="dynatree-checkbox">
    <w:name w:val="dynatree-checkbox"/>
    <w:basedOn w:val="a0"/>
    <w:rsid w:val="00F94B06"/>
  </w:style>
  <w:style w:type="character" w:customStyle="1" w:styleId="dynatree-radio">
    <w:name w:val="dynatree-radio"/>
    <w:basedOn w:val="a0"/>
    <w:rsid w:val="00F94B06"/>
  </w:style>
  <w:style w:type="character" w:customStyle="1" w:styleId="dynatree-drag-helper-img">
    <w:name w:val="dynatree-drag-helper-img"/>
    <w:basedOn w:val="a0"/>
    <w:rsid w:val="00F94B06"/>
  </w:style>
  <w:style w:type="character" w:customStyle="1" w:styleId="dynatree-drag-source">
    <w:name w:val="dynatree-drag-source"/>
    <w:basedOn w:val="a0"/>
    <w:rsid w:val="00F94B06"/>
    <w:rPr>
      <w:shd w:val="clear" w:color="auto" w:fill="E0E0E0"/>
    </w:rPr>
  </w:style>
  <w:style w:type="paragraph" w:customStyle="1" w:styleId="mainlink1">
    <w:name w:val="mainlink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94B06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94B06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94B0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94B0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F94B0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94B0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94B06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94B06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94B06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94B06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94B06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94B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94B06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94B0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94B06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94B0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94B06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94B06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94B0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94B0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94B06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94B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94B0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94B0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94B0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94B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94B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94B06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94B0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94B0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94B0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94B06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94B06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94B0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94B0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94B0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94B0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94B0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94B0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94B0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94B0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94B0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94B0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94B0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94B0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94B0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94B06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94B0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94B0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94B06"/>
  </w:style>
  <w:style w:type="character" w:customStyle="1" w:styleId="dynatree-icon1">
    <w:name w:val="dynatree-icon1"/>
    <w:basedOn w:val="a0"/>
    <w:rsid w:val="00F94B06"/>
  </w:style>
  <w:style w:type="paragraph" w:customStyle="1" w:styleId="confirmdialogheader1">
    <w:name w:val="confirmdialogheader1"/>
    <w:basedOn w:val="a"/>
    <w:rsid w:val="00F94B06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94B0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94B0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94B06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94B06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94B0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94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06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B06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4B06"/>
  </w:style>
  <w:style w:type="character" w:styleId="a3">
    <w:name w:val="Hyperlink"/>
    <w:basedOn w:val="a0"/>
    <w:uiPriority w:val="99"/>
    <w:semiHidden/>
    <w:unhideWhenUsed/>
    <w:rsid w:val="00F94B0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94B06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94B06"/>
    <w:rPr>
      <w:b/>
      <w:bCs/>
    </w:rPr>
  </w:style>
  <w:style w:type="paragraph" w:styleId="a6">
    <w:name w:val="Normal (Web)"/>
    <w:basedOn w:val="a"/>
    <w:uiPriority w:val="99"/>
    <w:semiHidden/>
    <w:unhideWhenUsed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94B06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94B06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94B0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94B0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94B06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94B0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94B06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94B0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94B06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94B06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94B06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94B0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94B06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94B0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94B06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94B06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94B06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94B06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94B06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94B0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94B06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94B0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94B0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94B0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94B0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94B06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94B06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94B06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94B0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94B06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94B06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94B06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94B0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94B06"/>
  </w:style>
  <w:style w:type="character" w:customStyle="1" w:styleId="dynatree-vline">
    <w:name w:val="dynatree-vline"/>
    <w:basedOn w:val="a0"/>
    <w:rsid w:val="00F94B06"/>
  </w:style>
  <w:style w:type="character" w:customStyle="1" w:styleId="dynatree-connector">
    <w:name w:val="dynatree-connector"/>
    <w:basedOn w:val="a0"/>
    <w:rsid w:val="00F94B06"/>
  </w:style>
  <w:style w:type="character" w:customStyle="1" w:styleId="dynatree-expander">
    <w:name w:val="dynatree-expander"/>
    <w:basedOn w:val="a0"/>
    <w:rsid w:val="00F94B06"/>
  </w:style>
  <w:style w:type="character" w:customStyle="1" w:styleId="dynatree-icon">
    <w:name w:val="dynatree-icon"/>
    <w:basedOn w:val="a0"/>
    <w:rsid w:val="00F94B06"/>
  </w:style>
  <w:style w:type="character" w:customStyle="1" w:styleId="dynatree-checkbox">
    <w:name w:val="dynatree-checkbox"/>
    <w:basedOn w:val="a0"/>
    <w:rsid w:val="00F94B06"/>
  </w:style>
  <w:style w:type="character" w:customStyle="1" w:styleId="dynatree-radio">
    <w:name w:val="dynatree-radio"/>
    <w:basedOn w:val="a0"/>
    <w:rsid w:val="00F94B06"/>
  </w:style>
  <w:style w:type="character" w:customStyle="1" w:styleId="dynatree-drag-helper-img">
    <w:name w:val="dynatree-drag-helper-img"/>
    <w:basedOn w:val="a0"/>
    <w:rsid w:val="00F94B06"/>
  </w:style>
  <w:style w:type="character" w:customStyle="1" w:styleId="dynatree-drag-source">
    <w:name w:val="dynatree-drag-source"/>
    <w:basedOn w:val="a0"/>
    <w:rsid w:val="00F94B06"/>
    <w:rPr>
      <w:shd w:val="clear" w:color="auto" w:fill="E0E0E0"/>
    </w:rPr>
  </w:style>
  <w:style w:type="paragraph" w:customStyle="1" w:styleId="mainlink1">
    <w:name w:val="mainlink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94B06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94B06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94B0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94B0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F94B0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94B0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94B06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94B06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94B06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94B06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94B06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94B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94B06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94B0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94B06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94B0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94B06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94B06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94B0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94B0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94B06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94B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94B0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94B0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94B0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94B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94B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94B06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94B0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94B0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94B0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94B06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94B06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94B0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94B0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94B0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94B0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94B0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94B0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94B0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94B0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94B0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94B0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94B0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94B0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94B0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94B06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94B0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94B0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94B06"/>
  </w:style>
  <w:style w:type="character" w:customStyle="1" w:styleId="dynatree-icon1">
    <w:name w:val="dynatree-icon1"/>
    <w:basedOn w:val="a0"/>
    <w:rsid w:val="00F94B06"/>
  </w:style>
  <w:style w:type="paragraph" w:customStyle="1" w:styleId="confirmdialogheader1">
    <w:name w:val="confirmdialogheader1"/>
    <w:basedOn w:val="a"/>
    <w:rsid w:val="00F94B06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94B0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94B0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94B06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94B06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94B0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F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9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0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3635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Оксана В. Шилова</cp:lastModifiedBy>
  <cp:revision>4</cp:revision>
  <cp:lastPrinted>2017-02-27T12:21:00Z</cp:lastPrinted>
  <dcterms:created xsi:type="dcterms:W3CDTF">2017-02-07T08:51:00Z</dcterms:created>
  <dcterms:modified xsi:type="dcterms:W3CDTF">2017-02-27T12:31:00Z</dcterms:modified>
</cp:coreProperties>
</file>