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DF" w:rsidRPr="00DA6EDF" w:rsidRDefault="00774056" w:rsidP="00AC51DF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DA6EDF">
        <w:t xml:space="preserve">                                   </w:t>
      </w:r>
      <w:r w:rsidR="00915FC0">
        <w:rPr>
          <w:sz w:val="24"/>
          <w:szCs w:val="24"/>
        </w:rPr>
        <w:t xml:space="preserve"> </w:t>
      </w:r>
      <w:r w:rsidR="00915FC0" w:rsidRPr="00915FC0">
        <w:rPr>
          <w:rFonts w:ascii="Times New Roman" w:hAnsi="Times New Roman" w:cs="Times New Roman"/>
          <w:sz w:val="24"/>
          <w:szCs w:val="24"/>
        </w:rPr>
        <w:t>УТВЕРЖДЕН</w:t>
      </w:r>
    </w:p>
    <w:p w:rsidR="00AC51DF" w:rsidRPr="00AC51DF" w:rsidRDefault="00AC51DF" w:rsidP="00AC51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FC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915FC0">
        <w:rPr>
          <w:rFonts w:ascii="Times New Roman" w:hAnsi="Times New Roman" w:cs="Times New Roman"/>
          <w:sz w:val="24"/>
          <w:szCs w:val="24"/>
        </w:rPr>
        <w:t xml:space="preserve"> распоря</w:t>
      </w:r>
      <w:r w:rsidR="00915FC0">
        <w:rPr>
          <w:rFonts w:ascii="Times New Roman" w:hAnsi="Times New Roman" w:cs="Times New Roman"/>
          <w:sz w:val="24"/>
          <w:szCs w:val="24"/>
        </w:rPr>
        <w:t>жением</w:t>
      </w:r>
      <w:r w:rsidRPr="00915FC0">
        <w:rPr>
          <w:rFonts w:ascii="Times New Roman" w:hAnsi="Times New Roman" w:cs="Times New Roman"/>
          <w:sz w:val="24"/>
          <w:szCs w:val="24"/>
        </w:rPr>
        <w:t xml:space="preserve">  УФНС</w:t>
      </w:r>
      <w:r w:rsidRPr="00AC51DF">
        <w:rPr>
          <w:rFonts w:ascii="Times New Roman" w:hAnsi="Times New Roman" w:cs="Times New Roman"/>
          <w:sz w:val="24"/>
          <w:szCs w:val="24"/>
        </w:rPr>
        <w:t xml:space="preserve"> России </w:t>
      </w:r>
    </w:p>
    <w:p w:rsidR="00AC51DF" w:rsidRPr="00AC51DF" w:rsidRDefault="00AC51DF" w:rsidP="00AC5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AC51DF">
        <w:rPr>
          <w:rFonts w:ascii="Times New Roman" w:hAnsi="Times New Roman" w:cs="Times New Roman"/>
          <w:sz w:val="24"/>
          <w:szCs w:val="24"/>
        </w:rPr>
        <w:t>по Московской области</w:t>
      </w:r>
    </w:p>
    <w:p w:rsidR="00AC51DF" w:rsidRPr="00AC51DF" w:rsidRDefault="00AC51DF" w:rsidP="00AC5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3A50A6">
        <w:rPr>
          <w:rFonts w:ascii="Times New Roman" w:hAnsi="Times New Roman" w:cs="Times New Roman"/>
          <w:sz w:val="24"/>
          <w:szCs w:val="24"/>
        </w:rPr>
        <w:t xml:space="preserve">от «03» декабря </w:t>
      </w:r>
      <w:r w:rsidR="00FB5D87">
        <w:rPr>
          <w:rFonts w:ascii="Times New Roman" w:hAnsi="Times New Roman" w:cs="Times New Roman"/>
          <w:sz w:val="24"/>
          <w:szCs w:val="24"/>
        </w:rPr>
        <w:t xml:space="preserve"> 2018</w:t>
      </w:r>
      <w:r w:rsidRPr="00AC51DF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061F97" w:rsidRPr="003A50A6" w:rsidRDefault="00AC51DF" w:rsidP="00AC51D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3A50A6" w:rsidRPr="003A50A6">
        <w:rPr>
          <w:rFonts w:ascii="Times New Roman" w:hAnsi="Times New Roman" w:cs="Times New Roman"/>
          <w:sz w:val="24"/>
          <w:szCs w:val="24"/>
          <w:u w:val="single"/>
        </w:rPr>
        <w:t>№ 02-04-10/473</w:t>
      </w:r>
    </w:p>
    <w:p w:rsidR="00774056" w:rsidRDefault="00774056" w:rsidP="00061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07D" w:rsidRDefault="0019607D" w:rsidP="00061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FB4" w:rsidRPr="00AC51DF" w:rsidRDefault="00992FB4" w:rsidP="00061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51D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C51DF">
        <w:rPr>
          <w:rFonts w:ascii="Times New Roman" w:hAnsi="Times New Roman" w:cs="Times New Roman"/>
          <w:b/>
          <w:sz w:val="28"/>
          <w:szCs w:val="28"/>
        </w:rPr>
        <w:t xml:space="preserve">График проведения </w:t>
      </w:r>
      <w:r w:rsidR="00851E8E">
        <w:rPr>
          <w:rFonts w:ascii="Times New Roman" w:hAnsi="Times New Roman" w:cs="Times New Roman"/>
          <w:b/>
          <w:sz w:val="28"/>
          <w:szCs w:val="28"/>
        </w:rPr>
        <w:t>публичных мероприятий</w:t>
      </w:r>
      <w:r w:rsidR="00C06A1D" w:rsidRPr="00AC51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1DF">
        <w:rPr>
          <w:rFonts w:ascii="Times New Roman" w:hAnsi="Times New Roman" w:cs="Times New Roman"/>
          <w:b/>
          <w:sz w:val="28"/>
          <w:szCs w:val="28"/>
        </w:rPr>
        <w:t>УФНС России по Московской области</w:t>
      </w:r>
      <w:r w:rsidR="00C06A1D" w:rsidRPr="00AC51DF">
        <w:rPr>
          <w:sz w:val="28"/>
          <w:szCs w:val="28"/>
        </w:rPr>
        <w:t xml:space="preserve">  </w:t>
      </w:r>
    </w:p>
    <w:p w:rsidR="00992FB4" w:rsidRPr="00AC51DF" w:rsidRDefault="00992FB4" w:rsidP="00061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51DF">
        <w:rPr>
          <w:rFonts w:ascii="Times New Roman" w:hAnsi="Times New Roman" w:cs="Times New Roman"/>
          <w:b/>
          <w:sz w:val="28"/>
          <w:szCs w:val="28"/>
        </w:rPr>
        <w:t xml:space="preserve">                      по вопросам правоприменительной практики  и соблюдения обязательных  требований </w:t>
      </w:r>
    </w:p>
    <w:p w:rsidR="00992FB4" w:rsidRPr="00AC51DF" w:rsidRDefault="00992FB4" w:rsidP="00061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51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при проведении контрольно-надзорной деятельности </w:t>
      </w:r>
      <w:r w:rsidR="00BD4C8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F66BA">
        <w:rPr>
          <w:rFonts w:ascii="Times New Roman" w:hAnsi="Times New Roman" w:cs="Times New Roman"/>
          <w:b/>
          <w:sz w:val="28"/>
          <w:szCs w:val="28"/>
        </w:rPr>
        <w:t>2019</w:t>
      </w:r>
      <w:r w:rsidRPr="00AC51D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F66BA">
        <w:rPr>
          <w:rFonts w:ascii="Times New Roman" w:hAnsi="Times New Roman" w:cs="Times New Roman"/>
          <w:b/>
          <w:sz w:val="28"/>
          <w:szCs w:val="28"/>
        </w:rPr>
        <w:t>у</w:t>
      </w:r>
      <w:bookmarkStart w:id="0" w:name="_GoBack"/>
      <w:bookmarkEnd w:id="0"/>
    </w:p>
    <w:p w:rsidR="00061F97" w:rsidRDefault="00061F97" w:rsidP="00061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8221"/>
        <w:gridCol w:w="3544"/>
      </w:tblGrid>
      <w:tr w:rsidR="002F3D6E" w:rsidTr="002F3D6E">
        <w:tc>
          <w:tcPr>
            <w:tcW w:w="2802" w:type="dxa"/>
          </w:tcPr>
          <w:p w:rsidR="002F3D6E" w:rsidRPr="00AC51DF" w:rsidRDefault="00AC51DF" w:rsidP="00AC5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</w:t>
            </w:r>
            <w:r w:rsidR="002F3D6E" w:rsidRPr="00AC51DF">
              <w:rPr>
                <w:rFonts w:ascii="Times New Roman" w:hAnsi="Times New Roman" w:cs="Times New Roman"/>
                <w:sz w:val="28"/>
                <w:szCs w:val="28"/>
              </w:rPr>
              <w:t xml:space="preserve">место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F3D6E" w:rsidRPr="00AC51DF">
              <w:rPr>
                <w:rFonts w:ascii="Times New Roman" w:hAnsi="Times New Roman" w:cs="Times New Roman"/>
                <w:sz w:val="28"/>
                <w:szCs w:val="28"/>
              </w:rPr>
              <w:t>проведения мероприятия</w:t>
            </w:r>
          </w:p>
        </w:tc>
        <w:tc>
          <w:tcPr>
            <w:tcW w:w="8221" w:type="dxa"/>
          </w:tcPr>
          <w:p w:rsidR="00AC51DF" w:rsidRDefault="002F3D6E" w:rsidP="00061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1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2F3D6E" w:rsidRPr="00AC51DF" w:rsidRDefault="00AC51DF" w:rsidP="00061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2F3D6E" w:rsidRPr="00AC51DF">
              <w:rPr>
                <w:rFonts w:ascii="Times New Roman" w:hAnsi="Times New Roman" w:cs="Times New Roman"/>
                <w:sz w:val="28"/>
                <w:szCs w:val="28"/>
              </w:rPr>
              <w:t xml:space="preserve">Тема выступления </w:t>
            </w:r>
          </w:p>
        </w:tc>
        <w:tc>
          <w:tcPr>
            <w:tcW w:w="3544" w:type="dxa"/>
          </w:tcPr>
          <w:p w:rsidR="00AC51DF" w:rsidRDefault="00AC51DF" w:rsidP="00061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D6E" w:rsidRPr="00AC51DF" w:rsidRDefault="002F3D6E" w:rsidP="00061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1DF">
              <w:rPr>
                <w:rFonts w:ascii="Times New Roman" w:hAnsi="Times New Roman" w:cs="Times New Roman"/>
                <w:sz w:val="28"/>
                <w:szCs w:val="28"/>
              </w:rPr>
              <w:t>Ответственный отдел</w:t>
            </w:r>
          </w:p>
        </w:tc>
      </w:tr>
      <w:tr w:rsidR="002F3D6E" w:rsidTr="009416C0">
        <w:trPr>
          <w:trHeight w:val="70"/>
        </w:trPr>
        <w:tc>
          <w:tcPr>
            <w:tcW w:w="2802" w:type="dxa"/>
          </w:tcPr>
          <w:p w:rsidR="002F3D6E" w:rsidRPr="00AC51DF" w:rsidRDefault="002F3D6E" w:rsidP="00FB5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6C0" w:rsidRDefault="009416C0" w:rsidP="00FB5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9416C0" w:rsidRDefault="009416C0" w:rsidP="00FB5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E39" w:rsidRPr="00AC51DF" w:rsidRDefault="009416C0" w:rsidP="00FB5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14.02</w:t>
            </w:r>
            <w:r w:rsidR="00AF66B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2F3D6E" w:rsidRPr="00AC51DF" w:rsidRDefault="009416C0" w:rsidP="00FB5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="002F3D6E" w:rsidRPr="00AC51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2F3D6E" w:rsidRPr="00AC51D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2F3D6E" w:rsidRPr="00AC51DF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proofErr w:type="spellEnd"/>
            <w:r w:rsidR="002F3D6E" w:rsidRPr="00AC51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D75AF" w:rsidRDefault="002F3D6E" w:rsidP="00FB5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1DF">
              <w:rPr>
                <w:rFonts w:ascii="Times New Roman" w:hAnsi="Times New Roman" w:cs="Times New Roman"/>
                <w:sz w:val="28"/>
                <w:szCs w:val="28"/>
              </w:rPr>
              <w:t>Хорошевское шоссе</w:t>
            </w:r>
            <w:r w:rsidR="009D75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3D6E" w:rsidRPr="00AC51DF" w:rsidRDefault="009416C0" w:rsidP="00FB5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9D75AF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F3D6E" w:rsidRPr="00AC51DF">
              <w:rPr>
                <w:rFonts w:ascii="Times New Roman" w:hAnsi="Times New Roman" w:cs="Times New Roman"/>
                <w:sz w:val="28"/>
                <w:szCs w:val="28"/>
              </w:rPr>
              <w:t>12А,</w:t>
            </w:r>
          </w:p>
          <w:p w:rsidR="002F3D6E" w:rsidRPr="00AC51DF" w:rsidRDefault="002F3D6E" w:rsidP="00FB5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1DF">
              <w:rPr>
                <w:rFonts w:ascii="Times New Roman" w:hAnsi="Times New Roman" w:cs="Times New Roman"/>
                <w:sz w:val="28"/>
                <w:szCs w:val="28"/>
              </w:rPr>
              <w:t>Конференц-зал 1-425</w:t>
            </w:r>
          </w:p>
          <w:p w:rsidR="009416C0" w:rsidRDefault="009416C0" w:rsidP="00FB5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2F3D6E" w:rsidRPr="009416C0" w:rsidRDefault="002F3D6E" w:rsidP="00941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9416C0" w:rsidRDefault="009416C0" w:rsidP="00FB5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6C0" w:rsidRDefault="009416C0" w:rsidP="00FB5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675A7" w:rsidRPr="006675A7">
              <w:rPr>
                <w:rFonts w:ascii="Times New Roman" w:hAnsi="Times New Roman" w:cs="Times New Roman"/>
                <w:sz w:val="28"/>
                <w:szCs w:val="28"/>
              </w:rPr>
              <w:t>Формирование положительной правоприменительной практики по недопущению отступления от установленной законодательством очередности уплаты текущих платежей в делах о банкротстве.</w:t>
            </w:r>
          </w:p>
          <w:p w:rsidR="009D175E" w:rsidRDefault="004F7BC1" w:rsidP="00FB5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161D" w:rsidRDefault="009416C0" w:rsidP="00FB5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D175E" w:rsidRPr="00CC26C9">
              <w:rPr>
                <w:rFonts w:ascii="Times New Roman" w:hAnsi="Times New Roman" w:cs="Times New Roman"/>
                <w:sz w:val="28"/>
                <w:szCs w:val="28"/>
              </w:rPr>
              <w:t>Применение смягчающих обстоятель</w:t>
            </w:r>
            <w:proofErr w:type="gramStart"/>
            <w:r w:rsidR="009D175E" w:rsidRPr="00CC26C9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="009D175E" w:rsidRPr="00CC26C9">
              <w:rPr>
                <w:rFonts w:ascii="Times New Roman" w:hAnsi="Times New Roman" w:cs="Times New Roman"/>
                <w:sz w:val="28"/>
                <w:szCs w:val="28"/>
              </w:rPr>
              <w:t>и рассмотрении жалоб налогоплательщиков. Нарушение существенных условий проведения налоговых проверок. Рассмотрение жалоб налогоплательщиков в порядке предусмотренном НК РФ.</w:t>
            </w:r>
            <w:r w:rsidR="009D1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5217" w:rsidRPr="00FB5CBB" w:rsidRDefault="00F65217" w:rsidP="00CC26C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44" w:type="dxa"/>
          </w:tcPr>
          <w:p w:rsidR="009416C0" w:rsidRDefault="009416C0" w:rsidP="00FB5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D6E" w:rsidRPr="00AC51DF" w:rsidRDefault="0048579B" w:rsidP="00FB5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6675A7" w:rsidRPr="006675A7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процедур банкротства </w:t>
            </w:r>
            <w:r w:rsidR="0066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(М.В.</w:t>
            </w:r>
            <w:r w:rsidR="005C2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72A08" w:rsidRDefault="00272A08" w:rsidP="00FB5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6C0" w:rsidRDefault="009416C0" w:rsidP="00CC2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335" w:rsidRPr="004F7BC1" w:rsidRDefault="008624EF" w:rsidP="0009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досудебного урегулирования налоговых споров (В.В.</w:t>
            </w:r>
            <w:r w:rsidR="005C2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Соловьева</w:t>
            </w:r>
            <w:r w:rsidR="000950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416C0" w:rsidTr="002F3D6E">
        <w:tc>
          <w:tcPr>
            <w:tcW w:w="2802" w:type="dxa"/>
          </w:tcPr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30.05.2019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proofErr w:type="spellEnd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Хорошевское шоссе,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д.12А,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Конференц-зал 1-425</w:t>
            </w:r>
          </w:p>
          <w:p w:rsidR="009416C0" w:rsidRPr="00AC51DF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 xml:space="preserve">          11.00</w:t>
            </w:r>
          </w:p>
        </w:tc>
        <w:tc>
          <w:tcPr>
            <w:tcW w:w="8221" w:type="dxa"/>
          </w:tcPr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Риск-ориентированный</w:t>
            </w:r>
            <w:proofErr w:type="gramEnd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 xml:space="preserve"> подход при проведении камеральных налоговых проверок. 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6C0" w:rsidRPr="006675A7" w:rsidRDefault="009416C0" w:rsidP="00797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7973FC" w:rsidRPr="007973FC">
              <w:rPr>
                <w:rFonts w:ascii="Times New Roman" w:hAnsi="Times New Roman" w:cs="Times New Roman"/>
                <w:sz w:val="28"/>
                <w:szCs w:val="28"/>
              </w:rPr>
              <w:t>Концепция системы планирования выездных налоговых проверок. Развитие методов побуждения налогоплательщиков к добровольной уплате налогов.</w:t>
            </w:r>
          </w:p>
        </w:tc>
        <w:tc>
          <w:tcPr>
            <w:tcW w:w="3544" w:type="dxa"/>
          </w:tcPr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 xml:space="preserve">Отдел камерального контроля (Е.Н. </w:t>
            </w:r>
            <w:proofErr w:type="spellStart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Ковалькова</w:t>
            </w:r>
            <w:proofErr w:type="spellEnd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анализа и планирования налоговых проверок (О.В. </w:t>
            </w:r>
            <w:proofErr w:type="spellStart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Пятерова</w:t>
            </w:r>
            <w:proofErr w:type="spellEnd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416C0" w:rsidRDefault="009416C0" w:rsidP="00FB5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6C0" w:rsidTr="002F3D6E">
        <w:tc>
          <w:tcPr>
            <w:tcW w:w="2802" w:type="dxa"/>
          </w:tcPr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05.09</w:t>
            </w: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proofErr w:type="spellEnd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Хорошевское шоссе,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 xml:space="preserve">          д.12А,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Конференц-зал 1-425</w:t>
            </w:r>
          </w:p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 xml:space="preserve">          11.00</w:t>
            </w:r>
          </w:p>
        </w:tc>
        <w:tc>
          <w:tcPr>
            <w:tcW w:w="8221" w:type="dxa"/>
          </w:tcPr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 xml:space="preserve">Итоги перехода на новый порядок применения контрольно-кассовой техники. 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Повышение роли имущественных налогов в формировании территориального бюджета. Изменения налогового законодательства по имущественным налогам, уплачиваемым юридическими и физическими лицами.</w:t>
            </w:r>
          </w:p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 xml:space="preserve">Отдел оперативного контроля (Р.И. </w:t>
            </w:r>
            <w:proofErr w:type="spellStart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Евлоев</w:t>
            </w:r>
            <w:proofErr w:type="spellEnd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Отдел имущественных и ресурсных налогов (Е.В. Тарасова)</w:t>
            </w:r>
          </w:p>
        </w:tc>
      </w:tr>
      <w:tr w:rsidR="009416C0" w:rsidTr="002F3D6E">
        <w:tc>
          <w:tcPr>
            <w:tcW w:w="2802" w:type="dxa"/>
          </w:tcPr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04.12</w:t>
            </w: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proofErr w:type="spellEnd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Хорошевское шоссе,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 xml:space="preserve">          д.12А,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Конференц-зал 1-425</w:t>
            </w:r>
          </w:p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 xml:space="preserve">          11.00</w:t>
            </w:r>
          </w:p>
        </w:tc>
        <w:tc>
          <w:tcPr>
            <w:tcW w:w="8221" w:type="dxa"/>
          </w:tcPr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Правоприменительная практика осуществления валютного контроля  в отношении резидентов - юридических лиц и индивидуальных предпринимателей, имеющих счета в банках, расположенных за пределами территории Российской Федерации.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Правовые аспекты и практика выявления нарушений налогового законодательства в рамках выездных налоговых проверок.</w:t>
            </w:r>
          </w:p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Отдел валютного контроля                      (Н.В. Маслова)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Контрольный отдел</w:t>
            </w:r>
          </w:p>
          <w:p w:rsidR="009416C0" w:rsidRPr="009416C0" w:rsidRDefault="009416C0" w:rsidP="00941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6C0">
              <w:rPr>
                <w:rFonts w:ascii="Times New Roman" w:hAnsi="Times New Roman" w:cs="Times New Roman"/>
                <w:sz w:val="28"/>
                <w:szCs w:val="28"/>
              </w:rPr>
              <w:t xml:space="preserve">(А.Р. </w:t>
            </w:r>
            <w:proofErr w:type="spellStart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Икаев</w:t>
            </w:r>
            <w:proofErr w:type="spellEnd"/>
            <w:r w:rsidRPr="009416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71AC6" w:rsidRDefault="00F71AC6" w:rsidP="00272A08">
      <w:pPr>
        <w:spacing w:after="0" w:line="240" w:lineRule="auto"/>
        <w:jc w:val="both"/>
      </w:pPr>
    </w:p>
    <w:sectPr w:rsidR="00F71AC6" w:rsidSect="00061F97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6B6" w:rsidRDefault="001F56B6" w:rsidP="00F21105">
      <w:pPr>
        <w:spacing w:after="0" w:line="240" w:lineRule="auto"/>
      </w:pPr>
      <w:r>
        <w:separator/>
      </w:r>
    </w:p>
  </w:endnote>
  <w:endnote w:type="continuationSeparator" w:id="0">
    <w:p w:rsidR="001F56B6" w:rsidRDefault="001F56B6" w:rsidP="00F2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509" w:rsidRPr="00755509" w:rsidRDefault="00755509" w:rsidP="00755509">
    <w:pPr>
      <w:pStyle w:val="a7"/>
      <w:tabs>
        <w:tab w:val="left" w:pos="195"/>
      </w:tabs>
      <w:rPr>
        <w:rFonts w:ascii="Times New Roman" w:hAnsi="Times New Roman" w:cs="Times New Roman"/>
      </w:rPr>
    </w:pPr>
    <w:r w:rsidRPr="00755509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6B6" w:rsidRDefault="001F56B6" w:rsidP="00F21105">
      <w:pPr>
        <w:spacing w:after="0" w:line="240" w:lineRule="auto"/>
      </w:pPr>
      <w:r>
        <w:separator/>
      </w:r>
    </w:p>
  </w:footnote>
  <w:footnote w:type="continuationSeparator" w:id="0">
    <w:p w:rsidR="001F56B6" w:rsidRDefault="001F56B6" w:rsidP="00F2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DF" w:rsidRPr="00D35F8B" w:rsidRDefault="000808DF" w:rsidP="000808DF">
    <w:pPr>
      <w:pStyle w:val="a5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</w:t>
    </w:r>
  </w:p>
  <w:p w:rsidR="00AC51DF" w:rsidRDefault="00AC51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0227"/>
    <w:multiLevelType w:val="hybridMultilevel"/>
    <w:tmpl w:val="61789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97"/>
    <w:rsid w:val="00030827"/>
    <w:rsid w:val="00061F97"/>
    <w:rsid w:val="000808DF"/>
    <w:rsid w:val="00081701"/>
    <w:rsid w:val="000950BC"/>
    <w:rsid w:val="0009638C"/>
    <w:rsid w:val="000A20EC"/>
    <w:rsid w:val="000B1FCB"/>
    <w:rsid w:val="000C5A90"/>
    <w:rsid w:val="00100196"/>
    <w:rsid w:val="001036CE"/>
    <w:rsid w:val="0011143A"/>
    <w:rsid w:val="001529CB"/>
    <w:rsid w:val="0019607D"/>
    <w:rsid w:val="001A5D5A"/>
    <w:rsid w:val="001B464D"/>
    <w:rsid w:val="001F56B6"/>
    <w:rsid w:val="002051FA"/>
    <w:rsid w:val="00241E7A"/>
    <w:rsid w:val="00272A08"/>
    <w:rsid w:val="002852F7"/>
    <w:rsid w:val="002D0B0D"/>
    <w:rsid w:val="002F3D6E"/>
    <w:rsid w:val="00310777"/>
    <w:rsid w:val="0034503E"/>
    <w:rsid w:val="00373F5E"/>
    <w:rsid w:val="003A50A6"/>
    <w:rsid w:val="00422695"/>
    <w:rsid w:val="00430FAA"/>
    <w:rsid w:val="0043378D"/>
    <w:rsid w:val="0048579B"/>
    <w:rsid w:val="004F7BC1"/>
    <w:rsid w:val="00527C39"/>
    <w:rsid w:val="005A09F7"/>
    <w:rsid w:val="005C2777"/>
    <w:rsid w:val="005D7E76"/>
    <w:rsid w:val="005E691B"/>
    <w:rsid w:val="005F0DD0"/>
    <w:rsid w:val="00635FC9"/>
    <w:rsid w:val="00650F31"/>
    <w:rsid w:val="006675A7"/>
    <w:rsid w:val="00682335"/>
    <w:rsid w:val="006835DF"/>
    <w:rsid w:val="006F5FC2"/>
    <w:rsid w:val="00714C60"/>
    <w:rsid w:val="00755509"/>
    <w:rsid w:val="00772885"/>
    <w:rsid w:val="00774056"/>
    <w:rsid w:val="007973FC"/>
    <w:rsid w:val="00797E6F"/>
    <w:rsid w:val="00844AFA"/>
    <w:rsid w:val="00851E8E"/>
    <w:rsid w:val="008624EF"/>
    <w:rsid w:val="008C6C76"/>
    <w:rsid w:val="00915FC0"/>
    <w:rsid w:val="009416C0"/>
    <w:rsid w:val="00962D18"/>
    <w:rsid w:val="009725B3"/>
    <w:rsid w:val="009779AA"/>
    <w:rsid w:val="00992FB4"/>
    <w:rsid w:val="009C4974"/>
    <w:rsid w:val="009D175E"/>
    <w:rsid w:val="009D3FA1"/>
    <w:rsid w:val="009D75AF"/>
    <w:rsid w:val="00A30A4F"/>
    <w:rsid w:val="00A63365"/>
    <w:rsid w:val="00AC39D5"/>
    <w:rsid w:val="00AC51DF"/>
    <w:rsid w:val="00AC647D"/>
    <w:rsid w:val="00AF539B"/>
    <w:rsid w:val="00AF66BA"/>
    <w:rsid w:val="00B91C82"/>
    <w:rsid w:val="00B94D60"/>
    <w:rsid w:val="00BB207C"/>
    <w:rsid w:val="00BD4C8A"/>
    <w:rsid w:val="00C06A1D"/>
    <w:rsid w:val="00C157C5"/>
    <w:rsid w:val="00C7161D"/>
    <w:rsid w:val="00CB702F"/>
    <w:rsid w:val="00CC26C9"/>
    <w:rsid w:val="00CF5E39"/>
    <w:rsid w:val="00D17ACD"/>
    <w:rsid w:val="00D35F8B"/>
    <w:rsid w:val="00DA6EDF"/>
    <w:rsid w:val="00E11903"/>
    <w:rsid w:val="00F21105"/>
    <w:rsid w:val="00F34535"/>
    <w:rsid w:val="00F51AC0"/>
    <w:rsid w:val="00F65217"/>
    <w:rsid w:val="00F71AC6"/>
    <w:rsid w:val="00F74D42"/>
    <w:rsid w:val="00FB5CBB"/>
    <w:rsid w:val="00FB5D87"/>
    <w:rsid w:val="00FB6403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4056"/>
    <w:pPr>
      <w:ind w:left="720"/>
      <w:contextualSpacing/>
    </w:pPr>
  </w:style>
  <w:style w:type="paragraph" w:styleId="a5">
    <w:name w:val="header"/>
    <w:basedOn w:val="a"/>
    <w:link w:val="a6"/>
    <w:unhideWhenUsed/>
    <w:rsid w:val="00F21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21105"/>
  </w:style>
  <w:style w:type="paragraph" w:styleId="a7">
    <w:name w:val="footer"/>
    <w:basedOn w:val="a"/>
    <w:link w:val="a8"/>
    <w:uiPriority w:val="99"/>
    <w:unhideWhenUsed/>
    <w:rsid w:val="00F21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1105"/>
  </w:style>
  <w:style w:type="paragraph" w:styleId="a9">
    <w:name w:val="Balloon Text"/>
    <w:basedOn w:val="a"/>
    <w:link w:val="aa"/>
    <w:uiPriority w:val="99"/>
    <w:semiHidden/>
    <w:unhideWhenUsed/>
    <w:rsid w:val="0096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2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4056"/>
    <w:pPr>
      <w:ind w:left="720"/>
      <w:contextualSpacing/>
    </w:pPr>
  </w:style>
  <w:style w:type="paragraph" w:styleId="a5">
    <w:name w:val="header"/>
    <w:basedOn w:val="a"/>
    <w:link w:val="a6"/>
    <w:unhideWhenUsed/>
    <w:rsid w:val="00F21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21105"/>
  </w:style>
  <w:style w:type="paragraph" w:styleId="a7">
    <w:name w:val="footer"/>
    <w:basedOn w:val="a"/>
    <w:link w:val="a8"/>
    <w:uiPriority w:val="99"/>
    <w:unhideWhenUsed/>
    <w:rsid w:val="00F21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1105"/>
  </w:style>
  <w:style w:type="paragraph" w:styleId="a9">
    <w:name w:val="Balloon Text"/>
    <w:basedOn w:val="a"/>
    <w:link w:val="aa"/>
    <w:uiPriority w:val="99"/>
    <w:semiHidden/>
    <w:unhideWhenUsed/>
    <w:rsid w:val="0096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2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44664-50EF-47B3-AF8C-B1DE2CF3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Урусова Светлана Рафаэловна</dc:creator>
  <cp:lastModifiedBy>Урусова Светлана Рафаэловна</cp:lastModifiedBy>
  <cp:revision>5</cp:revision>
  <cp:lastPrinted>2018-11-23T12:52:00Z</cp:lastPrinted>
  <dcterms:created xsi:type="dcterms:W3CDTF">2018-11-26T13:08:00Z</dcterms:created>
  <dcterms:modified xsi:type="dcterms:W3CDTF">2018-12-06T12:27:00Z</dcterms:modified>
</cp:coreProperties>
</file>