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18" w:rsidRPr="00932918" w:rsidRDefault="00932918" w:rsidP="009329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о приеме документов для участия в конкурсе </w:t>
      </w:r>
    </w:p>
    <w:p w:rsidR="00932918" w:rsidRPr="00932918" w:rsidRDefault="00932918" w:rsidP="009329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замещение вакантн</w:t>
      </w:r>
      <w:r w:rsidR="00940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должност</w:t>
      </w:r>
      <w:r w:rsidR="00940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3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гражданской службы</w:t>
      </w: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Российской Федерации в Инспекции ФНС России по </w:t>
      </w:r>
      <w:proofErr w:type="spellStart"/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Сормовскому</w:t>
      </w:r>
      <w:proofErr w:type="spellEnd"/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району</w:t>
      </w:r>
    </w:p>
    <w:p w:rsidR="00932918" w:rsidRPr="00932918" w:rsidRDefault="00932918" w:rsidP="0093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932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Н.Новгорода</w:t>
      </w:r>
      <w:proofErr w:type="spellEnd"/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по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Нижнего Новгорода в лице  начальника инспекции Чернышевской Елены Владимировны, действующей на основании Положения об Инспекции ФНС России по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объявляет о приеме документов для участия в конкурсе на замещение вакантн</w:t>
      </w:r>
      <w:r w:rsidR="00940A9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940A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службы: </w:t>
      </w:r>
    </w:p>
    <w:p w:rsidR="00220275" w:rsidRDefault="00220275" w:rsidP="00220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«Главный государственный налоговый инспектор отдела </w:t>
      </w:r>
      <w:proofErr w:type="spellStart"/>
      <w:r w:rsidR="00881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="0088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811CD" w:rsidRDefault="008811CD" w:rsidP="0088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«Главный государственный налоговый инспектор отдела </w:t>
      </w:r>
      <w:r w:rsidR="00B32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камеральных проверок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32434" w:rsidRDefault="00B32434" w:rsidP="0088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«Главный государственный налоговый инспектор отдела камеральных проверок №3»</w:t>
      </w:r>
    </w:p>
    <w:p w:rsidR="008811CD" w:rsidRDefault="008811CD" w:rsidP="0088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«Главный государственный налоговый инспектор отдела </w:t>
      </w:r>
      <w:r w:rsidR="00B32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выездных проверок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811CD" w:rsidRDefault="008811CD" w:rsidP="0088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отдела </w:t>
      </w:r>
      <w:r w:rsidR="00B32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выездных проверок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A1D7A" w:rsidRDefault="00B32434" w:rsidP="00220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0275"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811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20275"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камеральных проверок №1</w:t>
      </w:r>
      <w:r w:rsidR="000A1D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434" w:rsidRPr="00932918" w:rsidRDefault="00B32434" w:rsidP="00220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75" w:rsidRPr="00220275" w:rsidRDefault="00220275" w:rsidP="00220275">
      <w:pPr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претенденту на замещение должности </w:t>
      </w:r>
      <w:r w:rsidR="004A07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220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лавный государстве</w:t>
      </w:r>
      <w:r w:rsidR="004A07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нный налоговый инспектор</w:t>
      </w:r>
      <w:r w:rsidRPr="00220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предъявляются следующие квалификационные требования:</w:t>
      </w:r>
    </w:p>
    <w:p w:rsidR="00220275" w:rsidRPr="00220275" w:rsidRDefault="00220275" w:rsidP="0022027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7042"/>
      </w:tblGrid>
      <w:tr w:rsidR="00220275" w:rsidRPr="00220275" w:rsidTr="00220275">
        <w:trPr>
          <w:trHeight w:val="284"/>
        </w:trPr>
        <w:tc>
          <w:tcPr>
            <w:tcW w:w="2935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образованию</w:t>
            </w:r>
          </w:p>
        </w:tc>
        <w:tc>
          <w:tcPr>
            <w:tcW w:w="7042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</w:tc>
      </w:tr>
      <w:tr w:rsidR="00220275" w:rsidRPr="00220275" w:rsidTr="00220275">
        <w:trPr>
          <w:trHeight w:val="869"/>
        </w:trPr>
        <w:tc>
          <w:tcPr>
            <w:tcW w:w="2935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стажу работы</w:t>
            </w:r>
          </w:p>
        </w:tc>
        <w:tc>
          <w:tcPr>
            <w:tcW w:w="7042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не менее двух лет стажа гражданской службы (государственной службы иных видов) или не менее четырех лет стажа работы по специальности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20275">
              <w:rPr>
                <w:rFonts w:ascii="Times New Roman" w:hAnsi="Times New Roman" w:cs="Times New Roman"/>
                <w:sz w:val="24"/>
                <w:szCs w:val="24"/>
              </w:rPr>
      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      </w:r>
            <w:proofErr w:type="gramEnd"/>
          </w:p>
        </w:tc>
      </w:tr>
      <w:tr w:rsidR="00220275" w:rsidRPr="00220275" w:rsidTr="00220275">
        <w:trPr>
          <w:trHeight w:val="585"/>
        </w:trPr>
        <w:tc>
          <w:tcPr>
            <w:tcW w:w="2935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профессиональным </w:t>
            </w:r>
          </w:p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знаниям и навыкам</w:t>
            </w:r>
          </w:p>
        </w:tc>
        <w:tc>
          <w:tcPr>
            <w:tcW w:w="7042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должностным регламентом </w:t>
            </w:r>
          </w:p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замещаемой должности</w:t>
            </w:r>
          </w:p>
        </w:tc>
      </w:tr>
    </w:tbl>
    <w:p w:rsidR="00220275" w:rsidRPr="00220275" w:rsidRDefault="00220275" w:rsidP="0022027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20275" w:rsidRPr="00220275" w:rsidRDefault="00220275" w:rsidP="00220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претендентам на замещение должности </w:t>
      </w:r>
      <w:r w:rsidR="00A37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</w:t>
      </w:r>
      <w:r w:rsidR="000A1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государственного налогового инспектора </w:t>
      </w:r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следующие квалификационные требования:</w:t>
      </w:r>
    </w:p>
    <w:p w:rsidR="00220275" w:rsidRPr="00220275" w:rsidRDefault="00220275" w:rsidP="00220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0"/>
        <w:gridCol w:w="4900"/>
      </w:tblGrid>
      <w:tr w:rsidR="00220275" w:rsidRPr="00220275" w:rsidTr="00220275">
        <w:trPr>
          <w:trHeight w:val="562"/>
        </w:trPr>
        <w:tc>
          <w:tcPr>
            <w:tcW w:w="5090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образованию</w:t>
            </w:r>
          </w:p>
        </w:tc>
        <w:tc>
          <w:tcPr>
            <w:tcW w:w="4900" w:type="dxa"/>
          </w:tcPr>
          <w:p w:rsidR="00220275" w:rsidRPr="00220275" w:rsidRDefault="00220275" w:rsidP="00220275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  <w:p w:rsidR="00220275" w:rsidRPr="00220275" w:rsidRDefault="00220275" w:rsidP="00220275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275" w:rsidRPr="00220275" w:rsidTr="00220275">
        <w:trPr>
          <w:trHeight w:val="281"/>
        </w:trPr>
        <w:tc>
          <w:tcPr>
            <w:tcW w:w="5090" w:type="dxa"/>
          </w:tcPr>
          <w:p w:rsidR="00220275" w:rsidRPr="00220275" w:rsidRDefault="00220275" w:rsidP="00220275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стажу работы</w:t>
            </w:r>
          </w:p>
        </w:tc>
        <w:tc>
          <w:tcPr>
            <w:tcW w:w="4900" w:type="dxa"/>
          </w:tcPr>
          <w:p w:rsidR="00220275" w:rsidRPr="00220275" w:rsidRDefault="00220275" w:rsidP="00220275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работы</w:t>
            </w:r>
          </w:p>
        </w:tc>
      </w:tr>
      <w:tr w:rsidR="00220275" w:rsidRPr="00220275" w:rsidTr="00220275">
        <w:trPr>
          <w:trHeight w:val="662"/>
        </w:trPr>
        <w:tc>
          <w:tcPr>
            <w:tcW w:w="5090" w:type="dxa"/>
          </w:tcPr>
          <w:p w:rsidR="00220275" w:rsidRPr="00220275" w:rsidRDefault="00220275" w:rsidP="00220275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профессиональным знаниям и навыкам</w:t>
            </w:r>
          </w:p>
          <w:p w:rsidR="00220275" w:rsidRPr="00220275" w:rsidRDefault="00220275" w:rsidP="0022027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</w:tcPr>
          <w:p w:rsidR="00220275" w:rsidRPr="00220275" w:rsidRDefault="00220275" w:rsidP="00220275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должностным регламентом </w:t>
            </w:r>
          </w:p>
          <w:p w:rsidR="00220275" w:rsidRPr="00220275" w:rsidRDefault="00220275" w:rsidP="00220275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замещаемой должности</w:t>
            </w:r>
          </w:p>
        </w:tc>
      </w:tr>
    </w:tbl>
    <w:p w:rsidR="00220275" w:rsidRPr="00220275" w:rsidRDefault="00220275" w:rsidP="0022027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0275" w:rsidRPr="00220275" w:rsidRDefault="00220275" w:rsidP="0022027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содержание государственного гражданского служащего ИФНС России по </w:t>
      </w:r>
      <w:proofErr w:type="spellStart"/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</w:t>
      </w:r>
      <w:proofErr w:type="gramStart"/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202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275" w:rsidRPr="00220275" w:rsidRDefault="00220275" w:rsidP="0022027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592" w:type="dxa"/>
        <w:tblLayout w:type="fixed"/>
        <w:tblLook w:val="01E0" w:firstRow="1" w:lastRow="1" w:firstColumn="1" w:lastColumn="1" w:noHBand="0" w:noVBand="0"/>
      </w:tblPr>
      <w:tblGrid>
        <w:gridCol w:w="4695"/>
        <w:gridCol w:w="1469"/>
        <w:gridCol w:w="1959"/>
        <w:gridCol w:w="1469"/>
      </w:tblGrid>
      <w:tr w:rsidR="00B32434" w:rsidRPr="00220275" w:rsidTr="00B32434">
        <w:trPr>
          <w:trHeight w:val="452"/>
        </w:trPr>
        <w:tc>
          <w:tcPr>
            <w:tcW w:w="4695" w:type="dxa"/>
          </w:tcPr>
          <w:p w:rsidR="00B32434" w:rsidRPr="00220275" w:rsidRDefault="00B32434" w:rsidP="002202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32434" w:rsidRPr="00220275" w:rsidRDefault="00B32434" w:rsidP="00220275">
            <w:pPr>
              <w:jc w:val="center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Главный ГНИ</w:t>
            </w:r>
          </w:p>
          <w:p w:rsidR="00B32434" w:rsidRPr="00220275" w:rsidRDefault="00B32434" w:rsidP="002202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B32434" w:rsidRDefault="00B32434" w:rsidP="0022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B32434" w:rsidRPr="00220275" w:rsidRDefault="00B32434" w:rsidP="00220275">
            <w:pPr>
              <w:jc w:val="center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ГНИ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jc w:val="center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ГНИ</w:t>
            </w:r>
          </w:p>
        </w:tc>
      </w:tr>
      <w:tr w:rsidR="00B32434" w:rsidRPr="00220275" w:rsidTr="00B32434">
        <w:trPr>
          <w:trHeight w:val="429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lastRenderedPageBreak/>
              <w:t>Месячного оклада в соответствии с замещаемой 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5044 руб.</w:t>
            </w:r>
          </w:p>
        </w:tc>
        <w:tc>
          <w:tcPr>
            <w:tcW w:w="1959" w:type="dxa"/>
          </w:tcPr>
          <w:p w:rsidR="00B32434" w:rsidRPr="00220275" w:rsidRDefault="00B32434" w:rsidP="00A37042">
            <w:pPr>
              <w:ind w:right="-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4541</w:t>
            </w:r>
            <w:r w:rsidRPr="00220275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</w:t>
            </w:r>
            <w:r w:rsidRPr="00220275">
              <w:rPr>
                <w:sz w:val="24"/>
                <w:szCs w:val="24"/>
              </w:rPr>
              <w:t xml:space="preserve"> руб.</w:t>
            </w:r>
          </w:p>
        </w:tc>
      </w:tr>
      <w:tr w:rsidR="00B32434" w:rsidRPr="00220275" w:rsidTr="00B32434">
        <w:trPr>
          <w:trHeight w:val="323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Месячного оклада в  соответствии с присвоенным классным чином*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1179; 1263; 1515 руб.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1179; 1263; 1515 руб.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1179; 1263; 1515 руб.</w:t>
            </w:r>
          </w:p>
        </w:tc>
      </w:tr>
      <w:tr w:rsidR="00B32434" w:rsidRPr="00220275" w:rsidTr="00B32434">
        <w:trPr>
          <w:trHeight w:val="112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 xml:space="preserve">Ежемесячной надбавки за выслугу лет </w:t>
            </w:r>
          </w:p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на государственной гражданской службе Российской Федерации*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jc w:val="center"/>
            </w:pPr>
            <w:r w:rsidRPr="00220275">
              <w:rPr>
                <w:sz w:val="24"/>
                <w:szCs w:val="24"/>
              </w:rPr>
              <w:t xml:space="preserve"> </w:t>
            </w:r>
            <w:r w:rsidRPr="00220275">
              <w:t>до 30 %</w:t>
            </w:r>
          </w:p>
          <w:p w:rsidR="00B32434" w:rsidRPr="00220275" w:rsidRDefault="00B32434" w:rsidP="00220275">
            <w:pPr>
              <w:ind w:right="-185"/>
              <w:jc w:val="center"/>
            </w:pPr>
            <w:r w:rsidRPr="00220275">
              <w:t>должностного</w:t>
            </w:r>
          </w:p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t>оклада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jc w:val="center"/>
            </w:pPr>
            <w:r w:rsidRPr="00220275">
              <w:t>до 30 %</w:t>
            </w:r>
          </w:p>
          <w:p w:rsidR="00B32434" w:rsidRPr="00220275" w:rsidRDefault="00B32434" w:rsidP="00220275">
            <w:pPr>
              <w:ind w:right="-185"/>
              <w:jc w:val="center"/>
            </w:pPr>
            <w:r w:rsidRPr="00220275">
              <w:t>должностного</w:t>
            </w:r>
          </w:p>
          <w:p w:rsidR="00B32434" w:rsidRPr="00220275" w:rsidRDefault="00B32434" w:rsidP="00220275">
            <w:pPr>
              <w:ind w:right="-185"/>
              <w:jc w:val="center"/>
            </w:pPr>
            <w:r w:rsidRPr="00220275">
              <w:t>оклада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</w:pPr>
            <w:r w:rsidRPr="00220275">
              <w:t>до 30 %</w:t>
            </w:r>
          </w:p>
          <w:p w:rsidR="00B32434" w:rsidRPr="00220275" w:rsidRDefault="00B32434" w:rsidP="008811CD">
            <w:pPr>
              <w:ind w:right="-185"/>
              <w:jc w:val="center"/>
            </w:pPr>
            <w:r w:rsidRPr="00220275">
              <w:t>должностного</w:t>
            </w:r>
          </w:p>
          <w:p w:rsidR="00B32434" w:rsidRPr="00220275" w:rsidRDefault="00B32434" w:rsidP="008811CD">
            <w:pPr>
              <w:ind w:right="-185"/>
              <w:jc w:val="center"/>
            </w:pPr>
            <w:r w:rsidRPr="00220275">
              <w:t>оклада</w:t>
            </w:r>
          </w:p>
        </w:tc>
      </w:tr>
      <w:tr w:rsidR="00B32434" w:rsidRPr="00220275" w:rsidTr="00B32434">
        <w:trPr>
          <w:trHeight w:val="56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jc w:val="center"/>
            </w:pPr>
            <w:r w:rsidRPr="00220275">
              <w:t>60 – 90 %</w:t>
            </w:r>
          </w:p>
          <w:p w:rsidR="00B32434" w:rsidRPr="00220275" w:rsidRDefault="00B32434" w:rsidP="00220275">
            <w:pPr>
              <w:ind w:right="-185"/>
              <w:jc w:val="center"/>
            </w:pPr>
            <w:r w:rsidRPr="00220275">
              <w:t>должностного</w:t>
            </w:r>
          </w:p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t>оклада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jc w:val="center"/>
            </w:pPr>
            <w:r w:rsidRPr="00220275">
              <w:t>60 – 90 %</w:t>
            </w:r>
          </w:p>
          <w:p w:rsidR="00B32434" w:rsidRPr="00220275" w:rsidRDefault="00B32434" w:rsidP="00220275">
            <w:pPr>
              <w:ind w:right="-185"/>
              <w:jc w:val="center"/>
            </w:pPr>
            <w:r w:rsidRPr="00220275">
              <w:t>должностного</w:t>
            </w:r>
          </w:p>
          <w:p w:rsidR="00B32434" w:rsidRPr="00220275" w:rsidRDefault="00B32434" w:rsidP="00220275">
            <w:pPr>
              <w:ind w:right="-185"/>
              <w:jc w:val="center"/>
            </w:pPr>
            <w:r w:rsidRPr="00220275">
              <w:t>оклада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</w:pPr>
            <w:r w:rsidRPr="00220275">
              <w:t>60 – 90 %</w:t>
            </w:r>
          </w:p>
          <w:p w:rsidR="00B32434" w:rsidRPr="00220275" w:rsidRDefault="00B32434" w:rsidP="008811CD">
            <w:pPr>
              <w:ind w:right="-185"/>
              <w:jc w:val="center"/>
            </w:pPr>
            <w:r w:rsidRPr="00220275">
              <w:t>должностного</w:t>
            </w:r>
          </w:p>
          <w:p w:rsidR="00B32434" w:rsidRPr="00220275" w:rsidRDefault="00B32434" w:rsidP="008811CD">
            <w:pPr>
              <w:ind w:right="-185"/>
              <w:jc w:val="center"/>
            </w:pPr>
            <w:r w:rsidRPr="00220275">
              <w:t>оклада</w:t>
            </w:r>
          </w:p>
        </w:tc>
      </w:tr>
      <w:tr w:rsidR="00B32434" w:rsidRPr="00220275" w:rsidTr="00B32434">
        <w:trPr>
          <w:trHeight w:val="56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16"/>
                <w:szCs w:val="1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в соответствии с положением, утвержденным Представителем нанимателя</w:t>
            </w:r>
          </w:p>
        </w:tc>
      </w:tr>
      <w:tr w:rsidR="00B32434" w:rsidRPr="00220275" w:rsidTr="00B32434">
        <w:trPr>
          <w:trHeight w:val="56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один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должностной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24"/>
                <w:szCs w:val="24"/>
              </w:rPr>
            </w:pPr>
            <w:r w:rsidRPr="00220275">
              <w:rPr>
                <w:sz w:val="16"/>
                <w:szCs w:val="16"/>
              </w:rPr>
              <w:t>оклад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один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должностной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оклад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один</w:t>
            </w:r>
          </w:p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должностной</w:t>
            </w:r>
          </w:p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оклад</w:t>
            </w:r>
          </w:p>
        </w:tc>
      </w:tr>
      <w:tr w:rsidR="00B32434" w:rsidRPr="00220275" w:rsidTr="00B32434">
        <w:trPr>
          <w:trHeight w:val="56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Единовременной выплаты  при предоставлении ежегодного оплачиваемого отпуска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2 месячных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оклада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денежного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24"/>
                <w:szCs w:val="24"/>
              </w:rPr>
            </w:pPr>
            <w:r w:rsidRPr="00220275">
              <w:rPr>
                <w:sz w:val="16"/>
                <w:szCs w:val="16"/>
              </w:rPr>
              <w:t>содержания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2 месячных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оклада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денежного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содержания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2 месячных</w:t>
            </w:r>
          </w:p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оклада</w:t>
            </w:r>
          </w:p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денежного</w:t>
            </w:r>
          </w:p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содержания</w:t>
            </w:r>
          </w:p>
        </w:tc>
      </w:tr>
      <w:tr w:rsidR="00B32434" w:rsidRPr="00220275" w:rsidTr="00B32434">
        <w:trPr>
          <w:trHeight w:val="56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Материальной помощи  при предоставлении ежегодного оплачиваемого отпуска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1 оклада месячного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денежного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24"/>
                <w:szCs w:val="24"/>
              </w:rPr>
            </w:pPr>
            <w:r w:rsidRPr="00220275">
              <w:rPr>
                <w:sz w:val="16"/>
                <w:szCs w:val="16"/>
              </w:rPr>
              <w:t>содержания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1 оклада месячного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денежного</w:t>
            </w:r>
          </w:p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содержания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1 оклада месячного</w:t>
            </w:r>
          </w:p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денежного</w:t>
            </w:r>
          </w:p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содержания</w:t>
            </w:r>
          </w:p>
        </w:tc>
      </w:tr>
      <w:tr w:rsidR="00B32434" w:rsidRPr="00220275" w:rsidTr="00B32434">
        <w:trPr>
          <w:trHeight w:val="56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Материальной помощи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16"/>
                <w:szCs w:val="1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59" w:type="dxa"/>
          </w:tcPr>
          <w:p w:rsidR="00B32434" w:rsidRPr="00220275" w:rsidRDefault="00B32434" w:rsidP="00220275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69" w:type="dxa"/>
          </w:tcPr>
          <w:p w:rsidR="00B32434" w:rsidRPr="00220275" w:rsidRDefault="00B32434" w:rsidP="008811CD">
            <w:pPr>
              <w:ind w:right="-185"/>
              <w:jc w:val="center"/>
              <w:rPr>
                <w:sz w:val="16"/>
                <w:szCs w:val="16"/>
              </w:rPr>
            </w:pPr>
            <w:r w:rsidRPr="00220275">
              <w:rPr>
                <w:sz w:val="16"/>
                <w:szCs w:val="16"/>
              </w:rPr>
              <w:t>в соответствии с положением, утвержденным Представителем нанимателя</w:t>
            </w:r>
          </w:p>
        </w:tc>
      </w:tr>
      <w:tr w:rsidR="00B32434" w:rsidRPr="00220275" w:rsidTr="00B32434">
        <w:trPr>
          <w:trHeight w:val="56"/>
        </w:trPr>
        <w:tc>
          <w:tcPr>
            <w:tcW w:w="4695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  <w:r w:rsidRPr="00220275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469" w:type="dxa"/>
          </w:tcPr>
          <w:p w:rsidR="00B32434" w:rsidRPr="00220275" w:rsidRDefault="00B32434" w:rsidP="0022027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B32434" w:rsidRPr="00220275" w:rsidRDefault="00B32434" w:rsidP="002202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32434" w:rsidRPr="00220275" w:rsidRDefault="00B32434" w:rsidP="008811CD">
            <w:pPr>
              <w:jc w:val="both"/>
              <w:rPr>
                <w:sz w:val="24"/>
                <w:szCs w:val="24"/>
              </w:rPr>
            </w:pPr>
          </w:p>
        </w:tc>
      </w:tr>
    </w:tbl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932918" w:rsidRPr="00932918" w:rsidRDefault="00932918" w:rsidP="00932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личное заявление;</w:t>
      </w:r>
    </w:p>
    <w:p w:rsidR="00932918" w:rsidRPr="00932918" w:rsidRDefault="00932918" w:rsidP="0093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документы, подтверждающие необходимое профессиональное образование, стаж работы и квалификацию: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деятельность, заверенные в установленном порядке;</w:t>
      </w:r>
      <w:proofErr w:type="gramEnd"/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 о профессиональном образовании, а также по желанию гражданина  - о дополнительном профессиональном образовании, о присвоении ученой степени, ученого звания, заверенные нотариально или кадровыми  службами по месту работы (службы);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документ (заключение медицинского учреждения по форме № 001-ГС/у, утвержденной приказом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 984-н) об отсутствии заболевания, препятствующего поступлению на гражданскую службу или ее прохождению;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 копию свидетельства о постановке физического лица на учет 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налоговом органе по месту жительства на территории Российской Федерации;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и) копии документов воинского учета (для военнообязанных и лиц, подлежащих призыву на военную службу);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к) копии свидетельств о государственной регистрации актов гражданского состояния;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л) при наличии - документ, подтверждающий допу</w:t>
      </w: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к св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едениям, составляющим государственную и иную охраняемую законом тайну;</w:t>
      </w:r>
    </w:p>
    <w:p w:rsidR="00932918" w:rsidRPr="00932918" w:rsidRDefault="00932918" w:rsidP="0093291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 иные документы, предусмотренные Федеральным законом от 27 июля 2004 года </w:t>
      </w:r>
    </w:p>
    <w:p w:rsidR="00932918" w:rsidRPr="00932918" w:rsidRDefault="00932918" w:rsidP="0093291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79-ФЗ   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32918" w:rsidRPr="00932918" w:rsidRDefault="00932918" w:rsidP="00932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32918" w:rsidRPr="00932918" w:rsidRDefault="00932918" w:rsidP="00932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</w:t>
      </w: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заполненную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подписанную и заверенную </w:t>
      </w:r>
    </w:p>
    <w:p w:rsidR="00932918" w:rsidRPr="00932918" w:rsidRDefault="00932918" w:rsidP="00932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10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9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21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Инспекции Федеральной налоговой службы по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4"/>
      <w:bookmarkEnd w:id="3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со дня  его завершения. Информация о результатах конкурса в указанный срок размещается на сайте Управления в  сети Интернет.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5"/>
      <w:bookmarkEnd w:id="4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6"/>
      <w:bookmarkEnd w:id="5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7"/>
      <w:bookmarkEnd w:id="6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для участия в конкурсе будет проводиться: с </w:t>
      </w:r>
      <w:r w:rsidR="00B32434">
        <w:rPr>
          <w:rFonts w:ascii="Times New Roman" w:eastAsia="Times New Roman" w:hAnsi="Times New Roman" w:cs="Times New Roman"/>
          <w:sz w:val="24"/>
          <w:szCs w:val="24"/>
          <w:lang w:eastAsia="ru-RU"/>
        </w:rPr>
        <w:t>29.03</w:t>
      </w:r>
      <w:r w:rsidR="008811C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324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32434">
        <w:rPr>
          <w:rFonts w:ascii="Times New Roman" w:eastAsia="Times New Roman" w:hAnsi="Times New Roman" w:cs="Times New Roman"/>
          <w:sz w:val="24"/>
          <w:szCs w:val="24"/>
          <w:lang w:eastAsia="ru-RU"/>
        </w:rPr>
        <w:t>18.04</w:t>
      </w:r>
      <w:r w:rsidR="008811C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324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.  Время приема документов: с 14 часов 00 минут до 1</w:t>
      </w:r>
      <w:r w:rsidR="00516BF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516BF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 ежедневно (кроме субботы и воскресенья).</w:t>
      </w:r>
    </w:p>
    <w:p w:rsidR="00932918" w:rsidRPr="00932918" w:rsidRDefault="00932918" w:rsidP="00A3704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приема документов: 603</w:t>
      </w:r>
      <w:r w:rsidR="00A37042">
        <w:rPr>
          <w:rFonts w:ascii="Times New Roman" w:eastAsia="Times New Roman" w:hAnsi="Times New Roman" w:cs="Times New Roman"/>
          <w:sz w:val="24"/>
          <w:szCs w:val="24"/>
          <w:lang w:eastAsia="ru-RU"/>
        </w:rPr>
        <w:t>037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г.Н.Новгород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3704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 д. 115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 общего обеспечения, комната № </w:t>
      </w:r>
      <w:r w:rsidR="00A37042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 (831)</w:t>
      </w:r>
      <w:r w:rsidR="00A37042">
        <w:rPr>
          <w:rFonts w:ascii="Times New Roman" w:eastAsia="Times New Roman" w:hAnsi="Times New Roman" w:cs="Times New Roman"/>
          <w:sz w:val="24"/>
          <w:szCs w:val="24"/>
          <w:lang w:eastAsia="ru-RU"/>
        </w:rPr>
        <w:t>229-14-63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факс: (831)</w:t>
      </w:r>
      <w:r w:rsidR="00A37042">
        <w:rPr>
          <w:rFonts w:ascii="Times New Roman" w:eastAsia="Times New Roman" w:hAnsi="Times New Roman" w:cs="Times New Roman"/>
          <w:sz w:val="24"/>
          <w:szCs w:val="24"/>
          <w:lang w:eastAsia="ru-RU"/>
        </w:rPr>
        <w:t>229-14-40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об условиях проведения конкурса на замещение вакантной должности государственной гражданской службы Российской Федерации в ИФНС России по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 условиях прохождения государственной гражданской службы размещена на сайте  </w:t>
      </w:r>
      <w:hyperlink r:id="rId7" w:history="1">
        <w:r w:rsidRPr="009329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www</w:t>
        </w:r>
        <w:r w:rsidRPr="009329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9329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nalog</w:t>
        </w:r>
        <w:proofErr w:type="spellEnd"/>
        <w:r w:rsidRPr="009329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9329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3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планируется провести  </w:t>
      </w:r>
      <w:r w:rsid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 w:rsidR="00432535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516B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-00 часов  по адресу: 603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ru-RU"/>
        </w:rPr>
        <w:t>037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г.Н.Новгород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позднее, чем за 15 дней до начала второго этапа конкурса 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932918" w:rsidRPr="00932918" w:rsidRDefault="00932918" w:rsidP="00932918">
      <w:pPr>
        <w:autoSpaceDE w:val="0"/>
        <w:autoSpaceDN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(831)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ru-RU"/>
        </w:rPr>
        <w:t>229-14-63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2918" w:rsidRPr="00932918" w:rsidRDefault="00932918" w:rsidP="0093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Должностные регламенты по замещаемым  вакантным должностям.</w:t>
      </w:r>
    </w:p>
    <w:p w:rsidR="00932918" w:rsidRPr="00932918" w:rsidRDefault="00932918" w:rsidP="00932918">
      <w:pPr>
        <w:spacing w:after="0" w:line="240" w:lineRule="auto"/>
        <w:ind w:left="360" w:right="-1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918" w:rsidRPr="00932918" w:rsidRDefault="00932918" w:rsidP="00932918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5711C3" w:rsidP="00932918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ачальниа</w:t>
      </w:r>
      <w:proofErr w:type="spellEnd"/>
      <w:r w:rsidR="00932918"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</w:t>
      </w:r>
    </w:p>
    <w:p w:rsidR="00932918" w:rsidRPr="00932918" w:rsidRDefault="00932918" w:rsidP="00932918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Т.М. </w:t>
      </w:r>
      <w:proofErr w:type="spellStart"/>
      <w:r w:rsid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Мешалова</w:t>
      </w:r>
      <w:proofErr w:type="spell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70D" w:rsidRDefault="004A070D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70D" w:rsidRDefault="004A070D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35" w:rsidRDefault="00432535" w:rsidP="00932918">
      <w:pPr>
        <w:tabs>
          <w:tab w:val="left" w:pos="7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Приложение 1</w:t>
      </w:r>
    </w:p>
    <w:p w:rsidR="00932918" w:rsidRPr="00932918" w:rsidRDefault="00932918" w:rsidP="00932918">
      <w:pPr>
        <w:tabs>
          <w:tab w:val="left" w:pos="75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708" w:type="dxa"/>
        <w:tblLayout w:type="fixed"/>
        <w:tblLook w:val="04A0" w:firstRow="1" w:lastRow="0" w:firstColumn="1" w:lastColumn="0" w:noHBand="0" w:noVBand="1"/>
      </w:tblPr>
      <w:tblGrid>
        <w:gridCol w:w="6120"/>
      </w:tblGrid>
      <w:tr w:rsidR="00932918" w:rsidRPr="00932918" w:rsidTr="00932918">
        <w:tc>
          <w:tcPr>
            <w:tcW w:w="6120" w:type="dxa"/>
          </w:tcPr>
          <w:p w:rsidR="00932918" w:rsidRPr="00932918" w:rsidRDefault="005711C3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932918"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932918"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по </w:t>
            </w:r>
            <w:proofErr w:type="spellStart"/>
            <w:r w:rsidR="00932918"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Сормовскому</w:t>
            </w:r>
            <w:proofErr w:type="spellEnd"/>
            <w:r w:rsidR="00932918"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</w:t>
            </w:r>
            <w:proofErr w:type="spell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918" w:rsidRPr="00932918" w:rsidRDefault="005711C3" w:rsidP="005711C3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Мешаловой</w:t>
            </w:r>
            <w:proofErr w:type="spellEnd"/>
          </w:p>
        </w:tc>
      </w:tr>
      <w:tr w:rsidR="00932918" w:rsidRPr="00932918" w:rsidTr="00932918">
        <w:tc>
          <w:tcPr>
            <w:tcW w:w="6120" w:type="dxa"/>
          </w:tcPr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______________________________________________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(фамилия, имя, отчество)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 ________________________________________________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932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регистрации по паспорту)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932918" w:rsidRPr="00932918" w:rsidRDefault="00932918" w:rsidP="00932918">
            <w:pPr>
              <w:tabs>
                <w:tab w:val="left" w:pos="753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918" w:rsidRPr="00932918" w:rsidRDefault="00932918" w:rsidP="00932918">
      <w:pPr>
        <w:tabs>
          <w:tab w:val="left" w:pos="55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7248"/>
      </w:tblGrid>
      <w:tr w:rsidR="00932918" w:rsidRPr="00932918" w:rsidTr="0093291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tabs>
                <w:tab w:val="left" w:pos="5550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918" w:rsidRPr="00932918" w:rsidRDefault="00932918" w:rsidP="009329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(наименование должности, отдела)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932918" w:rsidRPr="00932918" w:rsidRDefault="00932918" w:rsidP="00932918">
      <w:pPr>
        <w:tabs>
          <w:tab w:val="left" w:pos="4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tabs>
          <w:tab w:val="left" w:pos="4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                             ___________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932918" w:rsidRPr="00932918" w:rsidRDefault="00932918" w:rsidP="009329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(дата)                        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(подпись)   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070247" w:rsidRDefault="00932918" w:rsidP="00932918">
      <w:pPr>
        <w:spacing w:after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32918" w:rsidRPr="00932918" w:rsidRDefault="00932918" w:rsidP="00932918">
      <w:pPr>
        <w:spacing w:after="48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9329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932918" w:rsidRPr="00932918" w:rsidRDefault="00932918" w:rsidP="00932918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29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</w:t>
      </w:r>
      <w:r w:rsidRPr="009329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(заполняется собственноручно)</w:t>
      </w:r>
    </w:p>
    <w:tbl>
      <w:tblPr>
        <w:tblW w:w="101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559"/>
        <w:gridCol w:w="559"/>
        <w:gridCol w:w="5635"/>
        <w:gridCol w:w="1417"/>
        <w:gridCol w:w="1575"/>
      </w:tblGrid>
      <w:tr w:rsidR="00932918" w:rsidRPr="00932918" w:rsidTr="00932918">
        <w:trPr>
          <w:cantSplit/>
          <w:trHeight w:val="1000"/>
        </w:trPr>
        <w:tc>
          <w:tcPr>
            <w:tcW w:w="8533" w:type="dxa"/>
            <w:gridSpan w:val="5"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</w:p>
        </w:tc>
      </w:tr>
      <w:tr w:rsidR="00932918" w:rsidRPr="00932918" w:rsidTr="00932918">
        <w:trPr>
          <w:cantSplit/>
          <w:trHeight w:val="421"/>
        </w:trPr>
        <w:tc>
          <w:tcPr>
            <w:tcW w:w="364" w:type="dxa"/>
            <w:vAlign w:val="bottom"/>
            <w:hideMark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18" w:type="dxa"/>
            <w:gridSpan w:val="2"/>
            <w:vAlign w:val="bottom"/>
            <w:hideMark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14"/>
        </w:trPr>
        <w:tc>
          <w:tcPr>
            <w:tcW w:w="364" w:type="dxa"/>
            <w:vAlign w:val="bottom"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Align w:val="bottom"/>
            <w:hideMark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20"/>
        </w:trPr>
        <w:tc>
          <w:tcPr>
            <w:tcW w:w="364" w:type="dxa"/>
            <w:vAlign w:val="bottom"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vAlign w:val="bottom"/>
            <w:hideMark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4"/>
        <w:gridCol w:w="4881"/>
      </w:tblGrid>
      <w:tr w:rsidR="00932918" w:rsidRPr="00932918" w:rsidTr="00932918">
        <w:trPr>
          <w:trHeight w:val="1108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изменяли фамилию, имя или отчество,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укажите их, а также когда, где и по какой причине изменяли</w:t>
            </w:r>
          </w:p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trHeight w:val="1093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trHeight w:val="823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trHeight w:val="1646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Образование (когда и какие учебные заведения окончили, номера дипломов)</w:t>
            </w:r>
          </w:p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или специальность по диплому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Квалификация по диплому</w:t>
            </w:r>
          </w:p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trHeight w:val="1646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trHeight w:val="1377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Какими иностранными языками и языками народов Российской </w:t>
            </w:r>
            <w:proofErr w:type="gram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владеете и в </w:t>
            </w:r>
            <w:proofErr w:type="gram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4A070D">
        <w:trPr>
          <w:trHeight w:val="1266"/>
        </w:trPr>
        <w:tc>
          <w:tcPr>
            <w:tcW w:w="5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trHeight w:val="144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pageBreakBefore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trHeight w:val="144"/>
        </w:trPr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918" w:rsidRPr="00932918" w:rsidRDefault="00932918" w:rsidP="0093291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32918" w:rsidRPr="00932918" w:rsidRDefault="00932918" w:rsidP="0093291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0"/>
        <w:gridCol w:w="1250"/>
        <w:gridCol w:w="4120"/>
        <w:gridCol w:w="3175"/>
      </w:tblGrid>
      <w:tr w:rsidR="00932918" w:rsidRPr="00932918" w:rsidTr="00932918">
        <w:trPr>
          <w:cantSplit/>
          <w:trHeight w:val="277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 границей)</w:t>
            </w:r>
          </w:p>
        </w:tc>
      </w:tr>
      <w:tr w:rsidR="00932918" w:rsidRPr="00932918" w:rsidTr="00932918">
        <w:trPr>
          <w:cantSplit/>
          <w:trHeight w:val="553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0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0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0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0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0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0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40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918" w:rsidRPr="00932918" w:rsidRDefault="00932918" w:rsidP="0093291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Государственные награды, иные награды и знаки отличия</w:t>
      </w: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Ваши близкие родственники (отец, мать, братья, сестры и дети), а также муж (жена), в том числе бывшие.</w:t>
      </w:r>
    </w:p>
    <w:p w:rsidR="00932918" w:rsidRPr="00932918" w:rsidRDefault="00932918" w:rsidP="0093291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3"/>
        <w:gridCol w:w="2514"/>
        <w:gridCol w:w="1603"/>
        <w:gridCol w:w="1911"/>
        <w:gridCol w:w="1794"/>
      </w:tblGrid>
      <w:tr w:rsidR="00932918" w:rsidRPr="00932918" w:rsidTr="00932918">
        <w:trPr>
          <w:cantSplit/>
          <w:trHeight w:val="137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число, месяц и место рождения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и адрес организации), должность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(адрес регистрации, фактического проживания)</w:t>
            </w:r>
          </w:p>
        </w:tc>
      </w:tr>
      <w:tr w:rsidR="00932918" w:rsidRPr="00932918" w:rsidTr="00932918">
        <w:trPr>
          <w:cantSplit/>
          <w:trHeight w:val="34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34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8" w:rsidRPr="00932918" w:rsidTr="00932918">
        <w:trPr>
          <w:cantSplit/>
          <w:trHeight w:val="34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918" w:rsidRPr="00932918" w:rsidRDefault="00932918" w:rsidP="0093291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</w:t>
      </w:r>
      <w:proofErr w:type="gramEnd"/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времени они проживают за границей)</w:t>
      </w: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Пребывание за границей (когда, где, с какой целью)  </w:t>
      </w:r>
    </w:p>
    <w:p w:rsidR="00932918" w:rsidRPr="00932918" w:rsidRDefault="00932918" w:rsidP="00932918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578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Отношение к воинской обязанности и воинское звание  </w:t>
      </w:r>
    </w:p>
    <w:p w:rsidR="00932918" w:rsidRPr="00932918" w:rsidRDefault="00932918" w:rsidP="00932918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612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932918" w:rsidRPr="00932918" w:rsidRDefault="00932918" w:rsidP="00932918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117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Паспорт или документ, его заменяющий  </w:t>
      </w:r>
    </w:p>
    <w:p w:rsidR="00932918" w:rsidRPr="00932918" w:rsidRDefault="00932918" w:rsidP="00932918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46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кем и когда выдан)</w:t>
      </w: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Наличие заграничного паспорта  </w:t>
      </w: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ind w:left="37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кем и когда выдан)</w:t>
      </w: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Номер страхового свидетельства обязательного пенсионного страхования (если имеется)</w:t>
      </w: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ИНН (если имеется)  </w:t>
      </w: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ind w:left="252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ind w:left="507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18" w:rsidRPr="00932918" w:rsidRDefault="00932918" w:rsidP="0093291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32918" w:rsidRPr="00932918" w:rsidRDefault="00932918" w:rsidP="009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32918" w:rsidRPr="00932918" w:rsidRDefault="00932918" w:rsidP="009329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в отношении меня проверочных мероприятий </w:t>
      </w:r>
      <w:proofErr w:type="gramStart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(согласна).</w:t>
      </w:r>
    </w:p>
    <w:p w:rsidR="00932918" w:rsidRPr="00932918" w:rsidRDefault="00932918" w:rsidP="009329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71" w:type="dxa"/>
        <w:tblInd w:w="-9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"/>
        <w:gridCol w:w="425"/>
        <w:gridCol w:w="284"/>
        <w:gridCol w:w="83"/>
        <w:gridCol w:w="171"/>
        <w:gridCol w:w="425"/>
        <w:gridCol w:w="284"/>
        <w:gridCol w:w="170"/>
        <w:gridCol w:w="850"/>
        <w:gridCol w:w="426"/>
        <w:gridCol w:w="317"/>
        <w:gridCol w:w="221"/>
        <w:gridCol w:w="426"/>
        <w:gridCol w:w="28"/>
        <w:gridCol w:w="289"/>
        <w:gridCol w:w="1553"/>
        <w:gridCol w:w="2761"/>
        <w:gridCol w:w="1423"/>
        <w:gridCol w:w="766"/>
      </w:tblGrid>
      <w:tr w:rsidR="00932918" w:rsidRPr="00932918" w:rsidTr="00070247">
        <w:trPr>
          <w:gridBefore w:val="4"/>
          <w:wBefore w:w="961" w:type="dxa"/>
        </w:trPr>
        <w:tc>
          <w:tcPr>
            <w:tcW w:w="171" w:type="dxa"/>
            <w:vAlign w:val="bottom"/>
            <w:hideMark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  <w:hideMark/>
          </w:tcPr>
          <w:p w:rsidR="00932918" w:rsidRPr="00932918" w:rsidRDefault="00932918" w:rsidP="009329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18" w:rsidRPr="00932918" w:rsidRDefault="00932918" w:rsidP="0093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2"/>
            <w:vAlign w:val="bottom"/>
            <w:hideMark/>
          </w:tcPr>
          <w:p w:rsidR="00932918" w:rsidRPr="00932918" w:rsidRDefault="00932918" w:rsidP="00932918">
            <w:pPr>
              <w:tabs>
                <w:tab w:val="left" w:pos="32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18" w:rsidRPr="00932918" w:rsidRDefault="00932918" w:rsidP="009329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247" w:rsidRPr="00932918" w:rsidTr="00070247">
        <w:trPr>
          <w:gridAfter w:val="1"/>
          <w:wAfter w:w="766" w:type="dxa"/>
        </w:trPr>
        <w:tc>
          <w:tcPr>
            <w:tcW w:w="2011" w:type="dxa"/>
            <w:gridSpan w:val="8"/>
            <w:vAlign w:val="center"/>
            <w:hideMark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8294" w:type="dxa"/>
            <w:gridSpan w:val="10"/>
            <w:hideMark/>
          </w:tcPr>
          <w:p w:rsidR="00070247" w:rsidRPr="00932918" w:rsidRDefault="00070247" w:rsidP="00F642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070247" w:rsidRPr="00932918" w:rsidTr="00070247">
        <w:trPr>
          <w:gridAfter w:val="1"/>
          <w:wAfter w:w="766" w:type="dxa"/>
          <w:cantSplit/>
        </w:trPr>
        <w:tc>
          <w:tcPr>
            <w:tcW w:w="169" w:type="dxa"/>
            <w:vAlign w:val="bottom"/>
            <w:hideMark/>
          </w:tcPr>
          <w:p w:rsidR="00070247" w:rsidRPr="00932918" w:rsidRDefault="00070247" w:rsidP="00F642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070247" w:rsidRPr="00932918" w:rsidRDefault="00070247" w:rsidP="00F642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  <w:hideMark/>
          </w:tcPr>
          <w:p w:rsidR="00070247" w:rsidRPr="00932918" w:rsidRDefault="00070247" w:rsidP="00F642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47" w:rsidRPr="00932918" w:rsidRDefault="00070247" w:rsidP="00F642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3"/>
            <w:vAlign w:val="bottom"/>
            <w:hideMark/>
          </w:tcPr>
          <w:p w:rsidR="00070247" w:rsidRPr="00932918" w:rsidRDefault="00070247" w:rsidP="00F64218">
            <w:pPr>
              <w:tabs>
                <w:tab w:val="left" w:pos="32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247" w:rsidRPr="00932918" w:rsidTr="00070247">
        <w:trPr>
          <w:gridAfter w:val="1"/>
          <w:wAfter w:w="766" w:type="dxa"/>
          <w:trHeight w:val="406"/>
        </w:trPr>
        <w:tc>
          <w:tcPr>
            <w:tcW w:w="169" w:type="dxa"/>
          </w:tcPr>
          <w:p w:rsidR="00070247" w:rsidRPr="00932918" w:rsidRDefault="00070247" w:rsidP="00F642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070247" w:rsidRPr="00932918" w:rsidRDefault="00070247" w:rsidP="00F642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gridSpan w:val="6"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70247" w:rsidRPr="00932918" w:rsidRDefault="00070247" w:rsidP="00F642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</w:tcPr>
          <w:p w:rsidR="00070247" w:rsidRPr="00932918" w:rsidRDefault="00070247" w:rsidP="00F642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3"/>
          </w:tcPr>
          <w:p w:rsidR="00070247" w:rsidRPr="00932918" w:rsidRDefault="00070247" w:rsidP="00F64218">
            <w:pPr>
              <w:tabs>
                <w:tab w:val="left" w:pos="32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6" w:type="dxa"/>
            <w:gridSpan w:val="4"/>
            <w:hideMark/>
          </w:tcPr>
          <w:p w:rsidR="00070247" w:rsidRPr="00932918" w:rsidRDefault="00070247" w:rsidP="00F6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фамилия работника кадровой службы)</w:t>
            </w:r>
          </w:p>
        </w:tc>
      </w:tr>
    </w:tbl>
    <w:p w:rsidR="00932918" w:rsidRDefault="00932918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247" w:rsidRDefault="00070247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5711C3" w:rsidRPr="005711C3" w:rsidTr="005711C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УТВЕРЖДАЮ</w:t>
            </w:r>
          </w:p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</w:t>
            </w:r>
          </w:p>
          <w:p w:rsidR="005711C3" w:rsidRPr="005711C3" w:rsidRDefault="005711C3" w:rsidP="0057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по 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Сормовскому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5711C3" w:rsidRPr="005711C3" w:rsidRDefault="005711C3" w:rsidP="0057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г. 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</w:p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__________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Мешалова</w:t>
            </w:r>
            <w:proofErr w:type="spellEnd"/>
          </w:p>
          <w:p w:rsidR="005711C3" w:rsidRPr="005711C3" w:rsidRDefault="005711C3" w:rsidP="0057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(подпись)    (фамилия, инициалы)</w:t>
            </w:r>
          </w:p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от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711C3" w:rsidRPr="005711C3" w:rsidRDefault="005711C3" w:rsidP="005711C3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>Должностной регламент</w:t>
      </w: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 главного государственного налогового инспектора</w:t>
      </w: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отдела </w:t>
      </w:r>
      <w:proofErr w:type="spellStart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 xml:space="preserve"> анализа и истребования документов</w:t>
      </w:r>
    </w:p>
    <w:p w:rsidR="005711C3" w:rsidRPr="005711C3" w:rsidRDefault="005711C3" w:rsidP="005711C3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 xml:space="preserve">ИФНС России по </w:t>
      </w:r>
      <w:proofErr w:type="spellStart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району </w:t>
      </w:r>
      <w:proofErr w:type="spellStart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>г.Н.Новгорода</w:t>
      </w:r>
      <w:proofErr w:type="spellEnd"/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- 11-1-3-094</w:t>
      </w: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отдела </w:t>
      </w:r>
      <w:proofErr w:type="spellStart"/>
      <w:r w:rsidRPr="005711C3">
        <w:rPr>
          <w:rFonts w:ascii="Times New Roman" w:eastAsia="Times New Roman" w:hAnsi="Times New Roman" w:cs="Times New Roman"/>
          <w:bCs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bCs/>
          <w:lang w:eastAsia="ru-RU"/>
        </w:rPr>
        <w:t xml:space="preserve"> анализа и истребования документов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Инспекция). 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11C3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 непосредственно подчиняется начальнику отдела, в его отсутствие заместителю начальника отдела.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временного отсутствия его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исполняет заместитель начальника отдела </w:t>
      </w:r>
      <w:proofErr w:type="spellStart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анализа и истребования документов.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Замещает заместителя начальника отдела </w:t>
      </w:r>
      <w:proofErr w:type="spellStart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анализа и истребования документов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его отсутствия.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главный государственный налоговый инспектор  руководствуется: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 Федеральным законом от 27 мая 2003 года № 58-ФЗ «О системе государственной службы Российской Федерации»; Федеральным законом от 27 июля 2004 года № 79-ФЗ «О государственной гражданской службе Российской Федерации»;  Налоговым кодексом Российской Федерации; Указами и распоряжениями Президента Российской Федерации; постановлениями и распоряжениями Правительства Российской Федерации;  иными федеральными нормативными правовыми актами, касающимися деятельности ФНС России (Инспекции);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нормативными правовыми актами, касающимися деятельности государственного служащего, должностным регламентом, инструкцией на рабочее место, в случае, если это необходимо, документами, регламентирующими работу со служебной информацией, и другими документами.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Квалификационные требования к уровню и характеру знаний и навыков, образованию, стажу гражданской службы (государственной службы иных видов) </w:t>
      </w: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стажу (опыту) работы по специальности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главного государственного налогового инспектора устанавливаются  следующие требования: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образованию: наличие высшего профессионального образования;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по стажу работы: наличие не менее двух лет стажа гражданской службы (государственной службы иных видов) или не менее четырех лет стажа работы по специальности. 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специальности;</w:t>
      </w:r>
      <w:proofErr w:type="gramEnd"/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квалификационные требования к профессиональным знаниям: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должен знать: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</w:t>
      </w: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конституционные законы, федеральные законы;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передовой отечественный и зарубежный опыт налогового администрирования;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со средствами массовой информации, обращениями граждан, правила делового этикета;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распорядок центрального аппарата, территориального органа  Федеральной налоговой службы;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</w:t>
      </w: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информацией;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аппаратное и программное обеспечение;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возможности и особенности </w:t>
      </w:r>
      <w:proofErr w:type="gramStart"/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применения</w:t>
      </w:r>
      <w:proofErr w:type="gramEnd"/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общие вопросы в области обеспечения информационной безопасности.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квалификационные требования к профессиональным навыкам: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иметь навыки: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деловых переговоров, составления делового письма; 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органами государственной власти, общественными организациями; 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управления электронной почтой;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документах.</w:t>
      </w: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5711C3" w:rsidRPr="005711C3" w:rsidRDefault="005711C3" w:rsidP="005711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отношении, предусмотрены </w:t>
      </w:r>
      <w:hyperlink r:id="rId8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статьями 14</w:t>
        </w:r>
      </w:hyperlink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9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15</w:t>
        </w:r>
      </w:hyperlink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0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17</w:t>
        </w:r>
      </w:hyperlink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1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18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506, положением об 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руководителем управления ФНС России по Нижегородской области от 28 марта 2011 года, положением об отделе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приказами (распоряжениями) ФНС России,  приказами управления ФНС России по Нижегородской области (далее – управление), приказами инспекции, поручениями руководства инспекции.</w:t>
      </w:r>
      <w:proofErr w:type="gramEnd"/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Главный государственный налоговый инспектор  имеет право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надлежащих организационно-технических условий, необходимых для исполнения должностных обязанностей;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защиту сведений о гражданском служащем;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должностной рост на конкурсной основе;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членство в профессиональном союзе;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по его заявлению </w:t>
      </w:r>
      <w:hyperlink r:id="rId12" w:anchor="sub_59#sub_59" w:history="1"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служебной проверки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защиту своих прав и законных интересов на гражданской службе, включая обжалование в суд их нарушения;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государственную защиту своих жизни и здоровья, жизни и здоровья членов своей семьи, а также принадлежащего ему имущества;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пенсионное обеспечение в соответствии с федеральным законом;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 предварительным уведомлением </w:t>
      </w:r>
      <w:hyperlink r:id="rId13" w:anchor="sub_102#sub_102" w:history="1"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представителя нанимателя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14" w:anchor="sub_1901#sub_1901" w:history="1"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 интересов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Исходя из установленных полномочий, главный государственный налоговый инспектор отдела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 имеет право: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должностных лиц Инспекции информацию согласно выполняемым функциональным обязанностям;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начальника отдела обязательные для выполнения поручения;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документами отделов Инспекции для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отдел задач;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продвижение по службе, увеличение денежного содержания с учетом результатов и стажа работы, уровня квалификации;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переподготовку и повышение квалификации за счет бюджета;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по его требованию служебного расследования для опровержения сведений, порочащих его честь и достоинство;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налогоплательщика устранения выявленных нарушений;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изымать по акту при проведении контрольных мероприятий документы вещественные доказательства, свидетельствующие о совершении правонарушений.</w:t>
      </w:r>
    </w:p>
    <w:p w:rsidR="005711C3" w:rsidRPr="005711C3" w:rsidRDefault="005711C3" w:rsidP="005711C3">
      <w:pPr>
        <w:numPr>
          <w:ilvl w:val="1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другие права в соответствии с законодательством Российской Федерации, иными нормативными актами.</w:t>
      </w:r>
    </w:p>
    <w:p w:rsidR="005711C3" w:rsidRPr="005711C3" w:rsidRDefault="005711C3" w:rsidP="005711C3">
      <w:pPr>
        <w:numPr>
          <w:ilvl w:val="1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отдела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 обязан: 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основные обязанности федерального гражданского служащего, установленные статьей 15 Федерального закона «О государственной гражданской службе Российской Федерации», а именно: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исполнять должностные обязанности в соответствии с должностным регламентом;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при исполнении должностных обязанностей права и законные интересы граждан и организаций;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служебный распорядок 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5711C3" w:rsidRPr="005711C3" w:rsidRDefault="005711C3" w:rsidP="0057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сообщать </w:t>
      </w:r>
      <w:hyperlink r:id="rId15" w:anchor="sub_102#sub_102" w:history="1"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представителю нанимателя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16" w:anchor="sub_1901#sub_1901" w:history="1"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конфликту интересов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меры по предотвращению такого конфликта;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«О государственной гражданской службе Российской Федерации»;</w:t>
      </w:r>
    </w:p>
    <w:p w:rsidR="005711C3" w:rsidRPr="005711C3" w:rsidRDefault="005711C3" w:rsidP="00571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Федерации»; </w:t>
      </w:r>
    </w:p>
    <w:p w:rsidR="005711C3" w:rsidRPr="005711C3" w:rsidRDefault="005711C3" w:rsidP="00571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8, 8.1 Федерального закона от 25.12.2008 № 273-ФЗ                                    «О противодействии коррупции» представлять представителю нанимателя (работодателю) сведения о своих доходах, расходах, 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5711C3" w:rsidRPr="005711C3" w:rsidRDefault="005711C3" w:rsidP="0057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11 Федерального закона «О противодействии коррупции»: 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недопущению любой возможности возникновения конфликта интересов;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проведении выездных налоговых проверок по вопросам, входящим в компетенцию отдела;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обеспечивать участие совместно с Юридическим отделом в судебных заседаниях по вопросам, отнесённым к компетенции отдела; </w:t>
      </w:r>
    </w:p>
    <w:p w:rsidR="005711C3" w:rsidRPr="005711C3" w:rsidRDefault="005711C3" w:rsidP="005711C3">
      <w:pPr>
        <w:tabs>
          <w:tab w:val="num" w:pos="0"/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проводить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предпроверочную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выездных налоговых проверок на основе изучения и анализа всей имеющейся в налоговом органе информации из внешних источников о налогоплательщиках, запланированных к проверке (в том числе косвенной информации об объёмах потребления энергетических (электр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теплоэнергии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ресурсов, водных и иных материальных ресурсов, информации, полученной от правоохранительных и других контролирующих органов, организаций МПС России, Минтранса России, ГИБДД МВД России о перевозимых крупных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партиях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информации о пользователях природными ресурсами, других данных; </w:t>
      </w:r>
    </w:p>
    <w:p w:rsidR="005711C3" w:rsidRPr="005711C3" w:rsidRDefault="005711C3" w:rsidP="005711C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проводить </w:t>
      </w:r>
      <w:proofErr w:type="spellStart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предпроверочный</w:t>
      </w:r>
      <w:proofErr w:type="spellEnd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 финансово – хозяйственной деятельности налогоплательщика (проведение отбора налогоплательщиков для проведения </w:t>
      </w:r>
      <w:proofErr w:type="spellStart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финансово-экономического анализа показателей деятельности налогоплательщика  и всей имеющейся информации, сбор необходимой информации, которая может быть использована при проведении выездной налоговой проверки - использование информационных ресурсов, информации внутренних и внешних источников, результатов камеральной проверки, формирование выводов (заключения) по проведенному анализу, анализ  состояния  расчетов с бюджетом; </w:t>
      </w:r>
      <w:proofErr w:type="gramEnd"/>
    </w:p>
    <w:p w:rsidR="005711C3" w:rsidRPr="005711C3" w:rsidRDefault="005711C3" w:rsidP="005711C3">
      <w:pPr>
        <w:tabs>
          <w:tab w:val="num" w:pos="36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осуществлять контрольные мероприятия;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осуществлять процедуры: 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анализа информации о налогоплательщиках от структурных подразделении камеральных проверок;</w:t>
      </w:r>
    </w:p>
    <w:p w:rsidR="005711C3" w:rsidRPr="005711C3" w:rsidRDefault="005711C3" w:rsidP="005711C3">
      <w:pPr>
        <w:tabs>
          <w:tab w:val="num" w:pos="36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анализа бухгалтерской и налоговой отчётности; </w:t>
      </w:r>
    </w:p>
    <w:p w:rsidR="005711C3" w:rsidRPr="005711C3" w:rsidRDefault="005711C3" w:rsidP="005711C3">
      <w:pPr>
        <w:tabs>
          <w:tab w:val="num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анализа основных финансовых показателей деятельности налогоплательщика, выбора объектов проверки; </w:t>
      </w:r>
    </w:p>
    <w:p w:rsidR="005711C3" w:rsidRPr="005711C3" w:rsidRDefault="005711C3" w:rsidP="005711C3">
      <w:pPr>
        <w:tabs>
          <w:tab w:val="num" w:pos="0"/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подготовки и составления перечня вопросов проверки по видам налогов и периодам их проверки, предварительной подготовки предложений по проведению выездной налоговой проверки;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использование информационных ресурсов о налогоплательщиках в целях целенаправленного отбора налогоплательщиков для проведения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анализа, использование внутренних источников, информации, полученной из внешних источников;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информационные ресурсы: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учёту налогоплательщиков;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 бухгалтерской и налоговой отчётности юридических и физических лиц, сведений о доходах физических лиц;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камеральным налоговым проверкам;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исполнении обязанности по уплате налогов и сборов;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лицевыми счетами налогоплательщика;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контрольно-кассовым машинам;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контролю за алкогольной и табачной продукцией;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валютному контролю;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федеральных и региональных ресурсов;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анализа расчетных счетов налогоплательщика;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внутренних источников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;. </w:t>
      </w:r>
      <w:proofErr w:type="gramEnd"/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информационный ресурс «Риски»;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сбор и обработку сведений о взаимозависимых лицах налогоплательщиков при проведении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 предварительный  отбор  налогоплательщиков  для проведения выездных налоговых проверок; </w:t>
      </w:r>
    </w:p>
    <w:p w:rsidR="005711C3" w:rsidRPr="005711C3" w:rsidRDefault="005711C3" w:rsidP="005711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требования работы с ЦОД в режиме удаленного доступа;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доказательную базу в отношении организаций, имеющих признаки фирм-однодневок;</w:t>
      </w:r>
    </w:p>
    <w:p w:rsidR="005711C3" w:rsidRPr="005711C3" w:rsidRDefault="005711C3" w:rsidP="005711C3">
      <w:pPr>
        <w:tabs>
          <w:tab w:val="left" w:pos="12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запросы по аналогичным налогоплательщикам;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налогового контроля по противодействию регистрации, созданию и функционированию предприятий, имеющих признаки фирм однодневок;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информационные письма об использование услуг фирм – однодневок налогоплательщиками, состоящими на учете в других инспекциях;</w:t>
      </w:r>
    </w:p>
    <w:p w:rsidR="005711C3" w:rsidRPr="005711C3" w:rsidRDefault="005711C3" w:rsidP="005711C3">
      <w:pPr>
        <w:tabs>
          <w:tab w:val="num" w:pos="0"/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запросы инспекций по представлению информации по фирмам однодневкам;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контрольные мероприятий в отношении налогоплательщиков, не представивших в банк документы на проверку кассовой дисциплины;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финансово-хозяйственную деятельность налогоплательщиков, представляющих нулевую отчетность;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проводить   мероприятия   налогового   контроля  и  анализа  финансово-хозяйственной деятельности налогоплательщиков, находящихся в процедуре ликвидации;</w:t>
      </w:r>
    </w:p>
    <w:p w:rsidR="005711C3" w:rsidRPr="005711C3" w:rsidRDefault="005711C3" w:rsidP="005711C3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своевременное и качественное ведение ИР  «Истребование документов», в</w:t>
      </w: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регламентом «Организации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сделках», осуществлять истребование документов у налогоплательщика, осуществлять контроль за соблюдением налогоплательщиками требований ст. 93.1 НК РФ, правильностью и своевременностью представления документов о конкретных сделках;</w:t>
      </w:r>
      <w:proofErr w:type="gramEnd"/>
    </w:p>
    <w:p w:rsidR="005711C3" w:rsidRPr="005711C3" w:rsidRDefault="005711C3" w:rsidP="005711C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осуществлять взаимодействие с органами власти, государственными внебюджетными фондами, с правоохранительными и другими контролирующими органами по предмету деятельности структурного подразделения;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обеспечивать применение санкций в соответствии с Законодательством Российской Федерации;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работу с лицевым счётом, расчётами с бюджетом (РСБ);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работу по подготовке информации для справочников, НСИ, налоговым обязательствам;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в режиме удалённого доступа, с информационными ресурсами;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структурное подразделение регистрации и учёта налогоплательщиков о наличии оснований для инициирования ликвидации налогоплательщиков - юридических лиц, информирование об отсутствие налогоплательщика по адресу регистрации (по итогам осмотра, по итогам анализа возврата корреспонденции); 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подготовке ответов на письменные запросы налогоплательщиков по вопросам, входящим в компетенцию отдела; 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отчетность по следующим формам: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 налогоплательщикам, представляющим «0» отчетность и уплачивающих налоги менее 100 тыс. руб. (свод);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информация по обналичивающим организациям (свод);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налогоплательщикам, осуществляющим поставки товаров для государственных и муниципальных нужд, в отношение которых проводились налоговые проверки и предъявлены налоговые претензии, в случае установления фактов использования «Фирм-Однодневок»;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  1-КОНТРОЛЬ (свод);</w:t>
      </w:r>
    </w:p>
    <w:p w:rsidR="005711C3" w:rsidRPr="005711C3" w:rsidRDefault="005711C3" w:rsidP="005711C3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схемы уклонения от налогообложения (свод);</w:t>
      </w:r>
    </w:p>
    <w:p w:rsidR="005711C3" w:rsidRPr="005711C3" w:rsidRDefault="005711C3" w:rsidP="005711C3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использование документов в контрольной работе, представленных в соответствии со ст.91.3;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 осмотры (обследований)  производственных,  складских, торговых и иных помещений и территорий, используемых организациями и индивидуальными предпринимателями, в соответствии с действующим законодательством;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 в  производстве  по делам об административных правонарушениях (составление протоколов об административных правонарушениях);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правильность исчисления, полноту и своевременность уплаты штрафных санкций, предъявляемых налогоплательщикам за нарушение требований законодательства по вопросам, входящим в компетенцию отдела;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анализ отчетных и статистических данных, результатов контрольных мероприятий и готовить на их основе предложения по совершенствованию методов контроля;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формировать  установленную  отчетность  по  предмету деятельности отдела;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подготовку информационных материалов для руководства Инспекции по вопросам, входящим в компетенцию отдела;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  в   организации   и   осуществлении   мероприятий   по профессиональной подготовке и переподготовке кадров для налоговых органов, проведении совещаний, семинаров по вопросам, входящим в компетенцию отдела;</w:t>
      </w:r>
    </w:p>
    <w:p w:rsidR="005711C3" w:rsidRPr="005711C3" w:rsidRDefault="005711C3" w:rsidP="005711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вести  в  установленном  порядке делопроизводство, хранение и сдачу в архив документов отдела;</w:t>
      </w:r>
    </w:p>
    <w:p w:rsidR="005711C3" w:rsidRPr="005711C3" w:rsidRDefault="005711C3" w:rsidP="005711C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 письма, жалобы и заявления, налогоплательщиков, граждан по вопросам, входящим в компетенцию отдела; </w:t>
      </w:r>
    </w:p>
    <w:p w:rsidR="005711C3" w:rsidRPr="005711C3" w:rsidRDefault="005711C3" w:rsidP="005711C3">
      <w:pPr>
        <w:tabs>
          <w:tab w:val="left" w:pos="360"/>
          <w:tab w:val="left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отдельные поручения начальника отдела, не предусмотренные должностным регламентом.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10"/>
          <w:lang w:eastAsia="ru-RU"/>
        </w:rPr>
        <w:t>5. Главный государственный налоговый инспектор о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</w:t>
      </w:r>
      <w:r w:rsidRPr="005711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неисполнение (ненадлежащее исполнение) должностных обязанностей в соответствии с административным регламентом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задачами и функциями отдела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 и функциональными особенностями замещаемой в нем должности гражданской службы: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некачественное и несвоевременное исполнение задач, возложенных на отдел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служебных документов, бланков протоколов, имущества, находящегося в ведении отдела;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трудовой и исполнительской дисциплины;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должностных обязанностей, предусмотренных настоящим регламентом.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Перечень вопросов, по которым  главный государственный налоговый инспектор вправе или обязан самостоятельно принимать управленческие и иные решения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исполнении служебных обязанностей главный государственный налоговый инспектор вправе самостоятельно принимать или принимает  решения по вопросам: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поручений начальника Инспекции, начальника отдела; 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Перечень вопросов, по которым 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7.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вопросам: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применения законодательства Российской Федерации о налогах и сборах;</w:t>
      </w:r>
    </w:p>
    <w:p w:rsidR="005711C3" w:rsidRPr="005711C3" w:rsidRDefault="005711C3" w:rsidP="005711C3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требованиями Инструкции по делопроизводству в 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Порядок служебного взаимодействия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УФНС России по Нижегородской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5711C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8" w:history="1">
        <w:r w:rsidRPr="005711C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5711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 885 «Об утверждении общих принципов служебного поведения государственных служащих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9" w:history="1">
        <w:r w:rsidRPr="005711C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20" w:history="1">
        <w:r w:rsidRPr="005711C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административным регламентом</w:t>
        </w:r>
      </w:hyperlink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Федеральной налоговой службы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</w:t>
      </w:r>
      <w:r w:rsidRPr="005711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 обеспечении оказания следующих видов государственных услуг, осуществляемых отделом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документов: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налогоплательщиков по вопросам контрольной деятельности отдела;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контрольно-кассовой техники;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налогоплательщиков о действующем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законодательстве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налогах и сборах и административном законодательстве, принятых в соответствии с ними нормативных правовых актах, правах и обязанностях налогоплательщиков, полномочиях налоговых органов и их должностных лиц;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услуг.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Эффективность профессиональной служебной деятельности  главного государственного налогового инспектора отдела оценивается по следующим показателям: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качеству проведенного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финансово-хозяйственной деятельности предприятий;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и истребования документов_________________________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Дурыничева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711C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5711C3" w:rsidRPr="005711C3" w:rsidTr="00C97EE6">
        <w:trPr>
          <w:trHeight w:val="2145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</w:tcPr>
          <w:p w:rsidR="005711C3" w:rsidRPr="005711C3" w:rsidRDefault="005711C3" w:rsidP="005711C3">
            <w:pPr>
              <w:widowControl w:val="0"/>
              <w:tabs>
                <w:tab w:val="left" w:pos="62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УТВЕРЖДАЮ</w:t>
            </w:r>
          </w:p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proofErr w:type="spellStart"/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</w:t>
            </w:r>
          </w:p>
          <w:p w:rsidR="005711C3" w:rsidRPr="005711C3" w:rsidRDefault="005711C3" w:rsidP="0057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по 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Сормовскому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5711C3" w:rsidRPr="005711C3" w:rsidRDefault="005711C3" w:rsidP="005711C3">
            <w:pPr>
              <w:tabs>
                <w:tab w:val="left" w:pos="6165"/>
                <w:tab w:val="left" w:pos="6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г. 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</w:p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__________   </w:t>
            </w:r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Т.М. </w:t>
            </w:r>
            <w:proofErr w:type="spellStart"/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Мешалова</w:t>
            </w:r>
            <w:proofErr w:type="spellEnd"/>
          </w:p>
          <w:p w:rsidR="005711C3" w:rsidRPr="005711C3" w:rsidRDefault="005711C3" w:rsidP="0057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(подпись)    (фамилия, инициалы)</w:t>
            </w:r>
          </w:p>
          <w:p w:rsidR="005711C3" w:rsidRPr="005711C3" w:rsidRDefault="005711C3" w:rsidP="005711C3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от "</w:t>
            </w:r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9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711C3" w:rsidRPr="005711C3" w:rsidRDefault="005711C3" w:rsidP="005711C3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>Должностной регламент</w:t>
      </w: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 государственного налогового инспектора</w:t>
      </w: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br/>
        <w:t>отдела камеральных проверок № 1</w:t>
      </w:r>
    </w:p>
    <w:p w:rsidR="005711C3" w:rsidRPr="005711C3" w:rsidRDefault="005711C3" w:rsidP="005711C3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 xml:space="preserve">ИФНС России по </w:t>
      </w:r>
      <w:proofErr w:type="spellStart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району </w:t>
      </w:r>
      <w:proofErr w:type="spellStart"/>
      <w:r w:rsidRPr="005711C3">
        <w:rPr>
          <w:rFonts w:ascii="Times New Roman" w:eastAsia="Times New Roman" w:hAnsi="Times New Roman" w:cs="Times New Roman"/>
          <w:b/>
          <w:bCs/>
          <w:lang w:eastAsia="ru-RU"/>
        </w:rPr>
        <w:t>г.Н.Новгорода</w:t>
      </w:r>
      <w:proofErr w:type="spellEnd"/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- 11-3-4-096</w:t>
      </w: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 1 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Назначение на должность и освобождение от должности государственного налогового инспектора отдела камеральных проверок № 1 осуществляются приказом 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Инспекция). 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непосредственно подчиняется начальнику отдела камеральных проверок № 1</w:t>
      </w:r>
      <w:r w:rsidRPr="0057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 его отсутствие - заместителю начальника отдела камеральных проверок № 1.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временного отсутствия его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исполняет другой государственный налоговый инспектор или специалист 1 разряда отдела камеральных проверок № 1. 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другого государственного налогового инспектора, старшего государственного налогового инспектора или специалиста 1 разряда во время его отсутствия.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государственный налоговый инспектор руководствуется: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 Федеральным законом от 27 мая 2003 года № 58-ФЗ «О системе государственной службы Российской Федерации»; Федеральным законом от 27 июля 2004 года № 79-ФЗ «О государственной гражданской службе Российской Федерации»;  Налоговым кодексом Российской Федерации; Указами и распоряжениями Президента Российской Федерации; постановлениями и распоряжениями Правительства Российской Федерации;  иными федеральными нормативными правовыми актами, касающимися деятельности ФНС России (Инспекции);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нормативными правовыми актами, касающимися деятельности государственного служащего, должностным регламентом, инструкцией на рабочее место, в случае, если это необходимо, документами, регламентирующими работу со служебной информацией, и другими документами.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 государственного налогового инспектора отдела камеральных проверок № 1  устанавливаются следующие требования: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образованию: наличие высшего профессионального образования;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стажу работы: без предъявления требований к стажу работы;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квалификационные требования к профессиональным знаниям: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знать: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Конституцию Российской Федерации,</w:t>
      </w: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конституционные законы, федеральные законы;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прохождения федеральной государственной гражданской службы;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делового этикета, порядок работы с обращениями граждан; 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распорядок центрального аппарата, территориального органа Федеральной налоговой службы;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</w:t>
      </w: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информацией, инструкцию по делопроизводству;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аппаратное и программное обеспечение; 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возможности и особенности </w:t>
      </w:r>
      <w:proofErr w:type="gramStart"/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применения</w:t>
      </w:r>
      <w:proofErr w:type="gramEnd"/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общие вопросы в области обеспечения информационной безопасности;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квалификационные требования к профессиональным навыкам: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навыки: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делопроизводства, составления делового письма; </w:t>
      </w: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управления электронной почтой;</w:t>
      </w:r>
    </w:p>
    <w:p w:rsidR="005711C3" w:rsidRPr="005711C3" w:rsidRDefault="005711C3" w:rsidP="0057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подготовки презентаций, использования графических объектов в электронных документах.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Должностные обязанности, права и ответственность</w:t>
      </w:r>
    </w:p>
    <w:p w:rsidR="005711C3" w:rsidRPr="005711C3" w:rsidRDefault="005711C3" w:rsidP="005711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21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статьями 14</w:t>
        </w:r>
      </w:hyperlink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22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15</w:t>
        </w:r>
      </w:hyperlink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23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17</w:t>
        </w:r>
      </w:hyperlink>
      <w:r w:rsidRPr="00571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24" w:history="1">
        <w:r w:rsidRPr="005711C3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18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Государственный налоговый инспектор отдела камеральных проверок № 1  имеет право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40102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40103"/>
      <w:bookmarkEnd w:id="8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40104"/>
      <w:bookmarkEnd w:id="9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40105"/>
      <w:bookmarkEnd w:id="10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40106"/>
      <w:bookmarkEnd w:id="11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40107"/>
      <w:bookmarkEnd w:id="12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40108"/>
      <w:bookmarkEnd w:id="13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40109"/>
      <w:bookmarkEnd w:id="14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 о гражданском служащем;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40110"/>
      <w:bookmarkEnd w:id="15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рост на конкурсной основе;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40111"/>
      <w:bookmarkEnd w:id="16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40112"/>
      <w:bookmarkEnd w:id="17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профессиональном союзе;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40113"/>
      <w:bookmarkEnd w:id="18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40114"/>
      <w:bookmarkEnd w:id="19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по его заявлению </w:t>
      </w:r>
      <w:hyperlink r:id="rId25" w:anchor="sub_59#sub_59" w:history="1">
        <w:r w:rsidRPr="00571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служебной проверки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40115"/>
      <w:bookmarkEnd w:id="20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40116"/>
      <w:bookmarkEnd w:id="21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40117"/>
      <w:bookmarkEnd w:id="22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40118"/>
      <w:bookmarkEnd w:id="23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пенсионное обеспечение в соответствии с федеральным законом;</w:t>
      </w:r>
    </w:p>
    <w:bookmarkEnd w:id="24"/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с предварительным уведомлением </w:t>
      </w:r>
      <w:hyperlink r:id="rId26" w:anchor="sub_102#sub_102" w:history="1">
        <w:r w:rsidRPr="00571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представителя нанимателя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27" w:anchor="sub_1901#sub_1901" w:history="1">
        <w:r w:rsidRPr="00571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конфликт интересов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  Государственный налоговый инспектор отдела камеральных проверок № 1 обязан: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50102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50103"/>
      <w:bookmarkEnd w:id="25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50104"/>
      <w:bookmarkEnd w:id="26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50105"/>
      <w:bookmarkEnd w:id="27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служебный распорядок Инспекции;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50106"/>
      <w:bookmarkEnd w:id="28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50107"/>
      <w:bookmarkEnd w:id="29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50108"/>
      <w:bookmarkEnd w:id="30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беречь государственное имущество, в том числе предоставленное ему для исполнения должностных обязанностей;</w:t>
      </w:r>
    </w:p>
    <w:p w:rsidR="005711C3" w:rsidRPr="005711C3" w:rsidRDefault="005711C3" w:rsidP="0057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пунктом 7 части 3 статьи 12.1 Федерального закона от 25.12.2008 № 273-ФЗ «О противодействии коррупции в Российской Федерации», пунктом 4 Типового положения, утвержденного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зачисления средств, вырученных от его реализации» государственный гражданский служащий обязан уведомлять представителя нанимателя обо всех случаях получения подарка в связи с его должностным положением или исполнением им служебных (должностных) обязанностей.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50110"/>
      <w:bookmarkEnd w:id="31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50111"/>
      <w:bookmarkStart w:id="34" w:name="sub_150112"/>
      <w:bookmarkEnd w:id="32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                           «О государственной гражданской службе Российской Федерации» и другими федеральными законами;</w:t>
      </w:r>
    </w:p>
    <w:bookmarkEnd w:id="33"/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hyperlink w:anchor="sub_102" w:history="1"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представителю нанимателя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w:anchor="sub_1901" w:history="1"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конфликту интересов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меры по предотвращению такого конфликта;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5011"/>
      <w:bookmarkEnd w:id="34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bookmarkEnd w:id="35"/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 сентября </w:t>
      </w:r>
      <w:smartTag w:uri="urn:schemas-microsoft-com:office:smarttags" w:element="metricconverter">
        <w:smartTagPr>
          <w:attr w:name="ProductID" w:val="2004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506, положением об 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руководителем УФНС России по Нижегородской области от 28 марта 2011 года, положением об отделе камеральных проверок № 1 Инспекции, приказами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(распоряжениями) ФНС России,  приказами Управления,  поручениями руководства Инспекции.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Исходя из установленных полномочий, государственный налоговый инспектор отдела камеральных проверок № 1 имеет право:</w:t>
      </w:r>
    </w:p>
    <w:p w:rsidR="005711C3" w:rsidRPr="005711C3" w:rsidRDefault="005711C3" w:rsidP="005711C3">
      <w:pPr>
        <w:tabs>
          <w:tab w:val="left" w:pos="1080"/>
        </w:tabs>
        <w:spacing w:after="12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должностных лиц структурных подразделений Инспекции в установленном порядке информацию и материалы, необходимые для исполнения должностных обязанностей;</w:t>
      </w:r>
    </w:p>
    <w:p w:rsidR="005711C3" w:rsidRPr="005711C3" w:rsidRDefault="005711C3" w:rsidP="005711C3">
      <w:pPr>
        <w:tabs>
          <w:tab w:val="left" w:pos="1080"/>
        </w:tabs>
        <w:spacing w:after="12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проведения контрольной работы;</w:t>
      </w:r>
    </w:p>
    <w:p w:rsidR="005711C3" w:rsidRPr="005711C3" w:rsidRDefault="005711C3" w:rsidP="005711C3">
      <w:pPr>
        <w:widowControl w:val="0"/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налогоплательщика документы, служащие основанием для исчисления и уплаты налогов, а также пояснения и документы, подтверждающие правильность исчисления и своевременность уплаты налогов.</w:t>
      </w:r>
    </w:p>
    <w:p w:rsidR="005711C3" w:rsidRPr="005711C3" w:rsidRDefault="005711C3" w:rsidP="005711C3">
      <w:pPr>
        <w:widowControl w:val="0"/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требовать от налогоплательщика устранения выявленных нарушений;</w:t>
      </w:r>
    </w:p>
    <w:p w:rsidR="005711C3" w:rsidRPr="005711C3" w:rsidRDefault="005711C3" w:rsidP="005711C3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1C3">
        <w:rPr>
          <w:rFonts w:ascii="Times New Roman" w:eastAsia="Times New Roman" w:hAnsi="Times New Roman" w:cs="Times New Roman"/>
          <w:bCs/>
          <w:lang w:eastAsia="ru-RU"/>
        </w:rPr>
        <w:t xml:space="preserve"> изымать по акту при проведении налоговых проверок у налогоплательщика  документы, свидетельствующие о совершении налоговых правонарушений;</w:t>
      </w:r>
    </w:p>
    <w:p w:rsidR="005711C3" w:rsidRPr="005711C3" w:rsidRDefault="005711C3" w:rsidP="005711C3">
      <w:pPr>
        <w:widowControl w:val="0"/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начальнику инспекции предложения по рациональному использованию знаний и опыта подчиненных государственных гражданских служащих, повышению их квалификации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созданию необходимых условий труда.</w:t>
      </w:r>
    </w:p>
    <w:p w:rsidR="005711C3" w:rsidRPr="005711C3" w:rsidRDefault="005711C3" w:rsidP="005711C3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другие права в соответствии с законодательством Российской Федерации о государственной службе.</w:t>
      </w:r>
    </w:p>
    <w:p w:rsidR="005711C3" w:rsidRPr="005711C3" w:rsidRDefault="005711C3" w:rsidP="005711C3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Исходя из задач и функций, определенных Положением об Инспекции, на государственного налогового инспектора отдела камеральных проверок № 1 возложены обязанности: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901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8, 8.1 Федерального закона от 25.12.2008 № 273-ФЗ                                    «О противодействии коррупции» представлять представителю нанимателя (работодателю) сведения о своих доходах, расходах, 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5.2.3. 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36"/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В соответствии со статьей 11 Федерального закона «О противодействии коррупции»: 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интересов,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102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106"/>
      <w:bookmarkEnd w:id="37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38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1C3" w:rsidRPr="005711C3" w:rsidRDefault="005711C3" w:rsidP="005711C3">
      <w:pPr>
        <w:tabs>
          <w:tab w:val="left" w:pos="720"/>
        </w:tabs>
        <w:spacing w:after="12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Принимать участие в организации и проведении совещаний, семинаров с работниками структурных подразделений Инспекции по вопросам прохождения государственной службы и организации контрольной работы.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5.2.6.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камеральные проверки налоговых деклараций  по акцизам, утилизационному сбору и иных документов, служащих основанием для исчисления и уплаты налогов и сборов,  налогоплательщиков с учетом сопоставления показателей представленной отчетности и косвенной информации из внутренних и внешних источников.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подтверждать налоговые правонарушения.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   Представлять интересы инспекции в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народном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арбитражном судах при 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Оформлять результаты камеральных налоговых проверок.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5.2.9. Вручать решения налогоплательщикам и лицам, совершившим нарушения законодательства о налогах и сборах.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5.2.10. Рассматривать письма, заявления и жалобы предприятий, организаций.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5.2.11. Обеспечивать правильность применения финансовых санкций, административных санкций за нарушения, предусмотренные законодательством и представление решений и протоколов о применении штрафных санкций на рассмотрение руководству инспекции.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5.2.12.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Производить камеральный анализ налоговой и бухгалтерской отчетности и составлять Заключение о необходимости включения налогоплательщиков в план проведения выездных налоговых.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5.2.13.   В связи с производственной необходимостью выполнять распоряжения начальника отдела.   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5.2.14. Изучать нормативные документы по налоговому и гражданскому законодательству.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5.2.15. Взаимодействовать с правоохранительными органами и иными контролирующими органами по предмету деятельности отдела.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5.2.16. Анализировать схемы ухода от налогообложения, в том числе крупнейших основных налогоплательщиков, разрабатывать предложения по их предотвращению.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5.2.17.  Работать с органами,  уполномоченными лицами, обязанными в соответствии с законодательством о налогах и сборах представлять в налоговые органы.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5.2.18.   Формировать установленную отчетность по предмету деятельности отдела.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5.2.19.  Приостанавливать и возобновлять операции по счетам.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5.2.20. Осуществлять иные функции, предусмотренные Налоговым кодексом, законами и иными нормативными актами Российской Федерации.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5.2.21.  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обязанности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технолога: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изменений Системы ЭОД в части режимов и функций, исходя из направления деятельности отдела, информирование сотрудников отдела, организация их обучения работе в новых режимах Системы ЭОД, консультирование;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настройка совместно с ОИТ шаблонов деклараций, закрепленных за отделом отчетов;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иных технологических процессов, исходя из предмета деятельности отдела в виде докладных записок в отдел информационных технологий;</w:t>
      </w:r>
    </w:p>
    <w:p w:rsidR="005711C3" w:rsidRPr="005711C3" w:rsidRDefault="005711C3" w:rsidP="00571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ведения ИР, осуществление выгрузки ИР, в соответствии с утвержденным регламентом;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5.2.22. Составлять и представлять в УФНС России по Нижегородской области отчеты, закрепленные за отделом камеральных проверок № 1.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Государственный налоговый инспектор отдела камеральных проверок № 1  несет ответственность (дисциплинарную, административную, уголовную, материальную):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(ненадлежащее исполнение) должностных обязанностей в соответствии с Положением об Инспекции, задачами и функциями отдела общего обеспечения и функциональными особенностями замещаемой в нем должности гражданской службы; 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Нижегородской области, начальника Инспекции, заместителя начальника Инспекции;</w:t>
      </w:r>
    </w:p>
    <w:p w:rsidR="005711C3" w:rsidRPr="005711C3" w:rsidRDefault="005711C3" w:rsidP="00571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некачественное и несвоевременное выполнение должностных обязанностей, предусмотренных настоящим  регламентом; 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нарушение трудовой и исполнительской дисциплины.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Перечень вопросов, по которым государственный налоговый инспектор отдела камеральных проверок № 1</w:t>
      </w:r>
      <w:r w:rsidRPr="005711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вправе или обязан самостоятельно принимать управленческие и иные решения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государственный налоговый инспектор отдела камеральных проверок  № 1   вправе самостоятельно принимать решения по вопросам: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поручений начальника Инспекции, его заместителей и начальника отдела;</w:t>
      </w:r>
    </w:p>
    <w:p w:rsidR="005711C3" w:rsidRPr="005711C3" w:rsidRDefault="005711C3" w:rsidP="005711C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консультирования налогоплательщиков по вопросам налогового законодательства;          организации работы отдела по выполнению возложенных на него  задач;            </w:t>
      </w:r>
    </w:p>
    <w:p w:rsidR="005711C3" w:rsidRPr="005711C3" w:rsidRDefault="005711C3" w:rsidP="005711C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соблюдения налоговой и иной охраняемой законом тайны в соответствии с                    Налоговым кодексом, федеральными законами, иными нормативными правовыми актами;          иным вопросам, предусмотренным положением об отделе, иными нормативными актами.</w:t>
      </w:r>
    </w:p>
    <w:p w:rsidR="005711C3" w:rsidRPr="005711C3" w:rsidRDefault="005711C3" w:rsidP="005711C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Перечень вопросов, по которым государственный налоговый инспектор отдела камеральных проверок № 1</w:t>
      </w:r>
      <w:r w:rsidRPr="005711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Государственный налоговый инспектор отдела камеральных проверок № 1   в соответствии со своей компетенцией вправе участвовать в подготовке (обсуждении) следующих проектов:</w:t>
      </w:r>
    </w:p>
    <w:p w:rsidR="005711C3" w:rsidRPr="005711C3" w:rsidRDefault="005711C3" w:rsidP="005711C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 актов и (или)  проектов  управленческих  и иных  решений  в  части методологического, технического, организационного и информационного обеспечения подготовки соответствующих документов по вопросам: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711C3" w:rsidRPr="005711C3" w:rsidRDefault="005711C3" w:rsidP="005711C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законодательства Российской Федерации о налогах и сборах;</w:t>
      </w:r>
    </w:p>
    <w:p w:rsidR="005711C3" w:rsidRPr="005711C3" w:rsidRDefault="005711C3" w:rsidP="005711C3">
      <w:pPr>
        <w:widowControl w:val="0"/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5711C3" w:rsidRPr="005711C3" w:rsidRDefault="005711C3" w:rsidP="005711C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соответствии со своими должностными обязанностями государственный налоговый инспектор отдела  камеральных проверок № 1 принимает решения в сроки, установленные законодательными и иными нормативными правовыми актами Российской Федерации, требованиями Инструкции по делопроизводству в ИФНС России по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служебного взаимодействия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государственного налогового инспектора отдела камеральных проверок № 1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8" w:history="1">
        <w:r w:rsidRPr="005711C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29" w:history="1">
        <w:r w:rsidRPr="005711C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5711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 885 «Об утверждении общих принципов служебного поведения</w:t>
      </w:r>
      <w:proofErr w:type="gramEnd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30" w:history="1">
        <w:r w:rsidRPr="005711C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711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31" w:history="1">
        <w:r w:rsidRPr="005711C3">
          <w:rPr>
            <w:rFonts w:ascii="Times New Roman" w:eastAsia="Times New Roman" w:hAnsi="Times New Roman" w:cs="Times New Roman"/>
            <w:b/>
            <w:color w:val="008000"/>
            <w:sz w:val="24"/>
            <w:szCs w:val="24"/>
            <w:lang w:eastAsia="ru-RU"/>
          </w:rPr>
          <w:t>административным регламентом</w:t>
        </w:r>
      </w:hyperlink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Федеральной налоговой службы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Государственный налоговый инспектор отдела камеральных проверок № 1 государственных услуг гражданам и организациям не оказывает. 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Эффективность профессиональной служебной деятельности  государственного налогового инспектора отдела камеральных проверок № 1 оценивается по следующим показателям: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показатели в проведении камеральных проверках;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своевременность составления отчетности;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5711C3" w:rsidRPr="005711C3" w:rsidRDefault="005711C3" w:rsidP="00571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Arial"/>
          <w:sz w:val="24"/>
          <w:szCs w:val="24"/>
          <w:lang w:eastAsia="ru-RU"/>
        </w:rPr>
        <w:t>Начальник отдела</w:t>
      </w: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_____________________________________    </w:t>
      </w: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</w:t>
      </w:r>
      <w:proofErr w:type="spellStart"/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О.Б.Лазарева</w:t>
      </w:r>
      <w:proofErr w:type="spellEnd"/>
      <w:r w:rsidRPr="005711C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</w:t>
      </w: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(наименование)                                                            (подпись)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11C3" w:rsidRPr="005711C3" w:rsidRDefault="005711C3" w:rsidP="005711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ознакомления</w:t>
      </w:r>
    </w:p>
    <w:p w:rsidR="005711C3" w:rsidRPr="005711C3" w:rsidRDefault="005711C3" w:rsidP="00571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439"/>
        <w:gridCol w:w="2108"/>
        <w:gridCol w:w="2188"/>
        <w:gridCol w:w="2158"/>
      </w:tblGrid>
      <w:tr w:rsidR="005711C3" w:rsidRPr="005711C3" w:rsidTr="00C97EE6">
        <w:trPr>
          <w:trHeight w:val="1705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</w:t>
            </w:r>
            <w:proofErr w:type="gramEnd"/>
            <w:r w:rsidRPr="0057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7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5711C3" w:rsidRPr="005711C3" w:rsidTr="00C97EE6">
        <w:trPr>
          <w:trHeight w:val="279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11C3" w:rsidRPr="005711C3" w:rsidTr="00C97EE6">
        <w:trPr>
          <w:trHeight w:val="295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1C3" w:rsidRPr="005711C3" w:rsidRDefault="005711C3" w:rsidP="0057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711C3" w:rsidRPr="005711C3" w:rsidRDefault="005711C3" w:rsidP="005711C3">
      <w:pPr>
        <w:spacing w:after="0" w:line="240" w:lineRule="auto"/>
        <w:ind w:firstLine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92" w:rsidRPr="005711C3" w:rsidRDefault="00A17C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C80891" w:rsidRPr="00C80891" w:rsidTr="00C80891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УТВЕРЖДАЮ</w:t>
            </w:r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</w:t>
            </w:r>
          </w:p>
          <w:p w:rsidR="00C80891" w:rsidRPr="00C80891" w:rsidRDefault="00C80891" w:rsidP="00C8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по </w:t>
            </w:r>
            <w:proofErr w:type="spellStart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Сормовскому</w:t>
            </w:r>
            <w:proofErr w:type="spell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C80891" w:rsidRPr="00C80891" w:rsidRDefault="00C80891" w:rsidP="00C8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г. </w:t>
            </w:r>
            <w:proofErr w:type="spellStart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__________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Мешалова</w:t>
            </w:r>
            <w:proofErr w:type="spellEnd"/>
          </w:p>
          <w:p w:rsidR="00C80891" w:rsidRPr="00C80891" w:rsidRDefault="00C80891" w:rsidP="00C8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(подпись)    (фамилия, инициалы)</w:t>
            </w:r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от "___"_________201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80891" w:rsidRPr="00C80891" w:rsidRDefault="00C80891" w:rsidP="00C80891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Должностной регламент</w:t>
      </w: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главного государственного налогового инспектора</w:t>
      </w: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отдела камеральных проверок № 2 </w:t>
      </w:r>
    </w:p>
    <w:p w:rsidR="00C80891" w:rsidRPr="00C80891" w:rsidRDefault="00C80891" w:rsidP="00C80891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ИФНС России по </w:t>
      </w:r>
      <w:proofErr w:type="spellStart"/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району </w:t>
      </w:r>
      <w:proofErr w:type="spellStart"/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г.Н.Новгорода</w:t>
      </w:r>
      <w:proofErr w:type="spellEnd"/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- 11-1-3-094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C80891" w:rsidRP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камеральных проверок № 2  ИФНС России по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ИФНС России по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Инспекция). 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непосредственно подчиняется начальнику отдела, </w:t>
      </w: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его отсутствие - заместителю начальника отдела камеральных проверок  №  2.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временного отсутствия его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исполняет другой главный государственный налоговый инспектор или специалист 1 разряда отдела камеральных проверок</w:t>
      </w: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Инспекции. 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Замещает другого главного государственного налогового инспектора или специалиста 1 разряда </w:t>
      </w: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камеральных проверок № 2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 во время их отсутствия.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главный государственный налоговый инспектор  руководствуется: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 Федеральным законом от 27 мая 2003 года № 58-ФЗ «О системе государственной службы Российской Федерации»; Федеральным законом от 27 июля 2004 года № 79-ФЗ «О государственной гражданской службе Российской Федерации»;  Налоговым кодексом Российской Федерации; Указами и распоряжениями Президента Российской Федерации; постановлениями и распоряжениями Правительства Российской Федерации;  иными федеральными нормативными правовыми актами, касающимися деятельности ФНС России (Инспекции);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нормативными правовыми актами, касающимися деятельности государственного служащего, должностным регламентом, инструкцией на рабочее место, в случае, если это необходимо, документами, регламентирующими работу со служебной информацией, и другими документами.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Квалификационные требования к уровню и характеру знаний и навыков, образованию, стажу гражданской службы (государственной службы иных видов) 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стажу (опыту) работы по специальности</w:t>
      </w:r>
    </w:p>
    <w:p w:rsidR="00C80891" w:rsidRP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главного государственного налогового инспектора устанавливаются  следующие требования: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по образованию: наличие высшего профессионального образования;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стажу работы: наличие не менее двух лет стажа гражданской службы (государственной службы иных видов) или не менее четырех лет стажа работы по специальности. 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специальности;</w:t>
      </w:r>
      <w:proofErr w:type="gramEnd"/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квалификационные требования к профессиональным знаниям: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должен знать: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</w:t>
      </w: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конституционные законы, федеральные законы;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передовой отечественный и зарубежный опыт налогового администрирования;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со средствами массовой информации, обращениями граждан, правила делового этикета;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распорядок центрального аппарата, территориального органа  Федеральной налоговой службы;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</w:t>
      </w: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информацией;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аппаратное и программное обеспечение;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возможности и особенности </w:t>
      </w:r>
      <w:proofErr w:type="gramStart"/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применения</w:t>
      </w:r>
      <w:proofErr w:type="gramEnd"/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общие вопросы в области обеспечения информационной безопасности;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квалификационные требования к профессиональным навыкам: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иметь навыки: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деловых переговоров, составления делового письма; 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органами государственной власти, общественными организациями; 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управления электронной почтой;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документах.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Должностные обязанности, права и ответственность</w:t>
      </w:r>
    </w:p>
    <w:p w:rsidR="00C80891" w:rsidRPr="00C80891" w:rsidRDefault="00C80891" w:rsidP="00C808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Основные права и обязанности главного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32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статьями 14</w:t>
        </w:r>
      </w:hyperlink>
      <w:r w:rsidRPr="00C80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33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15</w:t>
        </w:r>
      </w:hyperlink>
      <w:r w:rsidRPr="00C80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34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</w:t>
        </w:r>
      </w:hyperlink>
      <w:r w:rsidRPr="00C80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35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2004г. № 79-ФЗ "О государственной гражданской службе Российской Федерации".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Главный государственный налоговый инспектор отдела камеральных проверок № 2 имеет право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40101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bookmarkEnd w:id="39"/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труда и другие выплаты в соответствии с Федеральным законом                                        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 о гражданском служащем;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рост на конкурсной основе;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переподготовку, повышение квалификации и стажировку в порядке, установленном федеральным законодательством;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профессиональном союзе;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законодательством;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по его заявлению </w:t>
      </w:r>
      <w:hyperlink w:anchor="sub_59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служебной проверки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 в соответствии с Федеральным законом                                              «О государственной гражданской службе Российской Федерации»  и федеральным законом               о медицинском страховании государственных служащих Российской Федерации;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пенсионное обеспечение в соответствии с федеральным законом;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402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с предварительным уведомлением </w:t>
      </w:r>
      <w:hyperlink w:anchor="sub_102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представителя нанимателя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w:anchor="sub_1901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 интересов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0"/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Главный государственный налоговый инспектор отдела обязан: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конституции (уставы), законы и иные нормативные правовые акты субъектов Российской Федерации и обеспечивать их исполнение;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служебный распорядок Инспекции;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50109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bookmarkEnd w:id="41"/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                           «О государственной гражданской службе Российской Федерации» и другими федеральными законами;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части 3 статьи 12.1 Федерального закона от 25.12.2008 № 273-ФЗ «О противодействии коррупции в Российской Федерации», пунктом 4 Типового положения, утвержденного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зачисления средств, вырученных от его реализации» государственный гражданский служащий обязан уведомлять представителя нанимателя обо всех случаях получения подарка в связи с его должностным положением или исполнением им служебных (должностных) обязанностей;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hyperlink w:anchor="sub_102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представителю нанимателя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w:anchor="sub_1901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конфликту интересов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меры по предотвращению такого конфликта;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«О государственной гражданской службе Российской Федерации»;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 сентября 2004 г. № 506, положением об ИФНС России по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Н.Новгорода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руководителем УФНС России по Нижегородской области от 28 марта 2011 года, положением об отделе камеральных проверок № 2 Инспекции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приказами (распоряжениями) ФНС России,  приказами Управления,  поручениями руководства Инспекции.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Исходя из установленных полномочий, главный государственный налоговый инспектор отдела камеральных проверок № 2 имеет право:</w:t>
      </w:r>
    </w:p>
    <w:p w:rsidR="00C80891" w:rsidRPr="00C80891" w:rsidRDefault="00C80891" w:rsidP="00C80891">
      <w:pPr>
        <w:tabs>
          <w:tab w:val="left" w:pos="1080"/>
        </w:tabs>
        <w:spacing w:after="0" w:line="240" w:lineRule="auto"/>
        <w:ind w:left="283" w:right="2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должностных лиц структурных подразделений Инспекции в установленном порядке информацию и материалы, необходимые для исполнения должностных обязанностей;</w:t>
      </w:r>
    </w:p>
    <w:p w:rsidR="00C80891" w:rsidRPr="00C80891" w:rsidRDefault="00C80891" w:rsidP="00C80891">
      <w:pPr>
        <w:tabs>
          <w:tab w:val="left" w:pos="1080"/>
        </w:tabs>
        <w:spacing w:after="0" w:line="240" w:lineRule="auto"/>
        <w:ind w:left="283" w:right="2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работы с кадрами;</w:t>
      </w:r>
    </w:p>
    <w:p w:rsidR="00C80891" w:rsidRPr="00C80891" w:rsidRDefault="00C80891" w:rsidP="00C80891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другие права в соответствии с законодательством Российской Федерации о государственной службе.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 Исходя из задач и функций, определенных Положением об Инспекции, на главного государственного налогового инспектора отдела камеральных проверок № 2 возложены обязанности: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8, 8.1 Федерального закона от 25.12.2008 № 273-ФЗ                                    «О противодействии коррупции» представлять представителю нанимателя (работодателю) сведения о своих доходах, расходах, 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В соответствии со статьей 11 Федерального закона «О противодействии коррупции»: 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интересов,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камеральные налоговые проверки налоговых деклараций и иных документов, служащих основанием для исчисления и уплаты налогов и сборов, основных налогоплательщиков с учётом сопоставления показателей представленной отчётности и косвенной информации из внутренних и внешних источников.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Проводить камеральные налоговые проверки налоговых деклараций и иных документов, служащих основанием для исчисления уплаты налогов и сборов прочих налогоплательщиков. 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камеральные налоговые проверки деклараций о доходах физических лиц, включая индивидуальных предпринимателей, частных нотариусов, детективов, охранников и других частнопрактикующих лиц.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 Проводить камеральные налоговые проверки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деклараций, представленных налогоплательщиками, применяющими специальные налоговые режимы (ЕНВД, УСН, Патент) 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5.2.9.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камеральный анализ налоговых деклараций и иных документов, служащих основанием для исчисления уплаты налогов и сборов.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5.2.10. Рассматривать заявления налогоплательщиков на применение патентной системы налогообложения, формировать по итогам рассмотрения соответствующие документы (патент, уведомление об отказе в выдаче патента). 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5.2.11. Оформлять результаты камеральных налоговых проверок.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5.2.12.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Вручать решения налогоплательщикам и лицам, совершившим нарушения законодательства о налогах и сборах.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5.2.13.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Принимать меры к налогоплательщикам, не представившим налоговые декларации, документы и иные сведения в налоговый орган в установленный срок.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5.2.14.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Передавать отделу урегулирования задолженностей имеющуюся информацию о движении денежных средств на счетах налогоплательщиков в банках, по которым налоговым органам вынесено решение о взыскание налога за счёт денежных средств.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5.2.15.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Приостанавливать операции по счетам налогоплательщиков в случае не предоставления или отказа в представлении налоговых деклараций.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5.2.16.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Передавать в юридический отдел материалы камеральных налоговых проверок для обеспечения производства по делам о налоговых правонарушениях.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5.2.17.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Подготавливать и передавать в юридический отдел материалы для производства дел о нарушениях законодательства о налогах и сборах.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5.2.18.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Подготавливать налоговые уведомления индивидуального предпринимателя на уплату авансовых платежей налогу на доходы физических лиц.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5.2.19.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Анализировать схемы ухода от налогообложения, в том числе крупнейших основных налогоплательщиков, разрабатывать  предложения по их предотвращению. 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5.2.20.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Производить отбор налогоплательщиков для включения в план выездных налоговых проверок и анализировать эффективность данного отбора налогоплательщиков по результатам выездных налоговых проверок.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5.2.21.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Взаимодействовать с правоохранительными органами и иными контролирующими органами по предмету деятельности отдела.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5.2.22.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5.2.23.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подготовке ответов на письменные запросы налогоплательщиков.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5.2.24.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установленную отчётность по предмету деятельности отдела.</w:t>
      </w:r>
    </w:p>
    <w:p w:rsidR="00C80891" w:rsidRPr="00C80891" w:rsidRDefault="00C80891" w:rsidP="00C8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5.2.25</w:t>
      </w:r>
      <w:proofErr w:type="gramStart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одготавливать информационных материалов для руководства  Инспекции  и Управления по вопросам находящимся в компетенции Отдела.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5.2.26</w:t>
      </w:r>
      <w:proofErr w:type="gramStart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в установленном порядке делопроизводство, хранение и передачу документов на архивное хранение.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5.2.27</w:t>
      </w:r>
      <w:proofErr w:type="gramStart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</w:t>
      </w:r>
      <w:proofErr w:type="gramEnd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редставлять начальнику отдела предложения по предотвращению схем ухода от налогообложения налогоплательщиками.</w:t>
      </w:r>
    </w:p>
    <w:p w:rsidR="00C80891" w:rsidRPr="00C80891" w:rsidRDefault="00C80891" w:rsidP="00C8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5.2.28. Осуществлять подготовку информаций, информационных материалов по запросам УФНС РФ по Нижегородской области и вышестоящих органов.</w:t>
      </w:r>
    </w:p>
    <w:p w:rsidR="00C80891" w:rsidRPr="00C80891" w:rsidRDefault="00C80891" w:rsidP="00C808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5.2.29  Постоянно повышать свой профессиональный уровень.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5.2.30</w:t>
      </w:r>
      <w:proofErr w:type="gramStart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</w:t>
      </w:r>
      <w:proofErr w:type="gramEnd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беспечивать сохранность служебной и налоговой тайны.</w:t>
      </w:r>
    </w:p>
    <w:p w:rsidR="00C80891" w:rsidRPr="00C80891" w:rsidRDefault="00C80891" w:rsidP="00A17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5.2.31.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распоряжения начальника отдела.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Главный государственный налоговый инспектор отдела камеральных проверок № 2 несет ответственность (дисциплинарную, административную, уголовную, материальную):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(ненадлежащее исполнение) должностных обязанностей в соответствии с Положением об Инспекции, задачами и функциями отдела камеральных проверок № 2 и функциональными особенностями замещаемой в нем должности гражданской службы; 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Нижегородской области, начальника Инспекции, указаний начальника отдела;</w:t>
      </w:r>
    </w:p>
    <w:p w:rsidR="00C80891" w:rsidRPr="00C80891" w:rsidRDefault="00C80891" w:rsidP="00C8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некачественное и несвоевременное выполнение должностных обязанностей, предусмотренных настоящим  регламентом; 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нарушение трудовой и исполнительской дисциплины.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Перечень вопросов, по которым главный государственный налоговый инспектор отдела  вправе или обязан самостоятельно принимать управленческие и иные решения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главный государственный налоговый инспектор отдела камеральных проверок № 2 вправе самостоятельно принимать решения по вопросам:</w:t>
      </w:r>
    </w:p>
    <w:p w:rsidR="00C80891" w:rsidRPr="00C80891" w:rsidRDefault="00C80891" w:rsidP="00C8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поручений начальника Инспекции, его заместителей и начальника отдела;</w:t>
      </w:r>
    </w:p>
    <w:p w:rsidR="00C80891" w:rsidRPr="00C80891" w:rsidRDefault="00C80891" w:rsidP="00C80891">
      <w:pPr>
        <w:widowControl w:val="0"/>
        <w:tabs>
          <w:tab w:val="num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C80891" w:rsidRPr="00C80891" w:rsidRDefault="00C80891" w:rsidP="00C8089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 камеральных проверок  № 2, иными нормативными актами.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вышестоящего руководителя для принятия им соответствующего решения;</w:t>
      </w:r>
    </w:p>
    <w:p w:rsidR="00C80891" w:rsidRPr="00C80891" w:rsidRDefault="00C80891" w:rsidP="00C80891">
      <w:pPr>
        <w:spacing w:after="0" w:line="240" w:lineRule="auto"/>
        <w:ind w:right="-185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исполнения направленных ему документов;</w:t>
      </w:r>
    </w:p>
    <w:p w:rsidR="00C80891" w:rsidRPr="00C80891" w:rsidRDefault="00C80891" w:rsidP="00C80891">
      <w:pPr>
        <w:spacing w:after="0" w:line="240" w:lineRule="auto"/>
        <w:ind w:right="-185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запросов с целью получения информации о деятельности налогоплательщиков, относящихся к компетенции отдела;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отделе, иными нормативными актами.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Перечень вопросов, по которым главный государственный налоговый инспектор отдела камеральных проверок № 2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Главный государственный налоговый инспектор отдела камеральных проверок № 2 в соответствии со своей компетенцией вправе участвовать в подготовке (обсуждении) следующих проектов:</w:t>
      </w:r>
    </w:p>
    <w:p w:rsidR="00C80891" w:rsidRPr="00C80891" w:rsidRDefault="00C80891" w:rsidP="00C80891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 актов и (или)  проектов  управленческих  и иных  решений  в  части методологического, технического, организационного и информационного обеспечения подготовки соответствующих документов по вопросам:</w:t>
      </w:r>
    </w:p>
    <w:p w:rsidR="00C80891" w:rsidRPr="00C80891" w:rsidRDefault="00C80891" w:rsidP="00C80891">
      <w:pPr>
        <w:widowControl w:val="0"/>
        <w:tabs>
          <w:tab w:val="num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 законодательства Российской Федерации по вопросам налогообложения доходов физических лиц;</w:t>
      </w:r>
    </w:p>
    <w:p w:rsidR="00C80891" w:rsidRPr="00C80891" w:rsidRDefault="00C80891" w:rsidP="00C80891">
      <w:pPr>
        <w:widowControl w:val="0"/>
        <w:tabs>
          <w:tab w:val="num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для формирования плана выездных налоговых проверок индивидуальных предпринимателей;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и решений по камеральным проверкам;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соответствии со своими должностными обязанностями главный государственный налоговый инспектор отдела камеральных проверок № 2 принимает решения в сроки, установленные законодательными и иными нормативными правовыми актами Российской Федерации, требованиями Инструкции по делопроизводству в ИФНС России по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служебного взаимодействия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главного государственного налогового инспектора отдела с федеральными государственными гражданскими служащими Инспекции, УФНС России по Нижегородской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6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общих принципов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37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Указом</w:t>
        </w:r>
      </w:hyperlink>
      <w:r w:rsidRPr="00C80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от 12 августа 2002 года №  885 «Об утверждении общих принципов служебного поведения государственных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служащих» (Собрание законодательства Российской Федерации, 2002, № 33, ст.3196; 2007, № 13, ст.1531;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2009, № 29, ст.3658), и требований к служебному поведению, установленных </w:t>
      </w:r>
      <w:hyperlink r:id="rId38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18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года № 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39" w:history="1">
        <w:r w:rsidRPr="00C8089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административным регламентом</w:t>
        </w:r>
      </w:hyperlink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Федеральной налоговой службы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tabs>
          <w:tab w:val="left" w:pos="9900"/>
        </w:tabs>
        <w:spacing w:after="0" w:line="240" w:lineRule="auto"/>
        <w:ind w:right="17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камеральных проверок № 2 принимает участие в информационном обеспечении оказания следующих видов государственных услуг, осуществляемых Инспекцией:</w:t>
      </w:r>
    </w:p>
    <w:p w:rsidR="00C80891" w:rsidRPr="00C80891" w:rsidRDefault="00C80891" w:rsidP="00C80891">
      <w:pPr>
        <w:widowControl w:val="0"/>
        <w:tabs>
          <w:tab w:val="num" w:pos="2160"/>
          <w:tab w:val="left" w:pos="9900"/>
        </w:tabs>
        <w:spacing w:after="0" w:line="240" w:lineRule="auto"/>
        <w:ind w:right="17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проведения государственных статистических наблюдений в налоговой системе Российской Федерации;</w:t>
      </w:r>
    </w:p>
    <w:p w:rsidR="00C80891" w:rsidRPr="00C80891" w:rsidRDefault="00C80891" w:rsidP="00C80891">
      <w:pPr>
        <w:widowControl w:val="0"/>
        <w:tabs>
          <w:tab w:val="num" w:pos="2160"/>
          <w:tab w:val="left" w:pos="9900"/>
        </w:tabs>
        <w:spacing w:after="0" w:line="240" w:lineRule="auto"/>
        <w:ind w:right="17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C80891" w:rsidRPr="00C80891" w:rsidRDefault="00C80891" w:rsidP="00C80891">
      <w:pPr>
        <w:widowControl w:val="0"/>
        <w:tabs>
          <w:tab w:val="num" w:pos="2160"/>
          <w:tab w:val="left" w:pos="9900"/>
        </w:tabs>
        <w:spacing w:after="0" w:line="240" w:lineRule="auto"/>
        <w:ind w:right="17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C80891" w:rsidRPr="00C80891" w:rsidRDefault="00C80891" w:rsidP="00C80891">
      <w:pPr>
        <w:widowControl w:val="0"/>
        <w:tabs>
          <w:tab w:val="num" w:pos="2160"/>
          <w:tab w:val="left" w:pos="9900"/>
        </w:tabs>
        <w:spacing w:after="0" w:line="240" w:lineRule="auto"/>
        <w:ind w:right="17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 установленном порядке с организациями и учреждениями соглашений (договоров) по вопросам развития налоговой системы;</w:t>
      </w:r>
    </w:p>
    <w:p w:rsidR="00C80891" w:rsidRPr="00C80891" w:rsidRDefault="00C80891" w:rsidP="00C80891">
      <w:pPr>
        <w:tabs>
          <w:tab w:val="left" w:pos="9900"/>
        </w:tabs>
        <w:spacing w:after="0" w:line="240" w:lineRule="auto"/>
        <w:ind w:right="17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 налогоплательщиков по  результатам  контрольной  деятельности налоговых органов. 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выполнять (взаимозаменяемость) в</w:t>
      </w: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временного </w:t>
      </w:r>
      <w:proofErr w:type="gramStart"/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отсутствия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других сотрудников отдела камеральных проверок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Инспекции;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выполнение Положения о наставничестве федеральных государственных гражданских служащих Инспекции в целях быстрейшего </w:t>
      </w: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молодыми специалистами профессиональными навыками, приобретения ими необходимой должностной компетенции;</w:t>
      </w:r>
    </w:p>
    <w:p w:rsidR="00C80891" w:rsidRPr="00C80891" w:rsidRDefault="00C80891" w:rsidP="00C808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аудиторских проверок внутреннего аудита Инспекции;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C80891" w:rsidRPr="00C80891" w:rsidRDefault="00C80891" w:rsidP="00C8089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камеральных проверок № 2</w:t>
      </w:r>
      <w:r w:rsidRPr="00C80891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О.В.Ионова</w:t>
      </w:r>
      <w:proofErr w:type="spellEnd"/>
    </w:p>
    <w:p w:rsidR="00C80891" w:rsidRPr="00C80891" w:rsidRDefault="00C80891" w:rsidP="00C80891">
      <w:pPr>
        <w:keepNext/>
        <w:tabs>
          <w:tab w:val="left" w:pos="250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ознакомления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C80891" w:rsidRPr="00C80891" w:rsidTr="00C8089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80891" w:rsidRPr="00C80891" w:rsidTr="00C8089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0891" w:rsidRPr="00C80891" w:rsidTr="00C8089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80891" w:rsidRP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Default="00C80891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7C92" w:rsidRDefault="00A17C92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7C92" w:rsidRDefault="00A17C92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7C92" w:rsidRDefault="00A17C92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7C92" w:rsidRDefault="00A17C92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7C92" w:rsidRDefault="00A17C92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7C92" w:rsidRDefault="00A17C92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7C92" w:rsidRPr="00C80891" w:rsidRDefault="00A17C92" w:rsidP="00C808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C80891" w:rsidRPr="00C80891" w:rsidTr="00C80891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УТВЕРЖДАЮ</w:t>
            </w:r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</w:t>
            </w:r>
          </w:p>
          <w:p w:rsidR="00C80891" w:rsidRPr="00C80891" w:rsidRDefault="00C80891" w:rsidP="00C8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по </w:t>
            </w:r>
            <w:proofErr w:type="spellStart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Сормовскому</w:t>
            </w:r>
            <w:proofErr w:type="spell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C80891" w:rsidRPr="00C80891" w:rsidRDefault="00C80891" w:rsidP="00C8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г. </w:t>
            </w:r>
            <w:proofErr w:type="spellStart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__________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Мешалова</w:t>
            </w:r>
            <w:proofErr w:type="spellEnd"/>
          </w:p>
          <w:p w:rsidR="00C80891" w:rsidRPr="00C80891" w:rsidRDefault="00C80891" w:rsidP="00C8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(подпись)          фамилия, инициалы)</w:t>
            </w:r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от "___"_________201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80891" w:rsidRPr="00C80891" w:rsidRDefault="00C80891" w:rsidP="00C80891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lang w:eastAsia="ru-RU"/>
        </w:rPr>
        <w:t>Должностной регламент</w:t>
      </w:r>
      <w:r w:rsidRPr="00C8089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 главного государственного налогового инспектора</w:t>
      </w:r>
      <w:r w:rsidRPr="00C8089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отдела выездных проверок </w:t>
      </w:r>
    </w:p>
    <w:p w:rsidR="00C80891" w:rsidRPr="00C80891" w:rsidRDefault="00C80891" w:rsidP="00C80891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lang w:eastAsia="ru-RU"/>
        </w:rPr>
        <w:t xml:space="preserve">ИФНС России по </w:t>
      </w:r>
      <w:proofErr w:type="spellStart"/>
      <w:r w:rsidRPr="00C80891">
        <w:rPr>
          <w:rFonts w:ascii="Times New Roman" w:eastAsia="Times New Roman" w:hAnsi="Times New Roman" w:cs="Times New Roman"/>
          <w:b/>
          <w:bCs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району </w:t>
      </w:r>
      <w:proofErr w:type="spellStart"/>
      <w:r w:rsidRPr="00C80891">
        <w:rPr>
          <w:rFonts w:ascii="Times New Roman" w:eastAsia="Times New Roman" w:hAnsi="Times New Roman" w:cs="Times New Roman"/>
          <w:b/>
          <w:bCs/>
          <w:lang w:eastAsia="ru-RU"/>
        </w:rPr>
        <w:t>г.Н.Новгорода</w:t>
      </w:r>
      <w:proofErr w:type="spellEnd"/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- 11-1-3-094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отдела выездных проверок ИФНС России по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ИФНС России по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Инспекция). 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непосредственно подчиняется начальнику отдела, в его отсутствие – заместителю начальника отдела выездных проверок.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временного отсутствия его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исполняет другой главный государственный налоговый инспектор отдела выездных проверок Инспекции. 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другого главного государственного налогового инспектора отдела выездных проверок Инспекции во время его отсутствия.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главный государственный налоговый инспектор  руководствуется: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 Федеральным законом от 27 мая 2003 года № 58-ФЗ «О системе государственной службы Российской Федерации»; Федеральным законом от 27 июля 2004 года № 79-ФЗ «О государственной гражданской службе Российской Федерации»;  Налоговым кодексом Российской Федерации; Указами и распоряжениями Президента Российской Федерации; постановлениями и распоряжениями Правительства Российской Федерации;  иными федеральными нормативными правовыми актами, касающимися деятельности ФНС России (Инспекции);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нормативными правовыми актами, касающимися деятельности государственного служащего, должностным регламентом, инструкцией на рабочее место, в случае, если это необходимо, документами, регламентирующими работу со служебной информацией, и другими документами.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Квалификационные требования к уровню и характеру знаний и навыков, образованию, стажу гражданской службы (государственной службы иных видов) </w:t>
      </w: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стажу (опыту) работы по специальности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главного государственного налогового инспектора устанавливаются  следующие требования: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образованию: наличие высшего профессионального образования;</w:t>
      </w:r>
    </w:p>
    <w:p w:rsid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стажу работы: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B01DF2" w:rsidRPr="00C80891" w:rsidRDefault="00B01DF2" w:rsidP="00B0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специальности;</w:t>
      </w:r>
      <w:proofErr w:type="gramEnd"/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квалификационные требования к профессиональным знаниям: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должен знать: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</w:t>
      </w: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конституционные законы, федеральные законы;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передовой отечественный и зарубежный опыт налогового администрирования;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со средствами массовой информации, обращениями граждан, правила делового этикета;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распорядок центрального аппарата, территориального органа  Федеральной налоговой службы;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</w:t>
      </w: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информацией;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аппаратное и программное обеспечение;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возможности и особенности </w:t>
      </w:r>
      <w:proofErr w:type="gramStart"/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применения</w:t>
      </w:r>
      <w:proofErr w:type="gramEnd"/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общие вопросы в области обеспечения информационной безопасности.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квалификационные требования к профессиональным навыкам: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иметь навыки: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деловых переговоров, составления делового письма; 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органами государственной власти, общественными организациями; </w:t>
      </w:r>
    </w:p>
    <w:p w:rsidR="00C80891" w:rsidRPr="00C80891" w:rsidRDefault="00C80891" w:rsidP="00C8089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управления электронной почтой;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документах.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Должностные обязанности, права и ответственность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40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41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42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43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 Главный государственный налоговый инспектор отдела выездных проверок имеет право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труда и другие выплаты в соответствии с Федеральным законом                                        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 о гражданском служащем;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рост на конкурсной основе;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переподготовку, повышение квалификации и стажировку в порядке, установленном федеральным законодательством;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профессиональном союзе;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законодательством;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по его заявлению </w:t>
      </w:r>
      <w:hyperlink r:id="rId44" w:anchor="sub_59#sub_59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служебной проверки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 в соответствии с Федеральным законом                                              «О государственной гражданской службе Российской Федерации»  и федеральным законом  о медицинском страховании государственных служащих Российской Федерации;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пенсионное обеспечение в соответствии с федеральным законом;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с предварительным уведомлением </w:t>
      </w:r>
      <w:hyperlink r:id="rId45" w:anchor="sub_102#sub_102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представителя нанимателя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46" w:anchor="sub_1901#sub_1901" w:history="1">
        <w:r w:rsidRPr="00C808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 интересов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Главный государственный налоговый инспектор отдела выездных проверок обязан: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при исполнении должностных обязанностей права и законные интересы граждан и организаций;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служебный распорядок Инспекции;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                           «О государственной гражданской службе Российской Федерации» и другими федеральными законами;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hyperlink r:id="rId47" w:anchor="sub_102#sub_102" w:history="1">
        <w:r w:rsidRPr="00C808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представителю нанимателя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48" w:anchor="sub_1901#sub_1901" w:history="1">
        <w:r w:rsidRPr="00C808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конфликту интересов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меры по предотвращению такого конфликта;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ИФНС России по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утвержденным руководителем управления ФНС России по Нижегородской области от 28 марта 2011 года, положением об отделе выездных проверок Инспекции, приказами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(распоряжениями) ФНС России,  приказами Управления, приказами инспекции, поручениями руководства инспекции.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Исходя из установленных полномочий, главный государственный налоговый инспектор отдела выездных проверок имеет право:</w:t>
      </w:r>
    </w:p>
    <w:p w:rsidR="00C80891" w:rsidRPr="00C80891" w:rsidRDefault="00C80891" w:rsidP="00C80891">
      <w:pPr>
        <w:tabs>
          <w:tab w:val="left" w:pos="1080"/>
        </w:tabs>
        <w:spacing w:after="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должностных лиц структурных подразделений Инспекции в установленном порядке информацию и материалы, необходимые для исполнения должностных обязанностей;</w:t>
      </w:r>
    </w:p>
    <w:p w:rsidR="00C80891" w:rsidRPr="00C80891" w:rsidRDefault="00C80891" w:rsidP="00C80891">
      <w:pPr>
        <w:tabs>
          <w:tab w:val="left" w:pos="1080"/>
        </w:tabs>
        <w:spacing w:after="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работы отдела;</w:t>
      </w:r>
    </w:p>
    <w:p w:rsidR="00C80891" w:rsidRPr="00C80891" w:rsidRDefault="00C80891" w:rsidP="00C80891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другие права в соответствии с законодательством Российской Федерации о государственной службе.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Исходя из задач и функций, определенных Положением об Инспекции, на главного государственного налогового инспектора отдела выездных проверок возложены обязанности: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5.2.1. 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Федерального закона от 25.12.2008 № 273-ФЗ                                    «О противодействии коррупции» и статьей 20.1 Федерального закона от 27.07.2004 № 79-ФЗ «О государственной гражданской службе Российской Федерации» государственный гражданский служащий обязан представлять в отдел общего обеспечения сведения о своих доходах, расходах, имуществе и обязательствах имущественного характера и о доходах, расходах,  имуществе и обязательствах имущественного характера своих супруги (супруга) и несовершеннолетних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порядке, установленном федеральными законами и иными нормативными правовыми актами Российской Федерации.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В соответствии со статьей 11 Федерального закона «О противодействии коррупции»: 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интересов,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C80891" w:rsidRPr="00C80891" w:rsidRDefault="00C80891" w:rsidP="00C8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В соответствии с утвержденным планом работы осуществлять выездные налоговые проверки, оформлять их результаты.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Выполнять функции руководителя выездной проверки.</w:t>
      </w:r>
    </w:p>
    <w:p w:rsidR="00C80891" w:rsidRPr="00C80891" w:rsidRDefault="00C80891" w:rsidP="00C8089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5.2.7. Принимать участие в рассмотрении возражений (разногласий) налогоплательщиков (налоговых агентов, плательщиков сборов) по актам выездных  проверок, назначенных и проведенных Инспекцией. 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 Представлять интересы инспекции в мировом и Арбитражном судах.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Участвовать в производстве по делам об административных правонарушениях (составление протоколов об административных правонарушениях). 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5.2.10. Повышать результативность и качество контрольной работы.</w:t>
      </w:r>
    </w:p>
    <w:p w:rsidR="00C80891" w:rsidRPr="00C80891" w:rsidRDefault="00C80891" w:rsidP="00C8089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5.2.11. Участвовать в проверках организаций по заданиям УФНС России по Нижегородской области.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5.2.12. Своевременно и качественно вести ИР «Выездные налоговые проверки».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5.2.13. Принимать участие в разработке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повышения эффективности работы ИР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5.2.14. Участвовать в проведении совещаний и семинаров по вопросам, входящим в компетенцию отдела.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5.2.15. Осуществлять взаимодействие с правоохранительными, таможенными и иными контролирующими органами по предмету деятельности отдела. </w:t>
      </w:r>
    </w:p>
    <w:p w:rsidR="00C80891" w:rsidRPr="00C80891" w:rsidRDefault="00C80891" w:rsidP="00C80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5.2.16. Участвовать в подготовке ответов на письменные запросы налогоплательщиков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5.2.17.. Самостоятельно изучать нормативные документы по налоговому и гражданскому законодательству.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5.2.18. Вносить предложения по совершенствованию налогового законодательства.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5.2.19. Вести в установленном порядке делопроизводство и хранение документов отдела, осуществлять их передачу на архивное хранение.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5.2.20. Знать законодательство и другие инструктивные материалы по вопросам налогообложения, отдельные вопросы трудового, административного, гражданского и уголовного законодательства в пределах, необходимых для выполнения своих служебных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обязанностей и в случае служебной необходимости замещать временно отсутствующего сотрудника отдела. </w:t>
      </w:r>
    </w:p>
    <w:p w:rsidR="00C80891" w:rsidRPr="00C80891" w:rsidRDefault="00C80891" w:rsidP="00C80891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5.2.21. Представлять начальнику инспекции, начальнику отдела выездных проверок материалы и предложения по совершенствованию работы отдела.</w:t>
      </w:r>
    </w:p>
    <w:p w:rsidR="00C80891" w:rsidRPr="00C80891" w:rsidRDefault="00C80891" w:rsidP="00C80891">
      <w:pPr>
        <w:spacing w:after="0" w:line="240" w:lineRule="auto"/>
        <w:ind w:left="283" w:firstLine="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5.2.22. Выполнять отдельные поручения начальника отдела, не предусмотренные должностным регламентом.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Главный государственный налоговый инспектор отдела выездных проверок несет ответственность (дисциплинарную, административную, уголовную, материальную):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(ненадлежащее исполнение) должностных обязанностей в соответствии с Положением об Инспекции, задачами и функциями отдела общего обеспечения и функциональными особенностями замещаемой в нем должности гражданской службы; 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Нижегородской области, начальника Инспекции, указаний начальника отдела;</w:t>
      </w:r>
    </w:p>
    <w:p w:rsidR="00C80891" w:rsidRPr="00C80891" w:rsidRDefault="00C80891" w:rsidP="00C8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некачественное и несвоевременное выполнение должностных обязанностей, предусмотренных настоящим  регламентом; 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нарушение трудовой и исполнительской дисциплины.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Перечень вопросов, по которым  главный государственный налоговый инспектор вправе или обязан самостоятельно принимать управленческие и иные решения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поручений начальника Инспекции, начальника отдела;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главный  государственный налоговый инспектор отдела выездных проверок обязан самостоятельно принимать решения по вопросам: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вышестоящего руководителя для принятия им соответствующего решения;</w:t>
      </w:r>
    </w:p>
    <w:p w:rsidR="00C80891" w:rsidRPr="00C80891" w:rsidRDefault="00C80891" w:rsidP="00C8089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 выездных проверок, иными нормативными актами</w:t>
      </w:r>
      <w:r w:rsidRPr="00C80891">
        <w:rPr>
          <w:rFonts w:ascii="Times New Roman" w:eastAsia="Times New Roman" w:hAnsi="Times New Roman" w:cs="Times New Roman"/>
          <w:lang w:eastAsia="ru-RU"/>
        </w:rPr>
        <w:t>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Перечень вопросов, по которым 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Главный государственный  налоговый инспектор в соответствии со своей компетенцией вправе участвовать в подготовке (обсуждении) следующих проектов: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актов и проектов 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вопросам: 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законодательства Российской Федерации о налогах и сборах;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инспекции и отделе;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графика отпусков гражданских служащих отдела;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 начальника отдела и начальника  инспекции.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служебного взаимодействия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9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общих принципов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50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Указом</w:t>
        </w:r>
      </w:hyperlink>
      <w:r w:rsidRPr="00C80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от 12 августа 2002 г. № 885 «Об утверждении общих принципов служебного поведения государственных служащих» (Собрание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Федерации, 2002, № 33, ст.3196; 2007, № 13, ст.1531; </w:t>
      </w:r>
      <w:proofErr w:type="gramStart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2009, № 29, ст.3658), и требований к служебному поведению, установленных </w:t>
      </w:r>
      <w:hyperlink r:id="rId51" w:history="1">
        <w:r w:rsidRPr="00C808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18</w:t>
        </w:r>
      </w:hyperlink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11.04.2011г.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) ФНС России.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52" w:history="1">
        <w:r w:rsidRPr="00C8089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административным регламентом</w:t>
        </w:r>
      </w:hyperlink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Федеральной налоговой службы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Главный государственный налоговый инспектор отдела выездных проверок государственных услуг гражданам и организациям не оказывает.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и результативность профессиональной служебной деятельности  главного государственного налогового инспектора отдела выездных проверок оценивается по следующим показателям: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выездных проверок                                                   С.А. Холкина  </w:t>
      </w: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ознакомления</w:t>
      </w:r>
    </w:p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2367"/>
        <w:gridCol w:w="2050"/>
        <w:gridCol w:w="2127"/>
        <w:gridCol w:w="2098"/>
      </w:tblGrid>
      <w:tr w:rsidR="00C80891" w:rsidRPr="00C80891" w:rsidTr="00C80891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80891" w:rsidRPr="00C80891" w:rsidTr="00C80891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  <w:tr w:rsidR="00C80891" w:rsidRPr="00C80891" w:rsidTr="00C80891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891" w:rsidRPr="00C80891" w:rsidRDefault="00C80891" w:rsidP="00C8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C80891" w:rsidRPr="00C80891" w:rsidRDefault="00C80891" w:rsidP="00C8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91" w:rsidRPr="00C80891" w:rsidRDefault="00C80891" w:rsidP="00C80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91" w:rsidRPr="005711C3" w:rsidRDefault="004A1B91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5711C3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9D0292" w:rsidRPr="009D0292" w:rsidTr="0056549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УТВЕРЖДАЮ</w:t>
            </w:r>
          </w:p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И. </w:t>
            </w:r>
            <w:proofErr w:type="gramStart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</w:t>
            </w:r>
          </w:p>
          <w:p w:rsidR="009D0292" w:rsidRPr="009D0292" w:rsidRDefault="009D0292" w:rsidP="009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по </w:t>
            </w:r>
            <w:proofErr w:type="spellStart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Сормовскому</w:t>
            </w:r>
            <w:proofErr w:type="spellEnd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9D0292" w:rsidRPr="009D0292" w:rsidRDefault="009D0292" w:rsidP="009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г. </w:t>
            </w:r>
            <w:proofErr w:type="spellStart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</w:p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__________   Т</w:t>
            </w: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.М. </w:t>
            </w:r>
            <w:proofErr w:type="spellStart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Мешалова</w:t>
            </w:r>
            <w:proofErr w:type="spellEnd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D0292" w:rsidRPr="009D0292" w:rsidRDefault="009D0292" w:rsidP="009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9D02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(фамилия, инициалы)</w:t>
            </w:r>
          </w:p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от "___"_________2016 г.</w:t>
            </w:r>
          </w:p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D0292" w:rsidRPr="009D0292" w:rsidRDefault="009D0292" w:rsidP="009D029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Должностной регламент</w:t>
      </w: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главного государственного налогового инспектора</w:t>
      </w: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отдела камеральных проверок № 3 </w:t>
      </w:r>
    </w:p>
    <w:p w:rsidR="009D0292" w:rsidRPr="009D0292" w:rsidRDefault="009D0292" w:rsidP="009D029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ИФНС России по </w:t>
      </w:r>
      <w:proofErr w:type="spellStart"/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Сормовскому</w:t>
      </w:r>
      <w:proofErr w:type="spellEnd"/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району </w:t>
      </w:r>
      <w:proofErr w:type="spellStart"/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г.Н.Новгорода</w:t>
      </w:r>
      <w:proofErr w:type="spellEnd"/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- 11-1-3-094</w:t>
      </w: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камеральных проверок № 3 ИФНС России по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ИФНС России по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Инспекция). </w:t>
      </w:r>
    </w:p>
    <w:p w:rsidR="009D0292" w:rsidRPr="009D0292" w:rsidRDefault="009D0292" w:rsidP="009D029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непосредственно подчиняется начальнику отдела,</w:t>
      </w: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отсутствие - заместителю начальника отдела камеральных проверок № 3.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временного отсутствия его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исполняет другой главный государственный налоговый инспектор или старший государственный налоговый инспектор отдела камеральных проверок № 3 Инспекции. 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другого главного государственного налогового инспектора или старшего государственного налогового инспектора отдела камеральных проверок № 3  Инспекции во время их отсутствия.</w:t>
      </w:r>
    </w:p>
    <w:p w:rsidR="009D0292" w:rsidRPr="009D0292" w:rsidRDefault="009D0292" w:rsidP="009D029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главный государственный налоговый инспектор  руководствуется:</w:t>
      </w:r>
    </w:p>
    <w:p w:rsidR="009D0292" w:rsidRPr="009D0292" w:rsidRDefault="009D0292" w:rsidP="009D029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 Федеральным законом от 27 мая 2003 года № 58-ФЗ «О системе государственной службы Российской Федерации»; Федеральным законом от 27 июля 2004 года № 79-ФЗ «О государственной гражданской службе Российской Федерации»;  Налоговым кодексом Российской Федерации; Указами и распоряжениями Президента Российской Федерации; постановлениями и распоряжениями Правительства Российской Федерации;  иными федеральными нормативными правовыми актами, касающимися деятельности ФНС России (Инспекции);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нормативными правовыми актами, касающимися деятельности государственного служащего, должностным регламентом, инструкцией на рабочее место, в случае, если это необходимо, документами, регламентирующими работу со служебной информацией, и другими документами.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</w:t>
      </w: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стажу (опыту) работы по специальности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Для замещения должности главного государственного налогового инспектора устанавливаются  следующие требования: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образованию: наличие высшего профессионального образования;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стажу работы: наличие не менее двух лет стажа гражданской службы (государственной службы иных видов) или не менее четырех лет стажа работы по специальности. 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специальности;</w:t>
      </w:r>
      <w:proofErr w:type="gramEnd"/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квалификационные требования к профессиональным знаниям: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должен знать: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</w:t>
      </w: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конституционные законы, федеральные законы;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передовой отечественный и зарубежный опыт налогового администрирования;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со средствами массовой информации, обращениями граждан, правила делового этикета;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распорядок центрального аппарата, территориального органа  Федеральной налоговой службы;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</w:t>
      </w: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информацией;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аппаратное и программное обеспечение;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возможности и особенности </w:t>
      </w:r>
      <w:proofErr w:type="gramStart"/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применения</w:t>
      </w:r>
      <w:proofErr w:type="gramEnd"/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общие вопросы в области обеспечения информационной безопасности;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квалификационные требования к профессиональным навыкам: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иметь навыки: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деловых переговоров, составления делового письма; 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органами государственной власти, общественными организациями; 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управления электронной почтой;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документах.</w:t>
      </w:r>
    </w:p>
    <w:p w:rsidR="009D0292" w:rsidRPr="009D0292" w:rsidRDefault="009D0292" w:rsidP="009D02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 Должностные обязанности, права и ответственность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главного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53" w:history="1">
        <w:r w:rsidRPr="009D02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статьями 14</w:t>
        </w:r>
      </w:hyperlink>
      <w:r w:rsidRPr="009D0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54" w:history="1">
        <w:r w:rsidRPr="009D02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15</w:t>
        </w:r>
      </w:hyperlink>
      <w:r w:rsidRPr="009D0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55" w:history="1">
        <w:r w:rsidRPr="009D02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</w:t>
        </w:r>
      </w:hyperlink>
      <w:r w:rsidRPr="009D0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56" w:history="1">
        <w:r w:rsidRPr="009D02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2004г. № 79-ФЗ "О государственной гражданской службе Российской Федерации".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Главный государственный налоговый инспектор отдела камеральных проверок № 3 имеет право </w:t>
      </w: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труда и другие выплаты в соответствии с Федеральным законом                                        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 о гражданском служащем;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рост на конкурсной основе;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переподготовку, повышение квалификации и стажировку в порядке, установленном федеральным законодательством;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профессиональном союзе;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законодательством;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по его заявлению </w:t>
      </w:r>
      <w:hyperlink w:anchor="sub_59" w:history="1">
        <w:r w:rsidRPr="009D02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служебной проверки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 в соответствии с Федеральным законом                                              «О государственной гражданской службе Российской Федерации»  и федеральным законом               о медицинском страховании государственных служащих Российской Федерации;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пенсионное обеспечение в соответствии с федеральным законом;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с предварительным уведомлением </w:t>
      </w:r>
      <w:hyperlink w:anchor="sub_102" w:history="1">
        <w:r w:rsidRPr="009D02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представителя нанимателя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w:anchor="sub_1901" w:history="1">
        <w:r w:rsidRPr="009D02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 интересов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Главный государственный налоговый инспектор отдела обязан: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служебный распорядок Инспекции;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                           «О государственной гражданской службе Российской Федерации» и другими федеральными законами;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части 3 статьи 12.1 Федерального закона от 25.12.2008 № 273-ФЗ «О противодействии коррупции в Российской Федерации», пунктом 4 Типового положения, утвержденного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зачисления средств, вырученных от его реализации» государственный гражданский служащий обязан уведомлять представителя нанимателя обо всех случаях получения подарка в связи с его должностным положением или исполнением им служебных (должностных) обязанностей;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hyperlink w:anchor="sub_102" w:history="1">
        <w:r w:rsidRPr="009D02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представителю нанимателя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w:anchor="sub_1901" w:history="1">
        <w:r w:rsidRPr="009D02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конфликту интересов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меры по предотвращению такого конфликта;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«О государственной гражданской службе Российской Федерации»;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Правительства Российской Федерации от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 сентября 2004 г. № 506, положением об ИФНС России по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руководителем УФНС России по Нижегородской области от 28 марта 2011 года, положением об отделе камеральных проверок № 3  Инспекции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приказами (распоряжениями) ФНС России,  приказами Управления,  поручениями руководства Инспекции.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Исходя из установленных полномочий, главный государственный налоговый инспектор отдела камеральных проверок № 3 имеет право:</w:t>
      </w:r>
    </w:p>
    <w:p w:rsidR="009D0292" w:rsidRPr="009D0292" w:rsidRDefault="009D0292" w:rsidP="009D0292">
      <w:pPr>
        <w:tabs>
          <w:tab w:val="left" w:pos="1080"/>
        </w:tabs>
        <w:spacing w:after="12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должностных лиц структурных подразделений Инспекции в установленном порядке информацию и материалы, необходимые для исполнения должностных обязанностей;</w:t>
      </w:r>
    </w:p>
    <w:p w:rsidR="009D0292" w:rsidRPr="009D0292" w:rsidRDefault="009D0292" w:rsidP="009D0292">
      <w:pPr>
        <w:tabs>
          <w:tab w:val="left" w:pos="1080"/>
        </w:tabs>
        <w:spacing w:after="12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работы с кадрами;</w:t>
      </w:r>
    </w:p>
    <w:p w:rsidR="009D0292" w:rsidRPr="009D0292" w:rsidRDefault="009D0292" w:rsidP="009D0292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другие права в соответствии с законодательством Российской Федерации о государственной службе.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 Исходя из задач и функций, определенных Положением об Инспекции, на главного государственного налогового инспектора отдела камеральных проверок № 3 возложены обязанности: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8, 8.1 Федерального закона от 25.12.2008 № 273-ФЗ                                    «О противодействии коррупции» представлять представителю нанимателя (работодателю) сведения о своих доходах, расходах, 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В соответствии со статьей 11 Федерального закона «О противодействии коррупции»: 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камеральные налоговые проверки налоговых деклараций и иных документов, служащих основанием для исчисления и уплаты налогов и сборов, основных налогоплательщиков с учётом сопоставления показателей представленной отчётности и косвенной информации из внутренних и внешних источников.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Проводить камеральные налоговые проверки налоговых деклараций и иных документов, служащих основанием для исчисления уплаты налогов и сборов прочих налогоплательщиков. 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камеральные налоговые проверки деклараций о доходах физических лиц, сдающих имущество в аренду.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камеральный анализ налоговых деклараций и иных документов, служащих основанием для исчисления уплаты налогов и сборов.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5.2.9.  Проводить работу по привлечению физических лиц к декларированию доходов,  полученных ими от продажи имущества, транспортных средств, долей в уставном капитале, имущественных прав, получения в дар имущества, доходов от сдачи в наем жилых и нежилых помещений.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5.2.10. Проводить анализ сведений о доходах физических лиц, представленных налоговыми агентами, справок по форме 2-НДФЛ.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5.2.11</w:t>
      </w: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формлять результаты камеральных налоговых проверок.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5.2.12.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Вручать решения налогоплательщикам и лицам, совершившим нарушения законодательства о налогах и сборах.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5.2.13.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Принимать меры к налогоплательщикам, не представившим налоговые декларации, документы и иные сведения в налоговый орган в установленный срок.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5.2.14.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Передавать отделу урегулирования задолженностей имеющуюся информацию о движении денежных средств на счетах налогоплательщиков в банках, по которым налоговым органам вынесено решение о взыскание налога за счёт денежных средств.</w:t>
      </w:r>
    </w:p>
    <w:p w:rsidR="009D0292" w:rsidRPr="009D0292" w:rsidRDefault="009D0292" w:rsidP="009D0292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lang w:eastAsia="ru-RU"/>
        </w:rPr>
        <w:t>5.2.15.</w:t>
      </w:r>
      <w:r w:rsidRPr="009D0292">
        <w:rPr>
          <w:rFonts w:ascii="Times New Roman" w:eastAsia="Times New Roman" w:hAnsi="Times New Roman" w:cs="Times New Roman"/>
          <w:lang w:eastAsia="ru-RU"/>
        </w:rPr>
        <w:tab/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выписки по счетам налогоплательщиков - физических лиц  с целью проведения контрольных мероприятий.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5.2.16.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Передавать в юридический отдел материалы камеральных налоговых проверок для обеспечения производства по делам о налоговых правонарушениях.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5.2.17.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Подготавливать и передавать в юридический отдел материалы для производства дел о нарушениях законодательства о налогах и сборах.</w:t>
      </w:r>
    </w:p>
    <w:p w:rsidR="009D0292" w:rsidRPr="009D0292" w:rsidRDefault="009D0292" w:rsidP="009D0292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lang w:eastAsia="ru-RU"/>
        </w:rPr>
        <w:t>5.2.18.</w:t>
      </w:r>
      <w:r w:rsidRPr="009D0292">
        <w:rPr>
          <w:rFonts w:ascii="Times New Roman" w:eastAsia="Times New Roman" w:hAnsi="Times New Roman" w:cs="Times New Roman"/>
          <w:lang w:eastAsia="ru-RU"/>
        </w:rPr>
        <w:tab/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уведомления физическим лицам по вопросам, возникающим в ходе проведения камеральной проверки налоговых деклараций по форме 3-НДФЛ.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5.2.19.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Анализировать схемы ухода от налогообложения, в том числе крупнейших основных налогоплательщиков, разрабатывать  предложения по их предотвращению. 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5.2.20.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Производить отбор налогоплательщиков для включения в план выездных налоговых проверок и анализировать эффективность данного отбора налогоплательщиков по результатам выездных налоговых проверок.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5.2.21.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Взаимодействовать с правоохранительными органами и иными контролирующими органами по предмету деятельности отдела.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5.2.22.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5.2.23.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подготовке ответов на письменные запросы налогоплательщиков.</w:t>
      </w:r>
    </w:p>
    <w:p w:rsidR="009D0292" w:rsidRPr="009D0292" w:rsidRDefault="009D0292" w:rsidP="009D0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5.2.24.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установленную отчётность по предмету деятельности отдела.</w:t>
      </w:r>
    </w:p>
    <w:p w:rsidR="009D0292" w:rsidRPr="009D0292" w:rsidRDefault="009D0292" w:rsidP="009D0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5.2.25</w:t>
      </w:r>
      <w:proofErr w:type="gramStart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одготавливать информационных материалов для руководства  Инспекции  и Управления по вопросам находящимся в компетенции Отдела.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5.2.26</w:t>
      </w:r>
      <w:proofErr w:type="gramStart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</w:t>
      </w:r>
      <w:proofErr w:type="gramEnd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в установленном порядке делопроизводство, хранение и передачу документов на архивное хранение.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5.2.27</w:t>
      </w:r>
      <w:proofErr w:type="gramStart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</w:t>
      </w:r>
      <w:proofErr w:type="gramEnd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редставлять начальнику отдела предложения по предотвращению схем ухода от налогообложения налогоплательщиками.</w:t>
      </w:r>
    </w:p>
    <w:p w:rsidR="009D0292" w:rsidRPr="009D0292" w:rsidRDefault="009D0292" w:rsidP="009D02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5.2.28  Постоянно повышать свой профессиональный уровень.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5.2.29</w:t>
      </w:r>
      <w:proofErr w:type="gramStart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</w:t>
      </w:r>
      <w:proofErr w:type="gramEnd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беспечивать сохранность служебной и налоговой тайны.</w:t>
      </w:r>
    </w:p>
    <w:p w:rsidR="009D0292" w:rsidRPr="009D0292" w:rsidRDefault="009D0292" w:rsidP="009D0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5.2.30.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распоряжения начальника отдела.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Главный государственный налоговый инспектор отдела камеральных проверок № 3 несет ответственность (дисциплинарную, административную, уголовную, материальную):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(ненадлежащее исполнение) должностных обязанностей в соответствии с Положением об Инспекции, задачами и функциями отдела камеральных проверок № 3 и функциональными особенностями замещаемой в нем должности гражданской службы; 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России, УФНС России по Нижегородской области, начальника Инспекции, указаний начальника отдела;</w:t>
      </w:r>
    </w:p>
    <w:p w:rsidR="009D0292" w:rsidRPr="009D0292" w:rsidRDefault="009D0292" w:rsidP="009D0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некачественное и несвоевременное выполнение должностных обязанностей, предусмотренных настоящим  регламентом; 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нарушение трудовой и исполнительской дисциплины.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Перечень вопросов, по которым главный государственный налоговый инспектор отдела  вправе или обязан самостоятельно принимать управленческие и иные решения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главный государственный налоговый инспектор отдела камеральных проверок № 3 вправе самостоятельно принимать решения по вопросам:</w:t>
      </w:r>
    </w:p>
    <w:p w:rsidR="009D0292" w:rsidRPr="009D0292" w:rsidRDefault="009D0292" w:rsidP="009D0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поручений начальника Инспекции, его заместителей и начальника отдела;</w:t>
      </w:r>
    </w:p>
    <w:p w:rsidR="009D0292" w:rsidRPr="009D0292" w:rsidRDefault="009D0292" w:rsidP="009D0292">
      <w:pPr>
        <w:widowControl w:val="0"/>
        <w:tabs>
          <w:tab w:val="num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9D0292" w:rsidRPr="009D0292" w:rsidRDefault="009D0292" w:rsidP="009D0292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 камеральных проверок  № 3, иными нормативными актами.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вышестоящего руководителя для принятия им соответствующего решения;</w:t>
      </w:r>
    </w:p>
    <w:p w:rsidR="009D0292" w:rsidRPr="009D0292" w:rsidRDefault="009D0292" w:rsidP="009D0292">
      <w:pPr>
        <w:spacing w:after="0" w:line="240" w:lineRule="auto"/>
        <w:ind w:right="-185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исполнения направленных ему документов;</w:t>
      </w:r>
    </w:p>
    <w:p w:rsidR="009D0292" w:rsidRPr="009D0292" w:rsidRDefault="009D0292" w:rsidP="009D0292">
      <w:pPr>
        <w:spacing w:after="0" w:line="240" w:lineRule="auto"/>
        <w:ind w:right="-185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запросов с целью получения информации о деятельности налогоплательщиков, относящихся к компетенции отдела;</w:t>
      </w:r>
    </w:p>
    <w:p w:rsidR="009D0292" w:rsidRPr="009D0292" w:rsidRDefault="009D0292" w:rsidP="009D029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отделе, иными нормативными актами.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Перечень вопросов, по которым главный государственный налоговый инспектор отдела камеральных проверок № 3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Главный государственный налоговый инспектор отдела камеральных проверок № 3 в соответствии со своей компетенцией вправе участвовать в подготовке (обсуждении) следующих проектов:</w:t>
      </w:r>
    </w:p>
    <w:p w:rsidR="009D0292" w:rsidRPr="009D0292" w:rsidRDefault="009D0292" w:rsidP="009D0292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 актов и (или)  проектов  управленческих  и иных  решений  в  части методологического, технического, организационного и информационного обеспечения подготовки соответствующих документов по вопросам:</w:t>
      </w:r>
    </w:p>
    <w:p w:rsidR="009D0292" w:rsidRPr="009D0292" w:rsidRDefault="009D0292" w:rsidP="009D0292">
      <w:pPr>
        <w:widowControl w:val="0"/>
        <w:tabs>
          <w:tab w:val="num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 законодательства Российской Федерации по вопросам налогообложения доходов физических лиц;</w:t>
      </w:r>
    </w:p>
    <w:p w:rsidR="009D0292" w:rsidRPr="009D0292" w:rsidRDefault="009D0292" w:rsidP="009D0292">
      <w:pPr>
        <w:widowControl w:val="0"/>
        <w:tabs>
          <w:tab w:val="num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для формирования плана выездных налоговых проверок физических лиц.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и решений по камеральным проверкам;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</w:t>
      </w:r>
    </w:p>
    <w:p w:rsidR="009D0292" w:rsidRPr="009D0292" w:rsidRDefault="009D0292" w:rsidP="009D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соответствии со своими должностными обязанностями главный государственный налоговый инспектор отдела камеральных проверок № 3 принимает решения в сроки, установленные законодательными и иными нормативными правовыми актами Российской Федерации, требованиями Инструкции по делопроизводству в ИФНС России по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служебного взаимодействия</w:t>
      </w:r>
    </w:p>
    <w:p w:rsidR="009D0292" w:rsidRPr="009D0292" w:rsidRDefault="009D0292" w:rsidP="009D02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главного государственного налогового инспектора отдела с федеральными государственными гражданскими служащими Инспекции, УФНС России по Нижегородской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57" w:history="1">
        <w:r w:rsidRPr="009D02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общих принципов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58" w:history="1">
        <w:r w:rsidRPr="009D02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Указом</w:t>
        </w:r>
      </w:hyperlink>
      <w:r w:rsidRPr="009D0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от 12 августа 2002 года №  885 «Об утверждении общих принципов служебного поведения государственных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служащих» (Собрание законодательства Российской Федерации, 2002, № 33, ст.3196; 2007, № 13, ст.1531; </w:t>
      </w:r>
      <w:proofErr w:type="gramStart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2009, № 29, ст.3658), и требований к служебному поведению, установленных </w:t>
      </w:r>
      <w:hyperlink r:id="rId59" w:history="1">
        <w:r w:rsidRPr="009D02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18</w:t>
        </w:r>
      </w:hyperlink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года № 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60" w:history="1">
        <w:r w:rsidRPr="009D029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административным регламентом</w:t>
        </w:r>
      </w:hyperlink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Федеральной налоговой службы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tabs>
          <w:tab w:val="left" w:pos="9900"/>
        </w:tabs>
        <w:spacing w:after="120" w:line="240" w:lineRule="auto"/>
        <w:ind w:left="283" w:right="2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камеральных проверок № 3 принимает участие в информационном обеспечении оказания следующих видов государственных услуг, осуществляемых Инспекцией:</w:t>
      </w:r>
    </w:p>
    <w:p w:rsidR="009D0292" w:rsidRPr="009D0292" w:rsidRDefault="009D0292" w:rsidP="009D0292">
      <w:pPr>
        <w:widowControl w:val="0"/>
        <w:tabs>
          <w:tab w:val="num" w:pos="2160"/>
          <w:tab w:val="left" w:pos="9900"/>
        </w:tabs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проведения государственных статистических наблюдений в налоговой системе Российской Федерации;</w:t>
      </w:r>
    </w:p>
    <w:p w:rsidR="009D0292" w:rsidRPr="009D0292" w:rsidRDefault="009D0292" w:rsidP="009D0292">
      <w:pPr>
        <w:widowControl w:val="0"/>
        <w:tabs>
          <w:tab w:val="num" w:pos="2160"/>
          <w:tab w:val="left" w:pos="9900"/>
        </w:tabs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9D0292" w:rsidRPr="009D0292" w:rsidRDefault="009D0292" w:rsidP="009D0292">
      <w:pPr>
        <w:widowControl w:val="0"/>
        <w:tabs>
          <w:tab w:val="num" w:pos="2160"/>
          <w:tab w:val="left" w:pos="9900"/>
        </w:tabs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9D0292" w:rsidRPr="009D0292" w:rsidRDefault="009D0292" w:rsidP="009D0292">
      <w:pPr>
        <w:widowControl w:val="0"/>
        <w:tabs>
          <w:tab w:val="num" w:pos="2160"/>
          <w:tab w:val="left" w:pos="9900"/>
        </w:tabs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 установленном порядке с организациями и учреждениями соглашений (договоров) по вопросам развития налоговой системы;</w:t>
      </w:r>
    </w:p>
    <w:p w:rsidR="009D0292" w:rsidRPr="009D0292" w:rsidRDefault="009D0292" w:rsidP="009D0292">
      <w:pPr>
        <w:tabs>
          <w:tab w:val="left" w:pos="9900"/>
        </w:tabs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 налогоплательщиков по  результатам  контрольной  деятельности налоговых органов. 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своевременности и оперативности выполнения поручений;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способности выполнять (взаимозаменяемость) в</w:t>
      </w: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временного </w:t>
      </w:r>
      <w:proofErr w:type="gramStart"/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отсутствия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других сотрудников отдела камеральных проверок</w:t>
      </w:r>
      <w:proofErr w:type="gramEnd"/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 Инспекции;</w:t>
      </w:r>
    </w:p>
    <w:p w:rsidR="009D0292" w:rsidRPr="009D0292" w:rsidRDefault="009D0292" w:rsidP="009D0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выполнение Положения о наставничестве федеральных государственных гражданских служащих Инспекции в целях быстрейшего </w:t>
      </w:r>
      <w:r w:rsidRPr="009D0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молодыми специалистами профессиональными навыками, приобретения ими необходимой должностной компетенции;</w:t>
      </w:r>
    </w:p>
    <w:p w:rsidR="009D0292" w:rsidRPr="009D0292" w:rsidRDefault="009D0292" w:rsidP="009D02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аудиторских проверок внутреннего аудита Инспекции;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9D0292" w:rsidRPr="009D0292" w:rsidRDefault="009D0292" w:rsidP="009D0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камеральных проверок  №  3</w:t>
      </w:r>
      <w:r w:rsidRPr="009D0292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 xml:space="preserve"> </w:t>
      </w:r>
      <w:r w:rsidRPr="009D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 w:rsidRPr="009D02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Н.Н. Балабонина</w:t>
      </w:r>
    </w:p>
    <w:p w:rsidR="009D0292" w:rsidRPr="009D0292" w:rsidRDefault="009D0292" w:rsidP="009D0292">
      <w:pPr>
        <w:keepNext/>
        <w:tabs>
          <w:tab w:val="left" w:pos="250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ознакомления</w:t>
      </w: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55"/>
        <w:gridCol w:w="2036"/>
        <w:gridCol w:w="2114"/>
        <w:gridCol w:w="2084"/>
      </w:tblGrid>
      <w:tr w:rsidR="009D0292" w:rsidRPr="009D0292" w:rsidTr="009D0292">
        <w:trPr>
          <w:trHeight w:val="182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9D0292" w:rsidRPr="009D0292" w:rsidTr="009D0292">
        <w:trPr>
          <w:trHeight w:val="29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D0292" w:rsidRPr="009D0292" w:rsidTr="009D0292">
        <w:trPr>
          <w:trHeight w:val="31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292" w:rsidRPr="009D0292" w:rsidRDefault="009D0292" w:rsidP="009D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9D0292" w:rsidRDefault="009D0292" w:rsidP="009D0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92" w:rsidRPr="005711C3" w:rsidRDefault="009D0292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3"/>
      </w:tblGrid>
      <w:tr w:rsidR="00B01DF2" w:rsidRPr="00B01DF2" w:rsidTr="009D0292">
        <w:trPr>
          <w:trHeight w:val="2251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GoBack"/>
            <w:bookmarkEnd w:id="42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УТВЕРЖДАЮ</w:t>
            </w:r>
          </w:p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</w:t>
            </w:r>
          </w:p>
          <w:p w:rsidR="00B01DF2" w:rsidRPr="00B01DF2" w:rsidRDefault="00B01DF2" w:rsidP="00B0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по </w:t>
            </w:r>
            <w:proofErr w:type="spellStart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Сормовскому</w:t>
            </w:r>
            <w:proofErr w:type="spellEnd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B01DF2" w:rsidRPr="00B01DF2" w:rsidRDefault="00B01DF2" w:rsidP="00B0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г. </w:t>
            </w:r>
            <w:proofErr w:type="spellStart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</w:p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__________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Мешалова</w:t>
            </w:r>
            <w:proofErr w:type="spellEnd"/>
          </w:p>
          <w:p w:rsidR="00B01DF2" w:rsidRPr="00B01DF2" w:rsidRDefault="00B01DF2" w:rsidP="00B0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(подпись)                (фамилия, инициалы)</w:t>
            </w:r>
          </w:p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от "___"_________201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01DF2" w:rsidRPr="00B01DF2" w:rsidRDefault="00B01DF2" w:rsidP="00B01DF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lang w:eastAsia="ru-RU"/>
        </w:rPr>
        <w:t>Должностной регламент</w:t>
      </w:r>
      <w:r w:rsidRPr="00B01DF2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 старшего государственного налогового инспектора</w:t>
      </w:r>
      <w:r w:rsidRPr="00B01DF2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отдела выездных проверок </w:t>
      </w:r>
    </w:p>
    <w:p w:rsidR="00B01DF2" w:rsidRPr="00B01DF2" w:rsidRDefault="00B01DF2" w:rsidP="00B01DF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lang w:eastAsia="ru-RU"/>
        </w:rPr>
        <w:t xml:space="preserve">ИФНС России по </w:t>
      </w:r>
      <w:proofErr w:type="spellStart"/>
      <w:r w:rsidRPr="00B01DF2">
        <w:rPr>
          <w:rFonts w:ascii="Times New Roman" w:eastAsia="Times New Roman" w:hAnsi="Times New Roman" w:cs="Times New Roman"/>
          <w:b/>
          <w:bCs/>
          <w:lang w:eastAsia="ru-RU"/>
        </w:rPr>
        <w:t>Сормовскому</w:t>
      </w:r>
      <w:proofErr w:type="spellEnd"/>
      <w:r w:rsidRPr="00B01DF2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району </w:t>
      </w:r>
      <w:proofErr w:type="spellStart"/>
      <w:r w:rsidRPr="00B01DF2">
        <w:rPr>
          <w:rFonts w:ascii="Times New Roman" w:eastAsia="Times New Roman" w:hAnsi="Times New Roman" w:cs="Times New Roman"/>
          <w:b/>
          <w:bCs/>
          <w:lang w:eastAsia="ru-RU"/>
        </w:rPr>
        <w:t>г.Н.Новгорода</w:t>
      </w:r>
      <w:proofErr w:type="spellEnd"/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- 11-3-4-095</w:t>
      </w: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выездных проверок  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Назначение на должность и освобождение от должности старшего государственного налогового инспектора отдела выездных проверок  осуществляются приказом ИФНС России по </w:t>
      </w:r>
      <w:proofErr w:type="spell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Инспекция). 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непосредственно подчиняется начальнику отдела выездных  проверок,</w:t>
      </w:r>
      <w:r w:rsidRPr="00B0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его отсутствие - заместителю начальника отдела выездных проверок.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временного отсутствия его</w:t>
      </w: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исполняет другой старший государственный налоговый инспектор или государственный налоговый инспектор, или специалист 1 разряда отдела выездных проверок. 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другого старшего государственного налогового инспектора,  государственного налогового инспектора или специалиста 1 разряда во время его отсутствия.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старший государственный налоговый инспектор руководствуется: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 Федеральным законом от 27 мая 2003 года № 58-ФЗ «О системе государственной службы Российской Федерации»; Федеральным законом от 27 июля 2004 года № 79-ФЗ «О государственной гражданской службе Российской Федерации»;  Налоговым кодексом Российской Федерации; Указами и распоряжениями Президента Российской Федерации; постановлениями и распоряжениями Правительства Российской Федерации;  иными федеральными нормативными правовыми актами, касающимися деятельности ФНС России (Инспекции);</w:t>
      </w:r>
      <w:proofErr w:type="gram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нормативными правовыми актами, касающимися деятельности государственного служащего, должностным регламентом, инструкцией на рабочее место, в случае, если это необходимо, документами, регламентирующими работу со служебной информацией, и другими документами.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старшего  государственного налогового инспектора отдела выездных проверок   устанавливаются следующие требования: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образованию: наличие высшего профессионального образования;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по стажу работы: без предъявления требований к стажу работы;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квалификационные требования к профессиональным знаниям:</w:t>
      </w:r>
    </w:p>
    <w:p w:rsidR="00B01DF2" w:rsidRPr="00B01DF2" w:rsidRDefault="00B01DF2" w:rsidP="00B0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знать: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</w:t>
      </w: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конституционные законы, федеральные законы;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прохождения федеральной государственной гражданской службы;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делового этикета, порядок работы с обращениями граждан; 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распорядок центрального аппарата, территориального органа Федеральной налоговой службы;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</w:t>
      </w: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информацией, инструкцию по делопроизводству;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аппаратное и программное обеспечение; 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возможности и особенности </w:t>
      </w:r>
      <w:proofErr w:type="gramStart"/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применения</w:t>
      </w:r>
      <w:proofErr w:type="gramEnd"/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общие вопросы в области обеспечения информационной безопасности;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квалификационные требования к профессиональным навыкам: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навыки: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делопроизводства, составления делового письма; </w:t>
      </w:r>
    </w:p>
    <w:p w:rsidR="00B01DF2" w:rsidRPr="00B01DF2" w:rsidRDefault="00B01DF2" w:rsidP="00B01D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управления электронной почтой;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подготовки презентаций, использования графических объектов в электронных документах.</w:t>
      </w:r>
    </w:p>
    <w:p w:rsidR="00B01DF2" w:rsidRPr="00B01DF2" w:rsidRDefault="00B01DF2" w:rsidP="00B0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Должностные обязанности, права и ответственность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61" w:history="1"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статьями 14</w:t>
        </w:r>
      </w:hyperlink>
      <w:r w:rsidRPr="00B0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62" w:history="1"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15</w:t>
        </w:r>
      </w:hyperlink>
      <w:r w:rsidRPr="00B0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63" w:history="1"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</w:t>
        </w:r>
      </w:hyperlink>
      <w:r w:rsidRPr="00B0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64" w:history="1"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</w:t>
        </w:r>
      </w:hyperlink>
      <w:r w:rsidRPr="00B0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 июля 2004 г. № 79-ФЗ "О государственной гражданской службе Российской Федерации".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Старший государственный налоговый инспектор отдела выездных проверок имеет право </w:t>
      </w:r>
      <w:proofErr w:type="gram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оплату труда и другие выплаты в соответствии с Федеральным законом                                        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 о гражданском служащем;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рост на конкурсной основе;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переподготовку, повышение квалификации и стажировку в порядке, установленном федеральным законодательством;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профессиональном союзе;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законодательством;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по его заявлению </w:t>
      </w:r>
      <w:hyperlink w:anchor="sub_59" w:history="1">
        <w:r w:rsidRPr="00B0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служебной проверки</w:t>
        </w:r>
      </w:hyperlink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 в соответствии с Федеральным законом                                              «О государственной гражданской службе Российской Федерации»  и федеральным законом  о медицинском страховании государственных служащих Российской Федерации;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пенсионное обеспечение в соответствии с федеральным законом;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с предварительным уведомлением </w:t>
      </w:r>
      <w:hyperlink w:anchor="sub_102" w:history="1">
        <w:r w:rsidRPr="00B0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представителя нанимателя</w:t>
        </w:r>
      </w:hyperlink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w:anchor="sub_1901" w:history="1">
        <w:r w:rsidRPr="00B0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 интересов</w:t>
        </w:r>
      </w:hyperlink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Старший государственный налоговый инспектор отдела выездных проверок обязан: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служебный распорядок Инспекции;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                           «О государственной гражданской службе Российской Федерации» и другими федеральными законами;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hyperlink w:anchor="sub_102" w:history="1">
        <w:r w:rsidRPr="00B0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представителю нанимателя</w:t>
        </w:r>
      </w:hyperlink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w:anchor="sub_1901" w:history="1">
        <w:r w:rsidRPr="00B0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конфликту интересов</w:t>
        </w:r>
      </w:hyperlink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меры по предотвращению такого конфликта;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ИФНС России по </w:t>
      </w:r>
      <w:proofErr w:type="spell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Сормовскому</w:t>
      </w:r>
      <w:proofErr w:type="spell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</w:t>
      </w:r>
      <w:proofErr w:type="spell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утвержденным руководителем управления ФНС России по Нижегородской области от 28 марта 2011 года, положением об отделе выездных проверок Инспекции, приказами</w:t>
      </w:r>
      <w:proofErr w:type="gram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(распоряжениями) ФНС России,  приказами Управления, приказами инспекции, поручениями руководства инспекции.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Исходя из установленных полномочий, старший государственный налоговый инспектор отдела выездных проверок имеет право:</w:t>
      </w:r>
    </w:p>
    <w:p w:rsidR="00B01DF2" w:rsidRPr="00B01DF2" w:rsidRDefault="00B01DF2" w:rsidP="00B01DF2">
      <w:pPr>
        <w:tabs>
          <w:tab w:val="left" w:pos="1080"/>
        </w:tabs>
        <w:spacing w:after="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должностных лиц структурных подразделений Инспекции в установленном порядке информацию и материалы, необходимые для исполнения должностных обязанностей;</w:t>
      </w:r>
    </w:p>
    <w:p w:rsidR="00B01DF2" w:rsidRPr="00B01DF2" w:rsidRDefault="00B01DF2" w:rsidP="00B01DF2">
      <w:pPr>
        <w:tabs>
          <w:tab w:val="left" w:pos="1080"/>
        </w:tabs>
        <w:spacing w:after="0" w:line="240" w:lineRule="auto"/>
        <w:ind w:left="283" w:right="2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работы отдела;</w:t>
      </w:r>
    </w:p>
    <w:p w:rsidR="00B01DF2" w:rsidRPr="00B01DF2" w:rsidRDefault="00B01DF2" w:rsidP="00B01DF2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другие права в соответствии с законодательством Российской Федерации о государственной службе.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Исходя из задач и функций, определенных Положением об Инспекции, на старшего государственного налогового инспектора отдела выездных проверок возложены обязанности: 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Федерального закона от 25.12.2008 № 273-ФЗ                                    «О противодействии коррупции» и статьей 20.1 Федерального закона от 27.07.2004 № 79-ФЗ «О государственной гражданской службе Российской Федерации» государственный гражданский служащий обязан представлять в отдел общего обеспечения сведения о своих доходах, расходах, имуществе и обязательствах имущественного характера и о доходах, расходах,  имуществе и обязательствах имущественного характера своих супруги (супруга) и несовершеннолетних</w:t>
      </w:r>
      <w:proofErr w:type="gram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порядке, установленном федеральными законами и иными нормативными правовыми актами Российской Федерации.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5.2.3. 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В соответствии со статьей 11 Федерального закона «О противодействии коррупции»: 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интересов,</w:t>
      </w:r>
    </w:p>
    <w:p w:rsidR="00B01DF2" w:rsidRPr="00B01DF2" w:rsidRDefault="00B01DF2" w:rsidP="00B0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5.2.5. В соответствии с утвержденным планом работы осуществлять выездные налоговые проверки, оформлять их результаты.</w:t>
      </w:r>
    </w:p>
    <w:p w:rsidR="00B01DF2" w:rsidRPr="00B01DF2" w:rsidRDefault="00B01DF2" w:rsidP="00B01DF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5.2.6.Принимать участие в рассмотрении возражений (разногласий) налогоплательщиков (налоговых агентов, плательщиков сборов) по актам выездных  проверок, назначенных и проведенных Инспекцией. 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 Представлять интересы инспекции в мировом и Арбитражном судах.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5.2.8. Участвовать в производстве по делам об административных правонарушениях (составление протоколов об административных правонарушениях). 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5.2.9. Повышать результативность и качество контрольной работы.</w:t>
      </w:r>
    </w:p>
    <w:p w:rsidR="00B01DF2" w:rsidRPr="00B01DF2" w:rsidRDefault="00B01DF2" w:rsidP="00B01DF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5.2.10. Участвовать в проверках организаций по заданиям УФНС России по Нижегородской области.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5.2.11. Своевременно и качественно вести ИР «Выездные налоговые</w:t>
      </w: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проверки».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5.2.12. Принимать участие в разработке </w:t>
      </w:r>
      <w:proofErr w:type="gram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повышения эффективности работы ИР</w:t>
      </w:r>
      <w:proofErr w:type="gram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5.2.13. Участвовать в проведении совещаний и семинаров по вопросам, входящим в компетенцию отдела.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5.2.14. Осуществлять взаимодействие с правоохранительными, таможенными органами.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5.2.15. Самостоятельно изучать нормативные документы по налоговому и гражданскому законодательству.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5.2.16. Вносить предложения по совершенствованию налогового законодательства.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5.2.17. Вести в установленном порядке делопроизводство и хранение документов отдела, осуществлять их передачу на архивное хранение.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5.2.18. Знать законодательство и другие инструктивные материалы по вопросам налогообложения, отдельные вопросы трудового, административного, гражданского и уголовного законодательства в пределах, необходимых для выполнения своих служебных обязанностей и в случае служебной необходимости замещать временно отсутствующего сотрудника отдела. </w:t>
      </w:r>
    </w:p>
    <w:p w:rsidR="00B01DF2" w:rsidRPr="00B01DF2" w:rsidRDefault="00B01DF2" w:rsidP="00B01DF2">
      <w:pPr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5.2.19. Представлять начальнику инспекции, начальнику отдела выездных проверок материалы и предложения по совершенствованию работы отдела.</w:t>
      </w:r>
    </w:p>
    <w:p w:rsidR="00B01DF2" w:rsidRPr="00B01DF2" w:rsidRDefault="00B01DF2" w:rsidP="00B01DF2">
      <w:pPr>
        <w:spacing w:after="0" w:line="240" w:lineRule="auto"/>
        <w:ind w:left="283" w:firstLine="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5.2.20. Выполнять отдельные поручения начальника отдела, не предусмотренные должностным регламентом.</w:t>
      </w:r>
    </w:p>
    <w:p w:rsidR="00B01DF2" w:rsidRPr="00B01DF2" w:rsidRDefault="00B01DF2" w:rsidP="00B01D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Старший государственный налоговый инспектор отдела выездных проверок несет ответственность (дисциплинарную, административную, уголовную, материальную):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(ненадлежащее исполнение) должностных обязанностей в соответствии с Положением об Инспекции, задачами и функциями отдела общего обеспечения и функциональными особенностями замещаемой в нем должности гражданской службы; 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</w:t>
      </w: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России, УФНС России по Нижегородской области, начальника Инспекции, указаний начальника отдела;</w:t>
      </w:r>
    </w:p>
    <w:p w:rsidR="00B01DF2" w:rsidRPr="00B01DF2" w:rsidRDefault="00B01DF2" w:rsidP="00B01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некачественное и несвоевременное выполнение должностных обязанностей, предусмотренных настоящим  регламентом; </w:t>
      </w:r>
    </w:p>
    <w:p w:rsidR="00B01DF2" w:rsidRPr="00B01DF2" w:rsidRDefault="00B01DF2" w:rsidP="00B0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01DF2" w:rsidRPr="00B01DF2" w:rsidRDefault="00B01DF2" w:rsidP="00B0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нарушение трудовой и исполнительской дисциплины.</w:t>
      </w:r>
    </w:p>
    <w:p w:rsidR="00B01DF2" w:rsidRPr="00B01DF2" w:rsidRDefault="00B01DF2" w:rsidP="00B0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поручений начальника Инспекции, начальника отдела;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старший  государственный налоговый инспектор отдела выездных проверок обязан самостоятельно принимать решения по вопросам: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вышестоящего руководителя для принятия им соответствующего решения;</w:t>
      </w:r>
    </w:p>
    <w:p w:rsidR="00B01DF2" w:rsidRPr="00B01DF2" w:rsidRDefault="00B01DF2" w:rsidP="00B01DF2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 выездных проверок, иными нормативными актами</w:t>
      </w:r>
      <w:r w:rsidRPr="00B01DF2">
        <w:rPr>
          <w:rFonts w:ascii="Times New Roman" w:eastAsia="Times New Roman" w:hAnsi="Times New Roman" w:cs="Times New Roman"/>
          <w:lang w:eastAsia="ru-RU"/>
        </w:rPr>
        <w:t>.</w:t>
      </w:r>
    </w:p>
    <w:p w:rsidR="00B01DF2" w:rsidRPr="00B01DF2" w:rsidRDefault="00B01DF2" w:rsidP="00B01DF2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Старший государственный  налоговый инспектор в соответствии со своей компетенцией вправе участвовать в подготовке (обсуждении) следующих проектов: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актов и проектов 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вопросам: 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законодательства Российской Федерации о налогах и сборах;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отделе, иными нормативными актами.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служебного взаимодействия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65" w:history="1"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общих </w:t>
        </w:r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принципов</w:t>
        </w:r>
      </w:hyperlink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66" w:history="1"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Указом</w:t>
        </w:r>
      </w:hyperlink>
      <w:r w:rsidRPr="00B0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от 12 августа 2002 г. № 885 «Об утверждении общих принципов служебного поведения государственных служащих» (Собрание</w:t>
      </w:r>
      <w:proofErr w:type="gram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Федерации, 2002, № 33, ст.3196; 2007, № 13, ст.1531; </w:t>
      </w:r>
      <w:proofErr w:type="gramStart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2009, № 29, ст.3658), и требований к служебному поведению, установленных </w:t>
      </w:r>
      <w:hyperlink r:id="rId67" w:history="1">
        <w:r w:rsidRPr="00B01D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18</w:t>
        </w:r>
      </w:hyperlink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11.04.2011г.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) ФНС России.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68" w:history="1">
        <w:r w:rsidRPr="00B01DF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административным регламентом</w:t>
        </w:r>
      </w:hyperlink>
      <w:r w:rsidRPr="00B0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налоговой службы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Старший государственный налоговый инспектор отдела выездных проверок государственных услуг гражданам и организациям не оказывает. 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и результативность профессиональной служебной деятельности старшего государственного налогового инспектора отдела выездных проверок оценивается по следующим показателям: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отдела   выездных проверок                                        С.А. Холкина       </w:t>
      </w:r>
    </w:p>
    <w:p w:rsidR="00B01DF2" w:rsidRDefault="00B01DF2" w:rsidP="00B01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DF2" w:rsidRPr="00B01DF2" w:rsidRDefault="00B01DF2" w:rsidP="00B01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ознакомления</w:t>
      </w:r>
    </w:p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368"/>
        <w:gridCol w:w="2051"/>
        <w:gridCol w:w="2128"/>
        <w:gridCol w:w="2099"/>
      </w:tblGrid>
      <w:tr w:rsidR="00B01DF2" w:rsidRPr="00B01DF2" w:rsidTr="00A17C92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B01DF2" w:rsidRPr="00B01DF2" w:rsidTr="00A17C92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  <w:tr w:rsidR="00B01DF2" w:rsidRPr="00B01DF2" w:rsidTr="00A17C92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2" w:rsidRPr="00B01DF2" w:rsidRDefault="00B01DF2" w:rsidP="00B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B01DF2" w:rsidRPr="00B01DF2" w:rsidRDefault="00B01DF2" w:rsidP="00B01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F2" w:rsidRPr="00B01DF2" w:rsidRDefault="00B01DF2" w:rsidP="00B01DF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5711C3" w:rsidRPr="005711C3" w:rsidRDefault="005711C3" w:rsidP="005711C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C3" w:rsidRPr="005711C3" w:rsidRDefault="005711C3" w:rsidP="0057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57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711C3" w:rsidRPr="00932918" w:rsidRDefault="005711C3" w:rsidP="009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11C3" w:rsidRPr="00932918" w:rsidSect="00B01DF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D71"/>
    <w:multiLevelType w:val="hybridMultilevel"/>
    <w:tmpl w:val="0CDEDCD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CE5F44"/>
    <w:multiLevelType w:val="hybridMultilevel"/>
    <w:tmpl w:val="2BC0BA20"/>
    <w:lvl w:ilvl="0" w:tplc="45DA48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43A5099"/>
    <w:multiLevelType w:val="multilevel"/>
    <w:tmpl w:val="742A00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>
    <w:nsid w:val="7D906396"/>
    <w:multiLevelType w:val="hybridMultilevel"/>
    <w:tmpl w:val="E0EA1E54"/>
    <w:lvl w:ilvl="0" w:tplc="317601CA">
      <w:start w:val="38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D2"/>
    <w:rsid w:val="00056A68"/>
    <w:rsid w:val="00070247"/>
    <w:rsid w:val="000879F5"/>
    <w:rsid w:val="000A1D7A"/>
    <w:rsid w:val="00220275"/>
    <w:rsid w:val="00250686"/>
    <w:rsid w:val="00337B9B"/>
    <w:rsid w:val="00372C7B"/>
    <w:rsid w:val="003B3BD2"/>
    <w:rsid w:val="00432535"/>
    <w:rsid w:val="004A070D"/>
    <w:rsid w:val="004A1B91"/>
    <w:rsid w:val="00516BFF"/>
    <w:rsid w:val="005711C3"/>
    <w:rsid w:val="005A0704"/>
    <w:rsid w:val="00730D18"/>
    <w:rsid w:val="00786C61"/>
    <w:rsid w:val="00851D63"/>
    <w:rsid w:val="008811CD"/>
    <w:rsid w:val="00932918"/>
    <w:rsid w:val="00940A93"/>
    <w:rsid w:val="009D0292"/>
    <w:rsid w:val="00A17C92"/>
    <w:rsid w:val="00A37042"/>
    <w:rsid w:val="00B01DF2"/>
    <w:rsid w:val="00B32434"/>
    <w:rsid w:val="00C80891"/>
    <w:rsid w:val="00C97EE6"/>
    <w:rsid w:val="00CD4EC0"/>
    <w:rsid w:val="00D21E40"/>
    <w:rsid w:val="00F6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40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"/>
    <w:basedOn w:val="a"/>
    <w:autoRedefine/>
    <w:uiPriority w:val="99"/>
    <w:rsid w:val="00220275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">
    <w:name w:val="Сетка таблицы1"/>
    <w:basedOn w:val="a1"/>
    <w:next w:val="a3"/>
    <w:uiPriority w:val="99"/>
    <w:rsid w:val="0022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40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"/>
    <w:basedOn w:val="a"/>
    <w:autoRedefine/>
    <w:uiPriority w:val="99"/>
    <w:rsid w:val="00220275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">
    <w:name w:val="Сетка таблицы1"/>
    <w:basedOn w:val="a1"/>
    <w:next w:val="a3"/>
    <w:uiPriority w:val="99"/>
    <w:rsid w:val="0022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18" Type="http://schemas.openxmlformats.org/officeDocument/2006/relationships/hyperlink" Target="garantF1://84842.0" TargetMode="External"/><Relationship Id="rId26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39" Type="http://schemas.openxmlformats.org/officeDocument/2006/relationships/hyperlink" Target="garantF1://88776.1130" TargetMode="External"/><Relationship Id="rId21" Type="http://schemas.openxmlformats.org/officeDocument/2006/relationships/hyperlink" Target="garantF1://12036354.14" TargetMode="External"/><Relationship Id="rId34" Type="http://schemas.openxmlformats.org/officeDocument/2006/relationships/hyperlink" Target="garantF1://12036354.17" TargetMode="External"/><Relationship Id="rId42" Type="http://schemas.openxmlformats.org/officeDocument/2006/relationships/hyperlink" Target="garantF1://12036354.17" TargetMode="External"/><Relationship Id="rId47" Type="http://schemas.openxmlformats.org/officeDocument/2006/relationships/hyperlink" Target="file:///C:\Documents%20and%20Settings\5263-09-038\&#1056;&#1072;&#1073;&#1086;&#1095;&#1080;&#1081;%20&#1089;&#1090;&#1086;&#1083;\&#1053;&#1086;&#1074;&#1072;&#1103;%20&#1087;&#1072;&#1087;&#1082;&#1072;\&#1044;&#1086;&#1083;&#1078;&#1085;&#1086;&#1089;&#1090;&#1085;&#1086;&#1081;%20&#1088;&#1077;&#1075;&#1083;&#1072;&#1084;&#1077;&#1085;&#1090;%20-%202012\&#1044;&#1056;%202012\&#1075;&#1083;&#1072;&#1074;&#1085;&#1099;&#1081;%20&#1057;&#1072;&#1092;&#1088;&#1086;&#1085;&#1086;&#1074;&#1072;.doc" TargetMode="External"/><Relationship Id="rId50" Type="http://schemas.openxmlformats.org/officeDocument/2006/relationships/hyperlink" Target="garantF1://84842.0" TargetMode="External"/><Relationship Id="rId55" Type="http://schemas.openxmlformats.org/officeDocument/2006/relationships/hyperlink" Target="garantF1://12036354.17" TargetMode="External"/><Relationship Id="rId63" Type="http://schemas.openxmlformats.org/officeDocument/2006/relationships/hyperlink" Target="garantF1://12036354.17" TargetMode="External"/><Relationship Id="rId68" Type="http://schemas.openxmlformats.org/officeDocument/2006/relationships/hyperlink" Target="garantF1://88776.1130" TargetMode="External"/><Relationship Id="rId7" Type="http://schemas.openxmlformats.org/officeDocument/2006/relationships/hyperlink" Target="http://www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29" Type="http://schemas.openxmlformats.org/officeDocument/2006/relationships/hyperlink" Target="garantF1://84842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8" TargetMode="External"/><Relationship Id="rId24" Type="http://schemas.openxmlformats.org/officeDocument/2006/relationships/hyperlink" Target="garantF1://12036354.18" TargetMode="External"/><Relationship Id="rId32" Type="http://schemas.openxmlformats.org/officeDocument/2006/relationships/hyperlink" Target="garantF1://12036354.14" TargetMode="External"/><Relationship Id="rId37" Type="http://schemas.openxmlformats.org/officeDocument/2006/relationships/hyperlink" Target="garantF1://84842.0" TargetMode="External"/><Relationship Id="rId40" Type="http://schemas.openxmlformats.org/officeDocument/2006/relationships/hyperlink" Target="garantF1://12036354.14" TargetMode="External"/><Relationship Id="rId45" Type="http://schemas.openxmlformats.org/officeDocument/2006/relationships/hyperlink" Target="file:///C:\Documents%20and%20Settings\5263-09-038\&#1056;&#1072;&#1073;&#1086;&#1095;&#1080;&#1081;%20&#1089;&#1090;&#1086;&#1083;\&#1053;&#1086;&#1074;&#1072;&#1103;%20&#1087;&#1072;&#1087;&#1082;&#1072;\&#1044;&#1086;&#1083;&#1078;&#1085;&#1086;&#1089;&#1090;&#1085;&#1086;&#1081;%20&#1088;&#1077;&#1075;&#1083;&#1072;&#1084;&#1077;&#1085;&#1090;%20-%202012\&#1044;&#1056;%202012\&#1075;&#1083;&#1072;&#1074;&#1085;&#1099;&#1081;%20&#1057;&#1072;&#1092;&#1088;&#1086;&#1085;&#1086;&#1074;&#1072;.doc" TargetMode="External"/><Relationship Id="rId53" Type="http://schemas.openxmlformats.org/officeDocument/2006/relationships/hyperlink" Target="garantF1://12036354.14" TargetMode="External"/><Relationship Id="rId58" Type="http://schemas.openxmlformats.org/officeDocument/2006/relationships/hyperlink" Target="garantF1://84842.0" TargetMode="External"/><Relationship Id="rId66" Type="http://schemas.openxmlformats.org/officeDocument/2006/relationships/hyperlink" Target="garantF1://84842.0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23" Type="http://schemas.openxmlformats.org/officeDocument/2006/relationships/hyperlink" Target="garantF1://12036354.17" TargetMode="External"/><Relationship Id="rId28" Type="http://schemas.openxmlformats.org/officeDocument/2006/relationships/hyperlink" Target="garantF1://84842.1000" TargetMode="External"/><Relationship Id="rId36" Type="http://schemas.openxmlformats.org/officeDocument/2006/relationships/hyperlink" Target="garantF1://84842.1000" TargetMode="External"/><Relationship Id="rId49" Type="http://schemas.openxmlformats.org/officeDocument/2006/relationships/hyperlink" Target="garantF1://84842.1000" TargetMode="External"/><Relationship Id="rId57" Type="http://schemas.openxmlformats.org/officeDocument/2006/relationships/hyperlink" Target="garantF1://84842.1000" TargetMode="External"/><Relationship Id="rId61" Type="http://schemas.openxmlformats.org/officeDocument/2006/relationships/hyperlink" Target="garantF1://12036354.14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hyperlink" Target="garantF1://12036354.18" TargetMode="External"/><Relationship Id="rId31" Type="http://schemas.openxmlformats.org/officeDocument/2006/relationships/hyperlink" Target="garantF1://88776.1130" TargetMode="External"/><Relationship Id="rId44" Type="http://schemas.openxmlformats.org/officeDocument/2006/relationships/hyperlink" Target="file:///C:\Documents%20and%20Settings\5263-09-038\&#1056;&#1072;&#1073;&#1086;&#1095;&#1080;&#1081;%20&#1089;&#1090;&#1086;&#1083;\&#1053;&#1086;&#1074;&#1072;&#1103;%20&#1087;&#1072;&#1087;&#1082;&#1072;\&#1044;&#1086;&#1083;&#1078;&#1085;&#1086;&#1089;&#1090;&#1085;&#1086;&#1081;%20&#1088;&#1077;&#1075;&#1083;&#1072;&#1084;&#1077;&#1085;&#1090;%20-%202012\&#1044;&#1056;%202012\&#1075;&#1083;&#1072;&#1074;&#1085;&#1099;&#1081;%20&#1057;&#1072;&#1092;&#1088;&#1086;&#1085;&#1086;&#1074;&#1072;.doc" TargetMode="External"/><Relationship Id="rId52" Type="http://schemas.openxmlformats.org/officeDocument/2006/relationships/hyperlink" Target="garantF1://88776.1130" TargetMode="External"/><Relationship Id="rId60" Type="http://schemas.openxmlformats.org/officeDocument/2006/relationships/hyperlink" Target="garantF1://88776.1130" TargetMode="External"/><Relationship Id="rId65" Type="http://schemas.openxmlformats.org/officeDocument/2006/relationships/hyperlink" Target="garantF1://84842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22" Type="http://schemas.openxmlformats.org/officeDocument/2006/relationships/hyperlink" Target="garantF1://12036354.15" TargetMode="External"/><Relationship Id="rId27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30" Type="http://schemas.openxmlformats.org/officeDocument/2006/relationships/hyperlink" Target="garantF1://12036354.18" TargetMode="External"/><Relationship Id="rId35" Type="http://schemas.openxmlformats.org/officeDocument/2006/relationships/hyperlink" Target="garantF1://12036354.18" TargetMode="External"/><Relationship Id="rId43" Type="http://schemas.openxmlformats.org/officeDocument/2006/relationships/hyperlink" Target="garantF1://12036354.18" TargetMode="External"/><Relationship Id="rId48" Type="http://schemas.openxmlformats.org/officeDocument/2006/relationships/hyperlink" Target="file:///C:\Documents%20and%20Settings\5263-09-038\&#1056;&#1072;&#1073;&#1086;&#1095;&#1080;&#1081;%20&#1089;&#1090;&#1086;&#1083;\&#1053;&#1086;&#1074;&#1072;&#1103;%20&#1087;&#1072;&#1087;&#1082;&#1072;\&#1044;&#1086;&#1083;&#1078;&#1085;&#1086;&#1089;&#1090;&#1085;&#1086;&#1081;%20&#1088;&#1077;&#1075;&#1083;&#1072;&#1084;&#1077;&#1085;&#1090;%20-%202012\&#1044;&#1056;%202012\&#1075;&#1083;&#1072;&#1074;&#1085;&#1099;&#1081;%20&#1057;&#1072;&#1092;&#1088;&#1086;&#1085;&#1086;&#1074;&#1072;.doc" TargetMode="External"/><Relationship Id="rId56" Type="http://schemas.openxmlformats.org/officeDocument/2006/relationships/hyperlink" Target="garantF1://12036354.18" TargetMode="External"/><Relationship Id="rId64" Type="http://schemas.openxmlformats.org/officeDocument/2006/relationships/hyperlink" Target="garantF1://12036354.18" TargetMode="External"/><Relationship Id="rId69" Type="http://schemas.openxmlformats.org/officeDocument/2006/relationships/fontTable" Target="fontTable.xml"/><Relationship Id="rId8" Type="http://schemas.openxmlformats.org/officeDocument/2006/relationships/hyperlink" Target="garantF1://12036354.14" TargetMode="External"/><Relationship Id="rId51" Type="http://schemas.openxmlformats.org/officeDocument/2006/relationships/hyperlink" Target="garantF1://12036354.18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17" Type="http://schemas.openxmlformats.org/officeDocument/2006/relationships/hyperlink" Target="garantF1://84842.1000" TargetMode="External"/><Relationship Id="rId25" Type="http://schemas.openxmlformats.org/officeDocument/2006/relationships/hyperlink" Target="file:///\\U5200-APP010\Basket\Out\Otd12\&#1057;&#1074;&#1077;&#1090;&#1072;\&#1050;&#1074;.%20&#1090;&#1088;&#1077;&#1073;&#1086;&#1074;._&#1089;&#1083;&#1091;&#1078;.&#1079;&#1072;&#1087;&#1080;&#1089;&#1082;&#1072;.doc" TargetMode="External"/><Relationship Id="rId33" Type="http://schemas.openxmlformats.org/officeDocument/2006/relationships/hyperlink" Target="garantF1://12036354.15" TargetMode="External"/><Relationship Id="rId38" Type="http://schemas.openxmlformats.org/officeDocument/2006/relationships/hyperlink" Target="garantF1://12036354.18" TargetMode="External"/><Relationship Id="rId46" Type="http://schemas.openxmlformats.org/officeDocument/2006/relationships/hyperlink" Target="file:///C:\Documents%20and%20Settings\5263-09-038\&#1056;&#1072;&#1073;&#1086;&#1095;&#1080;&#1081;%20&#1089;&#1090;&#1086;&#1083;\&#1053;&#1086;&#1074;&#1072;&#1103;%20&#1087;&#1072;&#1087;&#1082;&#1072;\&#1044;&#1086;&#1083;&#1078;&#1085;&#1086;&#1089;&#1090;&#1085;&#1086;&#1081;%20&#1088;&#1077;&#1075;&#1083;&#1072;&#1084;&#1077;&#1085;&#1090;%20-%202012\&#1044;&#1056;%202012\&#1075;&#1083;&#1072;&#1074;&#1085;&#1099;&#1081;%20&#1057;&#1072;&#1092;&#1088;&#1086;&#1085;&#1086;&#1074;&#1072;.doc" TargetMode="External"/><Relationship Id="rId59" Type="http://schemas.openxmlformats.org/officeDocument/2006/relationships/hyperlink" Target="garantF1://12036354.18" TargetMode="External"/><Relationship Id="rId67" Type="http://schemas.openxmlformats.org/officeDocument/2006/relationships/hyperlink" Target="garantF1://12036354.18" TargetMode="External"/><Relationship Id="rId20" Type="http://schemas.openxmlformats.org/officeDocument/2006/relationships/hyperlink" Target="garantF1://88776.1130" TargetMode="External"/><Relationship Id="rId41" Type="http://schemas.openxmlformats.org/officeDocument/2006/relationships/hyperlink" Target="garantF1://12036354.15" TargetMode="External"/><Relationship Id="rId54" Type="http://schemas.openxmlformats.org/officeDocument/2006/relationships/hyperlink" Target="garantF1://12036354.15" TargetMode="External"/><Relationship Id="rId62" Type="http://schemas.openxmlformats.org/officeDocument/2006/relationships/hyperlink" Target="garantF1://12036354.15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F726-E54D-49C7-8EB4-55085C12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59</Pages>
  <Words>26600</Words>
  <Characters>151622</Characters>
  <Application>Microsoft Office Word</Application>
  <DocSecurity>0</DocSecurity>
  <Lines>1263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Сентябова</dc:creator>
  <cp:keywords/>
  <dc:description/>
  <cp:lastModifiedBy>Сентябова Елена Александровна</cp:lastModifiedBy>
  <cp:revision>21</cp:revision>
  <cp:lastPrinted>2015-12-14T09:15:00Z</cp:lastPrinted>
  <dcterms:created xsi:type="dcterms:W3CDTF">2015-02-12T08:45:00Z</dcterms:created>
  <dcterms:modified xsi:type="dcterms:W3CDTF">2016-03-29T06:14:00Z</dcterms:modified>
</cp:coreProperties>
</file>