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1000000">
      <w:pPr>
        <w:ind/>
        <w:jc w:val="right"/>
        <w:rPr>
          <w:sz w:val="28"/>
        </w:rPr>
      </w:pPr>
      <w:r>
        <w:t xml:space="preserve">  </w:t>
      </w:r>
      <w:r>
        <w:t xml:space="preserve">           </w:t>
      </w:r>
      <w:r>
        <w:tab/>
      </w:r>
      <w:r>
        <w:tab/>
      </w:r>
      <w:r>
        <w:tab/>
      </w:r>
    </w:p>
    <w:p w14:paraId="02000000">
      <w:pPr>
        <w:pStyle w:val="Style_1"/>
        <w:rPr>
          <w:sz w:val="28"/>
        </w:rPr>
      </w:pPr>
    </w:p>
    <w:p w14:paraId="03000000">
      <w:pPr>
        <w:pStyle w:val="Style_1"/>
        <w:rPr>
          <w:b w:val="1"/>
          <w:sz w:val="28"/>
        </w:rPr>
      </w:pPr>
      <w:r>
        <w:rPr>
          <w:b w:val="1"/>
          <w:sz w:val="28"/>
        </w:rPr>
        <w:t>Объявление</w:t>
      </w:r>
    </w:p>
    <w:p w14:paraId="04000000">
      <w:pPr>
        <w:tabs>
          <w:tab w:leader="none" w:pos="16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о конкурс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на  замещение  вакантн</w:t>
      </w:r>
      <w:r>
        <w:rPr>
          <w:b w:val="1"/>
          <w:sz w:val="28"/>
        </w:rPr>
        <w:t>ой</w:t>
      </w:r>
      <w:r>
        <w:rPr>
          <w:b w:val="1"/>
          <w:sz w:val="28"/>
        </w:rPr>
        <w:t xml:space="preserve"> должност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 государственной гражданской службы </w:t>
      </w:r>
    </w:p>
    <w:p w14:paraId="05000000">
      <w:pPr>
        <w:tabs>
          <w:tab w:leader="none" w:pos="1640" w:val="left"/>
        </w:tabs>
        <w:ind/>
        <w:jc w:val="center"/>
        <w:rPr>
          <w:b w:val="1"/>
          <w:sz w:val="28"/>
        </w:rPr>
      </w:pPr>
      <w:r>
        <w:rPr>
          <w:b w:val="1"/>
          <w:sz w:val="28"/>
        </w:rPr>
        <w:t>в УФНС России по Нижегородской области</w:t>
      </w:r>
    </w:p>
    <w:p w14:paraId="06000000">
      <w:pPr>
        <w:pStyle w:val="Style_2"/>
        <w:spacing w:line="360" w:lineRule="auto"/>
        <w:ind/>
        <w:jc w:val="both"/>
        <w:rPr>
          <w:sz w:val="28"/>
        </w:rPr>
      </w:pPr>
    </w:p>
    <w:p w14:paraId="07000000">
      <w:pPr>
        <w:ind w:firstLine="709"/>
        <w:jc w:val="both"/>
        <w:rPr>
          <w:sz w:val="28"/>
        </w:rPr>
      </w:pP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Федеральным законом от 27.07.2004  № 79-ФЗ  «О государственной гражданской службе Российской Федерации», Указом Президента Российской Федерации от 01.02.2005 № 112 «О конкурсе на замещение вакантной должности государственной гражданской службы Российской Федерации»,  постановлением Правительства Российской Федерации от 31.03.2018 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органов», 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службе»,  0</w:t>
      </w:r>
      <w:r>
        <w:rPr>
          <w:sz w:val="28"/>
        </w:rPr>
        <w:t xml:space="preserve">8.04.2020  в 8-30 в УФНС России по Нижегородской области </w:t>
      </w:r>
      <w:r>
        <w:rPr>
          <w:sz w:val="28"/>
        </w:rPr>
        <w:t xml:space="preserve">(далее –  Управление) </w:t>
      </w:r>
      <w:r>
        <w:rPr>
          <w:sz w:val="28"/>
        </w:rPr>
        <w:t xml:space="preserve">по адресу: Н.Новгород, ул.Минина, д.20, к.405, будет проведен конкурс </w:t>
      </w:r>
      <w:r>
        <w:rPr>
          <w:sz w:val="28"/>
        </w:rPr>
        <w:t xml:space="preserve">на замещение вакантных  должностей государственной гражданской службы Российской Федерации  </w:t>
      </w:r>
      <w:r>
        <w:rPr>
          <w:sz w:val="28"/>
        </w:rPr>
        <w:t>(далее – конкурс)</w:t>
      </w:r>
      <w:r>
        <w:rPr>
          <w:sz w:val="28"/>
        </w:rPr>
        <w:t xml:space="preserve"> «Главный государственный налоговый инспектор отдела досудебного урегулирования налоговых споров», «Старший государственный налоговый инспектор контрольно-аналитического отдела», «Государственный налоговый инспектор контрольно-аналитического отдела»</w:t>
      </w:r>
      <w:r>
        <w:rPr>
          <w:sz w:val="28"/>
        </w:rPr>
        <w:t xml:space="preserve">, </w:t>
      </w:r>
      <w:r>
        <w:rPr>
          <w:sz w:val="28"/>
        </w:rPr>
        <w:t>объявленны</w:t>
      </w:r>
      <w:r>
        <w:rPr>
          <w:sz w:val="28"/>
        </w:rPr>
        <w:t>й</w:t>
      </w:r>
      <w:r>
        <w:rPr>
          <w:sz w:val="28"/>
        </w:rPr>
        <w:t xml:space="preserve">  приказами </w:t>
      </w:r>
      <w:r>
        <w:rPr>
          <w:sz w:val="28"/>
        </w:rPr>
        <w:t>Управления от 14.02.2020 № 15-06-01/47 и от 21.02.2020 № 15-06-01/53 «Об объявлении конкурса на замещение вакантных должностей государственной гражданской службы Российской Федерации в Управлении Федеральной налоговой службы по Нижегородской области»</w:t>
      </w:r>
      <w:r>
        <w:rPr>
          <w:sz w:val="28"/>
        </w:rPr>
        <w:t>.</w:t>
      </w:r>
    </w:p>
    <w:p w14:paraId="08000000">
      <w:pPr>
        <w:tabs>
          <w:tab w:leader="none" w:pos="2520" w:val="left"/>
        </w:tabs>
        <w:ind/>
        <w:jc w:val="center"/>
      </w:pPr>
    </w:p>
    <w:tbl>
      <w:tblPr>
        <w:tblStyle w:val="Style_3"/>
      </w:tblPr>
      <w:tblGrid>
        <w:gridCol w:w="9605"/>
      </w:tblGrid>
      <w:tr>
        <w:trPr>
          <w:trHeight w:hRule="atLeast" w:val="5883"/>
        </w:trPr>
        <w:tc>
          <w:tcPr>
            <w:tcW w:type="dxa" w:w="9605"/>
            <w:vAlign w:val="center"/>
          </w:tcPr>
          <w:p w14:paraId="09000000">
            <w:pPr>
              <w:tabs>
                <w:tab w:leader="none" w:pos="2520" w:val="left"/>
              </w:tabs>
              <w:ind/>
              <w:jc w:val="center"/>
            </w:pPr>
          </w:p>
          <w:tbl>
            <w:tblPr>
              <w:tblStyle w:val="Style_3"/>
            </w:tblPr>
            <w:tblGrid>
              <w:gridCol w:w="9389"/>
            </w:tblGrid>
            <w:tr>
              <w:trPr>
                <w:trHeight w:hRule="atLeast" w:val="5883"/>
              </w:trPr>
              <w:tc>
                <w:tcPr>
                  <w:tcW w:type="dxa" w:w="9389"/>
                  <w:vAlign w:val="center"/>
                </w:tcPr>
                <w:tbl>
                  <w:tblPr>
                    <w:tblStyle w:val="Style_3"/>
                  </w:tblPr>
                  <w:tblGrid>
                    <w:gridCol w:w="9173"/>
                  </w:tblGrid>
                  <w:tr>
                    <w:trPr>
                      <w:trHeight w:hRule="atLeast" w:val="7299"/>
                    </w:trPr>
                    <w:tc>
                      <w:tcPr>
                        <w:tcW w:type="dxa" w:w="9173"/>
                      </w:tcPr>
                      <w:p w14:paraId="0A000000">
                        <w:pPr>
                          <w:ind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Список </w:t>
                        </w:r>
                        <w:r>
                          <w:rPr>
                            <w:sz w:val="28"/>
                          </w:rPr>
                          <w:t>участник</w:t>
                        </w:r>
                        <w:r>
                          <w:rPr>
                            <w:sz w:val="28"/>
                          </w:rPr>
                          <w:t>ов</w:t>
                        </w:r>
                        <w:r>
                          <w:rPr>
                            <w:sz w:val="28"/>
                          </w:rPr>
                          <w:t xml:space="preserve"> конкурса</w:t>
                        </w:r>
                      </w:p>
                      <w:p w14:paraId="0B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Отдел досудебного урегулирования налоговых споров </w:t>
                        </w:r>
                      </w:p>
                      <w:p w14:paraId="0C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Главный государственный налоговый инспектор  – 1 единица</w:t>
                        </w:r>
                      </w:p>
                      <w:p w14:paraId="0D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И.И.Абушов </w:t>
                        </w:r>
                      </w:p>
                      <w:p w14:paraId="0E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Е.Ю.Баринова</w:t>
                        </w:r>
                      </w:p>
                      <w:p w14:paraId="0F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А.И. Коленкина</w:t>
                        </w:r>
                      </w:p>
                      <w:p w14:paraId="10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Е.И.Лукоянов</w:t>
                        </w:r>
                      </w:p>
                      <w:p w14:paraId="11000000">
                        <w:pPr>
                          <w:rPr>
                            <w:sz w:val="28"/>
                          </w:rPr>
                        </w:pPr>
                      </w:p>
                      <w:p w14:paraId="12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Контрольно – аналитический отдел</w:t>
                        </w:r>
                      </w:p>
                      <w:p w14:paraId="13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Старший государственный налоговый инспектор  – 1 единица</w:t>
                        </w:r>
                      </w:p>
                      <w:p w14:paraId="14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И.А. Халинева </w:t>
                        </w:r>
                      </w:p>
                      <w:p w14:paraId="15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Т.А. Першикова</w:t>
                        </w:r>
                      </w:p>
                      <w:p w14:paraId="16000000">
                        <w:pPr>
                          <w:rPr>
                            <w:sz w:val="28"/>
                          </w:rPr>
                        </w:pPr>
                      </w:p>
                      <w:p w14:paraId="17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Контрольно – аналитический отдел</w:t>
                        </w:r>
                      </w:p>
                      <w:p w14:paraId="18000000">
                        <w:pPr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Государственный    налоговый инспектор  – 1 единица</w:t>
                        </w:r>
                      </w:p>
                      <w:p w14:paraId="19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И.А. Халинева </w:t>
                        </w:r>
                      </w:p>
                      <w:p w14:paraId="1A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Т.А. Першикова</w:t>
                        </w:r>
                      </w:p>
                      <w:p w14:paraId="1B000000">
                        <w:pPr>
                          <w:pStyle w:val="Style_4"/>
                          <w:tabs>
                            <w:tab w:leader="none" w:pos="142" w:val="left"/>
                          </w:tabs>
                          <w:ind w:firstLine="0" w:left="0"/>
                          <w:rPr>
                            <w:sz w:val="28"/>
                          </w:rPr>
                        </w:pPr>
                      </w:p>
                    </w:tc>
                  </w:tr>
                </w:tbl>
                <w:p w14:paraId="1C000000">
                  <w:pPr>
                    <w:rPr>
                      <w:sz w:val="20"/>
                    </w:rPr>
                  </w:pPr>
                </w:p>
              </w:tc>
            </w:tr>
            <w:tr>
              <w:trPr>
                <w:trHeight w:hRule="atLeast" w:val="4574"/>
              </w:trPr>
              <w:tc>
                <w:tcPr>
                  <w:tcW w:type="dxa" w:w="9389"/>
                  <w:vAlign w:val="center"/>
                </w:tcPr>
                <w:p w14:paraId="1D000000">
                  <w:pPr>
                    <w:ind/>
                    <w:jc w:val="center"/>
                    <w:rPr>
                      <w:sz w:val="26"/>
                    </w:rPr>
                  </w:pPr>
                </w:p>
              </w:tc>
            </w:tr>
          </w:tbl>
          <w:p w14:paraId="1E000000">
            <w:pPr>
              <w:rPr>
                <w:sz w:val="20"/>
              </w:rPr>
            </w:pPr>
          </w:p>
        </w:tc>
      </w:tr>
      <w:tr>
        <w:trPr>
          <w:trHeight w:hRule="atLeast" w:val="4574"/>
        </w:trPr>
        <w:tc>
          <w:tcPr>
            <w:tcW w:type="dxa" w:w="9605"/>
            <w:vAlign w:val="center"/>
          </w:tcPr>
          <w:p w14:paraId="1F000000">
            <w:pPr>
              <w:ind/>
              <w:jc w:val="center"/>
              <w:rPr>
                <w:sz w:val="26"/>
              </w:rPr>
            </w:pPr>
          </w:p>
        </w:tc>
      </w:tr>
    </w:tbl>
    <w:p w14:paraId="20000000">
      <w:pPr>
        <w:ind w:firstLine="709"/>
        <w:jc w:val="both"/>
        <w:rPr>
          <w:spacing w:val="40"/>
          <w:sz w:val="28"/>
        </w:rPr>
      </w:pPr>
    </w:p>
    <w:p w14:paraId="21000000">
      <w:pPr>
        <w:ind/>
        <w:jc w:val="both"/>
        <w:rPr>
          <w:sz w:val="28"/>
        </w:rPr>
      </w:pPr>
      <w:r>
        <w:rPr>
          <w:sz w:val="28"/>
        </w:rPr>
        <w:t xml:space="preserve">          </w:t>
      </w:r>
    </w:p>
    <w:p w14:paraId="22000000">
      <w:pPr>
        <w:ind/>
        <w:jc w:val="both"/>
        <w:rPr>
          <w:sz w:val="28"/>
        </w:rPr>
      </w:pPr>
    </w:p>
    <w:p w14:paraId="23000000">
      <w:pPr>
        <w:ind/>
        <w:jc w:val="both"/>
        <w:rPr>
          <w:sz w:val="28"/>
        </w:rPr>
      </w:pPr>
    </w:p>
    <w:p w14:paraId="24000000">
      <w:pPr>
        <w:ind/>
        <w:jc w:val="both"/>
        <w:rPr>
          <w:sz w:val="28"/>
        </w:rPr>
      </w:pPr>
    </w:p>
    <w:p w14:paraId="25000000">
      <w:pPr>
        <w:ind/>
        <w:jc w:val="both"/>
        <w:rPr>
          <w:sz w:val="28"/>
        </w:rPr>
      </w:pPr>
    </w:p>
    <w:p w14:paraId="26000000">
      <w:pPr>
        <w:ind/>
        <w:jc w:val="both"/>
        <w:rPr>
          <w:sz w:val="28"/>
        </w:rPr>
      </w:pPr>
    </w:p>
    <w:p w14:paraId="27000000">
      <w:pPr>
        <w:ind/>
        <w:jc w:val="both"/>
        <w:rPr>
          <w:sz w:val="28"/>
        </w:rPr>
      </w:pPr>
    </w:p>
    <w:p w14:paraId="28000000">
      <w:pPr>
        <w:ind/>
        <w:jc w:val="both"/>
        <w:rPr>
          <w:sz w:val="28"/>
        </w:rPr>
      </w:pPr>
    </w:p>
    <w:p w14:paraId="29000000">
      <w:pPr>
        <w:ind/>
        <w:jc w:val="both"/>
        <w:rPr>
          <w:sz w:val="28"/>
        </w:rPr>
      </w:pPr>
    </w:p>
    <w:p w14:paraId="2A000000">
      <w:pPr>
        <w:ind/>
        <w:jc w:val="both"/>
        <w:rPr>
          <w:sz w:val="28"/>
        </w:rPr>
      </w:pPr>
    </w:p>
    <w:p w14:paraId="2B000000">
      <w:pPr>
        <w:ind/>
        <w:jc w:val="both"/>
        <w:rPr>
          <w:sz w:val="28"/>
        </w:rPr>
      </w:pPr>
    </w:p>
    <w:p w14:paraId="2C000000">
      <w:pPr>
        <w:ind/>
        <w:jc w:val="both"/>
        <w:rPr>
          <w:sz w:val="28"/>
        </w:rPr>
      </w:pPr>
    </w:p>
    <w:p w14:paraId="2D000000">
      <w:pPr>
        <w:ind/>
        <w:jc w:val="both"/>
        <w:rPr>
          <w:sz w:val="28"/>
        </w:rPr>
      </w:pPr>
    </w:p>
    <w:p w14:paraId="2E000000">
      <w:pPr>
        <w:ind/>
        <w:jc w:val="both"/>
        <w:rPr>
          <w:sz w:val="28"/>
        </w:rPr>
      </w:pPr>
    </w:p>
    <w:p w14:paraId="2F000000">
      <w:pPr>
        <w:ind/>
        <w:jc w:val="both"/>
        <w:rPr>
          <w:sz w:val="28"/>
        </w:rPr>
      </w:pPr>
    </w:p>
    <w:p w14:paraId="30000000">
      <w:pPr>
        <w:ind/>
        <w:jc w:val="both"/>
        <w:rPr>
          <w:sz w:val="28"/>
        </w:rPr>
      </w:pPr>
    </w:p>
    <w:p w14:paraId="31000000">
      <w:pPr>
        <w:ind/>
        <w:jc w:val="both"/>
        <w:rPr>
          <w:sz w:val="28"/>
        </w:rPr>
      </w:pPr>
    </w:p>
    <w:p w14:paraId="32000000">
      <w:pPr>
        <w:tabs>
          <w:tab w:leader="none" w:pos="1640" w:val="left"/>
        </w:tabs>
        <w:ind/>
        <w:jc w:val="center"/>
        <w:rPr>
          <w:sz w:val="28"/>
        </w:rPr>
      </w:pPr>
      <w:r>
        <w:rPr>
          <w:b w:val="1"/>
        </w:rPr>
        <w:t xml:space="preserve"> </w:t>
      </w:r>
    </w:p>
    <w:p w14:paraId="33000000">
      <w:pPr>
        <w:ind/>
        <w:jc w:val="both"/>
        <w:rPr>
          <w:sz w:val="28"/>
        </w:rPr>
      </w:pPr>
    </w:p>
    <w:sectPr>
      <w:pgSz w:h="16838" w:w="11906"/>
      <w:pgMar w:bottom="1134" w:footer="709" w:gutter="0" w:header="709" w:left="1134" w:right="1134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rPr>
      <w:sz w:val="24"/>
    </w:rPr>
  </w:style>
  <w:style w:default="1" w:styleId="Style_5_ch" w:type="character">
    <w:name w:val="Normal"/>
    <w:link w:val="Style_5"/>
    <w:rPr>
      <w:sz w:val="24"/>
    </w:rPr>
  </w:style>
  <w:style w:styleId="Style_6" w:type="paragraph">
    <w:name w:val="toc 2"/>
    <w:next w:val="Style_5"/>
    <w:link w:val="Style_6_ch"/>
    <w:uiPriority w:val="39"/>
    <w:pPr>
      <w:ind w:firstLine="0" w:left="200"/>
    </w:pPr>
  </w:style>
  <w:style w:styleId="Style_6_ch" w:type="character">
    <w:name w:val="toc 2"/>
    <w:link w:val="Style_6"/>
  </w:style>
  <w:style w:styleId="Style_7" w:type="paragraph">
    <w:name w:val="Document Map"/>
    <w:basedOn w:val="Style_5"/>
    <w:link w:val="Style_7_ch"/>
    <w:rPr>
      <w:rFonts w:ascii="Tahoma" w:hAnsi="Tahoma"/>
    </w:rPr>
  </w:style>
  <w:style w:styleId="Style_7_ch" w:type="character">
    <w:name w:val="Document Map"/>
    <w:basedOn w:val="Style_5_ch"/>
    <w:link w:val="Style_7"/>
    <w:rPr>
      <w:rFonts w:ascii="Tahoma" w:hAnsi="Tahoma"/>
    </w:rPr>
  </w:style>
  <w:style w:styleId="Style_8" w:type="paragraph">
    <w:name w:val="ConsNormal"/>
    <w:link w:val="Style_8_ch"/>
    <w:pPr>
      <w:widowControl w:val="0"/>
      <w:ind w:firstLine="720" w:right="19772"/>
    </w:pPr>
    <w:rPr>
      <w:rFonts w:ascii="Arial" w:hAnsi="Arial"/>
    </w:rPr>
  </w:style>
  <w:style w:styleId="Style_8_ch" w:type="character">
    <w:name w:val="ConsNormal"/>
    <w:link w:val="Style_8"/>
    <w:rPr>
      <w:rFonts w:ascii="Arial" w:hAnsi="Arial"/>
    </w:rPr>
  </w:style>
  <w:style w:styleId="Style_9" w:type="paragraph">
    <w:name w:val="toc 4"/>
    <w:next w:val="Style_5"/>
    <w:link w:val="Style_9_ch"/>
    <w:uiPriority w:val="39"/>
    <w:pPr>
      <w:ind w:firstLine="0" w:left="600"/>
    </w:pPr>
  </w:style>
  <w:style w:styleId="Style_9_ch" w:type="character">
    <w:name w:val="toc 4"/>
    <w:link w:val="Style_9"/>
  </w:style>
  <w:style w:styleId="Style_10" w:type="paragraph">
    <w:name w:val="heading 2"/>
    <w:basedOn w:val="Style_11"/>
    <w:next w:val="Style_11"/>
    <w:link w:val="Style_10_ch"/>
    <w:pPr>
      <w:keepNext w:val="1"/>
      <w:ind/>
      <w:jc w:val="center"/>
    </w:pPr>
    <w:rPr>
      <w:b w:val="1"/>
      <w:sz w:val="20"/>
    </w:rPr>
  </w:style>
  <w:style w:styleId="Style_10_ch" w:type="character">
    <w:name w:val="heading 2"/>
    <w:basedOn w:val="Style_11_ch"/>
    <w:link w:val="Style_10"/>
    <w:rPr>
      <w:b w:val="1"/>
      <w:sz w:val="20"/>
    </w:rPr>
  </w:style>
  <w:style w:styleId="Style_12" w:type="paragraph">
    <w:name w:val="toc 6"/>
    <w:next w:val="Style_5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5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caaieiaie 1"/>
    <w:basedOn w:val="Style_5"/>
    <w:next w:val="Style_5"/>
    <w:link w:val="Style_14_ch"/>
    <w:pPr>
      <w:keepNext w:val="1"/>
      <w:ind/>
    </w:pPr>
    <w:rPr>
      <w:i w:val="1"/>
      <w:sz w:val="28"/>
    </w:rPr>
  </w:style>
  <w:style w:styleId="Style_14_ch" w:type="character">
    <w:name w:val="caaieiaie 1"/>
    <w:basedOn w:val="Style_5_ch"/>
    <w:link w:val="Style_14"/>
    <w:rPr>
      <w:i w:val="1"/>
      <w:sz w:val="28"/>
    </w:rPr>
  </w:style>
  <w:style w:styleId="Style_15" w:type="paragraph">
    <w:name w:val="heading 3"/>
    <w:next w:val="Style_5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16" w:type="paragraph">
    <w:name w:val="heading 1"/>
    <w:basedOn w:val="Style_11"/>
    <w:next w:val="Style_11"/>
    <w:link w:val="Style_16_ch"/>
    <w:pPr>
      <w:keepNext w:val="1"/>
      <w:ind/>
    </w:pPr>
    <w:rPr>
      <w:b w:val="1"/>
      <w:sz w:val="20"/>
    </w:rPr>
  </w:style>
  <w:style w:styleId="Style_16_ch" w:type="character">
    <w:name w:val="heading 1"/>
    <w:basedOn w:val="Style_11_ch"/>
    <w:link w:val="Style_16"/>
    <w:rPr>
      <w:b w:val="1"/>
      <w:sz w:val="20"/>
    </w:rPr>
  </w:style>
  <w:style w:styleId="Style_17" w:type="paragraph">
    <w:name w:val="ConsNonformat"/>
    <w:link w:val="Style_17_ch"/>
    <w:pPr>
      <w:widowControl w:val="0"/>
      <w:ind w:right="19772"/>
    </w:pPr>
    <w:rPr>
      <w:rFonts w:ascii="Courier New" w:hAnsi="Courier New"/>
    </w:rPr>
  </w:style>
  <w:style w:styleId="Style_17_ch" w:type="character">
    <w:name w:val="ConsNonformat"/>
    <w:link w:val="Style_17"/>
    <w:rPr>
      <w:rFonts w:ascii="Courier New" w:hAnsi="Courier New"/>
    </w:rPr>
  </w:style>
  <w:style w:styleId="Style_18" w:type="paragraph">
    <w:name w:val="Body Text Indent"/>
    <w:basedOn w:val="Style_5"/>
    <w:link w:val="Style_18_ch"/>
    <w:pPr>
      <w:spacing w:line="288" w:lineRule="auto"/>
      <w:ind w:firstLine="709"/>
      <w:jc w:val="both"/>
    </w:pPr>
    <w:rPr>
      <w:sz w:val="28"/>
    </w:rPr>
  </w:style>
  <w:style w:styleId="Style_18_ch" w:type="character">
    <w:name w:val="Body Text Indent"/>
    <w:basedOn w:val="Style_5_ch"/>
    <w:link w:val="Style_18"/>
    <w:rPr>
      <w:sz w:val="28"/>
    </w:rPr>
  </w:style>
  <w:style w:styleId="Style_19" w:type="paragraph">
    <w:name w:val="Body Text Indent 3"/>
    <w:basedOn w:val="Style_5"/>
    <w:link w:val="Style_19_ch"/>
    <w:pPr>
      <w:ind w:firstLine="900"/>
      <w:jc w:val="both"/>
    </w:pPr>
  </w:style>
  <w:style w:styleId="Style_19_ch" w:type="character">
    <w:name w:val="Body Text Indent 3"/>
    <w:basedOn w:val="Style_5_ch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</w:pPr>
  </w:style>
  <w:style w:styleId="Style_20_ch" w:type="character">
    <w:name w:val="toc 3"/>
    <w:link w:val="Style_20"/>
  </w:style>
  <w:style w:styleId="Style_21" w:type="paragraph">
    <w:name w:val="Body Text"/>
    <w:basedOn w:val="Style_5"/>
    <w:link w:val="Style_21_ch"/>
    <w:pPr>
      <w:ind/>
      <w:jc w:val="center"/>
    </w:pPr>
    <w:rPr>
      <w:b w:val="1"/>
    </w:rPr>
  </w:style>
  <w:style w:styleId="Style_21_ch" w:type="character">
    <w:name w:val="Body Text"/>
    <w:basedOn w:val="Style_5_ch"/>
    <w:link w:val="Style_21"/>
    <w:rPr>
      <w:b w:val="1"/>
    </w:rPr>
  </w:style>
  <w:style w:styleId="Style_4" w:type="paragraph">
    <w:name w:val="List Paragraph"/>
    <w:basedOn w:val="Style_5"/>
    <w:link w:val="Style_4_ch"/>
    <w:pPr>
      <w:ind w:firstLine="0" w:left="720"/>
      <w:contextualSpacing w:val="1"/>
    </w:pPr>
  </w:style>
  <w:style w:styleId="Style_4_ch" w:type="character">
    <w:name w:val="List Paragraph"/>
    <w:basedOn w:val="Style_5_ch"/>
    <w:link w:val="Style_4"/>
  </w:style>
  <w:style w:styleId="Style_22" w:type="paragraph">
    <w:name w:val="ConsPlusNonformat"/>
    <w:link w:val="Style_22_ch"/>
    <w:pPr>
      <w:widowControl w:val="0"/>
      <w:ind/>
    </w:pPr>
    <w:rPr>
      <w:rFonts w:ascii="Courier New" w:hAnsi="Courier New"/>
    </w:rPr>
  </w:style>
  <w:style w:styleId="Style_22_ch" w:type="character">
    <w:name w:val="ConsPlusNonformat"/>
    <w:link w:val="Style_22"/>
    <w:rPr>
      <w:rFonts w:ascii="Courier New" w:hAnsi="Courier New"/>
    </w:rPr>
  </w:style>
  <w:style w:styleId="Style_23" w:type="paragraph">
    <w:name w:val="heading 5"/>
    <w:next w:val="Style_5"/>
    <w:link w:val="Style_23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z w:val="22"/>
    </w:rPr>
  </w:style>
  <w:style w:styleId="Style_24" w:type="paragraph">
    <w:name w:val="header"/>
    <w:basedOn w:val="Style_5"/>
    <w:link w:val="Style_24_ch"/>
    <w:pPr>
      <w:tabs>
        <w:tab w:leader="none" w:pos="4677" w:val="center"/>
        <w:tab w:leader="none" w:pos="9355" w:val="right"/>
      </w:tabs>
      <w:ind/>
    </w:pPr>
    <w:rPr>
      <w:sz w:val="28"/>
    </w:rPr>
  </w:style>
  <w:style w:styleId="Style_24_ch" w:type="character">
    <w:name w:val="header"/>
    <w:basedOn w:val="Style_5_ch"/>
    <w:link w:val="Style_24"/>
    <w:rPr>
      <w:sz w:val="28"/>
    </w:rPr>
  </w:style>
  <w:style w:styleId="Style_2" w:type="paragraph">
    <w:name w:val="Body Text 2"/>
    <w:basedOn w:val="Style_5"/>
    <w:link w:val="Style_2_ch"/>
    <w:pPr>
      <w:ind/>
      <w:jc w:val="right"/>
    </w:pPr>
  </w:style>
  <w:style w:styleId="Style_2_ch" w:type="character">
    <w:name w:val="Body Text 2"/>
    <w:basedOn w:val="Style_5_ch"/>
    <w:link w:val="Style_2"/>
  </w:style>
  <w:style w:styleId="Style_25" w:type="paragraph">
    <w:name w:val="heading 1"/>
    <w:basedOn w:val="Style_5"/>
    <w:next w:val="Style_5"/>
    <w:link w:val="Style_25_ch"/>
    <w:uiPriority w:val="9"/>
    <w:qFormat/>
    <w:pPr>
      <w:keepNext w:val="1"/>
      <w:ind/>
      <w:outlineLvl w:val="0"/>
    </w:pPr>
    <w:rPr>
      <w:b w:val="1"/>
      <w:sz w:val="20"/>
    </w:rPr>
  </w:style>
  <w:style w:styleId="Style_25_ch" w:type="character">
    <w:name w:val="heading 1"/>
    <w:basedOn w:val="Style_5_ch"/>
    <w:link w:val="Style_25"/>
    <w:rPr>
      <w:b w:val="1"/>
      <w:sz w:val="20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ind/>
      <w:jc w:val="left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5"/>
    <w:link w:val="Style_28_ch"/>
    <w:uiPriority w:val="39"/>
    <w:pPr>
      <w:ind w:firstLine="0" w:left="0"/>
    </w:pPr>
    <w:rPr>
      <w:rFonts w:ascii="XO Thames" w:hAnsi="XO Thames"/>
      <w:b w:val="1"/>
    </w:rPr>
  </w:style>
  <w:style w:styleId="Style_28_ch" w:type="character">
    <w:name w:val="toc 1"/>
    <w:link w:val="Style_28"/>
    <w:rPr>
      <w:rFonts w:ascii="XO Thames" w:hAnsi="XO Thames"/>
      <w:b w:val="1"/>
    </w:rPr>
  </w:style>
  <w:style w:styleId="Style_29" w:type="paragraph">
    <w:name w:val="Header and Footer"/>
    <w:link w:val="Style_29_ch"/>
    <w:pPr>
      <w:spacing w:line="360" w:lineRule="auto"/>
      <w:ind/>
    </w:pPr>
    <w:rPr>
      <w:rFonts w:ascii="XO Thames" w:hAnsi="XO Thames"/>
      <w:sz w:val="20"/>
    </w:rPr>
  </w:style>
  <w:style w:styleId="Style_29_ch" w:type="character">
    <w:name w:val="Header and Footer"/>
    <w:link w:val="Style_29"/>
    <w:rPr>
      <w:rFonts w:ascii="XO Thames" w:hAnsi="XO Thames"/>
      <w:sz w:val="20"/>
    </w:rPr>
  </w:style>
  <w:style w:styleId="Style_30" w:type="paragraph">
    <w:name w:val="Body Text"/>
    <w:basedOn w:val="Style_11"/>
    <w:link w:val="Style_30_ch"/>
    <w:pPr>
      <w:ind/>
      <w:jc w:val="center"/>
    </w:pPr>
    <w:rPr>
      <w:b w:val="1"/>
    </w:rPr>
  </w:style>
  <w:style w:styleId="Style_30_ch" w:type="character">
    <w:name w:val="Body Text"/>
    <w:basedOn w:val="Style_11_ch"/>
    <w:link w:val="Style_30"/>
    <w:rPr>
      <w:b w:val="1"/>
    </w:rPr>
  </w:style>
  <w:style w:styleId="Style_31" w:type="paragraph">
    <w:name w:val="toc 9"/>
    <w:next w:val="Style_5"/>
    <w:link w:val="Style_31_ch"/>
    <w:uiPriority w:val="39"/>
    <w:pPr>
      <w:ind w:firstLine="0" w:left="1600"/>
    </w:pPr>
  </w:style>
  <w:style w:styleId="Style_31_ch" w:type="character">
    <w:name w:val="toc 9"/>
    <w:link w:val="Style_31"/>
  </w:style>
  <w:style w:styleId="Style_32" w:type="paragraph">
    <w:name w:val="Body Text Indent 2"/>
    <w:basedOn w:val="Style_5"/>
    <w:link w:val="Style_32_ch"/>
    <w:pPr>
      <w:ind w:firstLine="5040" w:left="720"/>
      <w:jc w:val="right"/>
    </w:pPr>
  </w:style>
  <w:style w:styleId="Style_32_ch" w:type="character">
    <w:name w:val="Body Text Indent 2"/>
    <w:basedOn w:val="Style_5_ch"/>
    <w:link w:val="Style_32"/>
  </w:style>
  <w:style w:styleId="Style_33" w:type="paragraph">
    <w:name w:val="toc 8"/>
    <w:next w:val="Style_5"/>
    <w:link w:val="Style_33_ch"/>
    <w:uiPriority w:val="39"/>
    <w:pPr>
      <w:ind w:firstLine="0" w:left="1400"/>
    </w:pPr>
  </w:style>
  <w:style w:styleId="Style_33_ch" w:type="character">
    <w:name w:val="toc 8"/>
    <w:link w:val="Style_33"/>
  </w:style>
  <w:style w:styleId="Style_34" w:type="paragraph">
    <w:name w:val="toc 5"/>
    <w:next w:val="Style_5"/>
    <w:link w:val="Style_34_ch"/>
    <w:uiPriority w:val="39"/>
    <w:pPr>
      <w:ind w:firstLine="0" w:left="800"/>
    </w:pPr>
  </w:style>
  <w:style w:styleId="Style_34_ch" w:type="character">
    <w:name w:val="toc 5"/>
    <w:link w:val="Style_34"/>
  </w:style>
  <w:style w:styleId="Style_11" w:type="paragraph">
    <w:name w:val="Normal_0"/>
    <w:link w:val="Style_11_ch"/>
    <w:rPr>
      <w:sz w:val="24"/>
    </w:rPr>
  </w:style>
  <w:style w:styleId="Style_11_ch" w:type="character">
    <w:name w:val="Normal_0"/>
    <w:link w:val="Style_11"/>
    <w:rPr>
      <w:sz w:val="24"/>
    </w:rPr>
  </w:style>
  <w:style w:styleId="Style_35" w:type="paragraph">
    <w:name w:val="Subtitle"/>
    <w:next w:val="Style_5"/>
    <w:link w:val="Style_35_ch"/>
    <w:uiPriority w:val="11"/>
    <w:qFormat/>
    <w:rPr>
      <w:rFonts w:ascii="XO Thames" w:hAnsi="XO Thames"/>
      <w:i w:val="1"/>
      <w:color w:val="616161"/>
      <w:sz w:val="24"/>
    </w:rPr>
  </w:style>
  <w:style w:styleId="Style_35_ch" w:type="character">
    <w:name w:val="Subtitle"/>
    <w:link w:val="Style_35"/>
    <w:rPr>
      <w:rFonts w:ascii="XO Thames" w:hAnsi="XO Thames"/>
      <w:i w:val="1"/>
      <w:color w:val="616161"/>
      <w:sz w:val="24"/>
    </w:rPr>
  </w:style>
  <w:style w:styleId="Style_36" w:type="paragraph">
    <w:name w:val="Default Paragraph Font"/>
    <w:link w:val="Style_36_ch"/>
  </w:style>
  <w:style w:styleId="Style_36_ch" w:type="character">
    <w:name w:val="Default Paragraph Font"/>
    <w:link w:val="Style_36"/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toc 10"/>
    <w:next w:val="Style_5"/>
    <w:link w:val="Style_38_ch"/>
    <w:uiPriority w:val="39"/>
    <w:pPr>
      <w:ind w:firstLine="0" w:left="1800"/>
    </w:pPr>
  </w:style>
  <w:style w:styleId="Style_38_ch" w:type="character">
    <w:name w:val="toc 10"/>
    <w:link w:val="Style_38"/>
  </w:style>
  <w:style w:styleId="Style_1" w:type="paragraph">
    <w:name w:val="Title"/>
    <w:basedOn w:val="Style_5"/>
    <w:link w:val="Style_1_ch"/>
    <w:uiPriority w:val="10"/>
    <w:qFormat/>
    <w:pPr>
      <w:tabs>
        <w:tab w:leader="none" w:pos="1640" w:val="left"/>
      </w:tabs>
      <w:ind/>
      <w:jc w:val="center"/>
    </w:pPr>
  </w:style>
  <w:style w:styleId="Style_1_ch" w:type="character">
    <w:name w:val="Title"/>
    <w:basedOn w:val="Style_5_ch"/>
    <w:link w:val="Style_1"/>
  </w:style>
  <w:style w:styleId="Style_39" w:type="paragraph">
    <w:name w:val="heading 4"/>
    <w:basedOn w:val="Style_5"/>
    <w:next w:val="Style_5"/>
    <w:link w:val="Style_39_ch"/>
    <w:uiPriority w:val="9"/>
    <w:qFormat/>
    <w:pPr>
      <w:keepNext w:val="1"/>
      <w:ind/>
      <w:jc w:val="center"/>
      <w:outlineLvl w:val="3"/>
    </w:pPr>
    <w:rPr>
      <w:b w:val="1"/>
      <w:sz w:val="16"/>
    </w:rPr>
  </w:style>
  <w:style w:styleId="Style_39_ch" w:type="character">
    <w:name w:val="heading 4"/>
    <w:basedOn w:val="Style_5_ch"/>
    <w:link w:val="Style_39"/>
    <w:rPr>
      <w:b w:val="1"/>
      <w:sz w:val="16"/>
    </w:rPr>
  </w:style>
  <w:style w:styleId="Style_40" w:type="paragraph">
    <w:name w:val="heading 2"/>
    <w:basedOn w:val="Style_5"/>
    <w:next w:val="Style_5"/>
    <w:link w:val="Style_40_ch"/>
    <w:uiPriority w:val="9"/>
    <w:qFormat/>
    <w:pPr>
      <w:keepNext w:val="1"/>
      <w:ind/>
      <w:jc w:val="center"/>
      <w:outlineLvl w:val="1"/>
    </w:pPr>
    <w:rPr>
      <w:b w:val="1"/>
      <w:sz w:val="20"/>
    </w:rPr>
  </w:style>
  <w:style w:styleId="Style_40_ch" w:type="character">
    <w:name w:val="heading 2"/>
    <w:basedOn w:val="Style_5_ch"/>
    <w:link w:val="Style_40"/>
    <w:rPr>
      <w:b w:val="1"/>
      <w:sz w:val="20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>
          <a:solidFill>
            <a:schemeClr val="phClr">
              <a:shade val="95%"/>
              <a:satMod val="105%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