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D37" w:rsidRPr="00CB1D37" w:rsidRDefault="00CB1D37" w:rsidP="00CB1D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B1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CB1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CB1D3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2016 </w:t>
      </w:r>
      <w:r w:rsidRPr="00CB1D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</w:p>
    <w:p w:rsidR="00CB1D37" w:rsidRPr="00CB1D37" w:rsidRDefault="00CB1D37" w:rsidP="00CB1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1"/>
        <w:gridCol w:w="11315"/>
      </w:tblGrid>
      <w:tr w:rsidR="00CB1D37" w:rsidRPr="00CB1D37" w:rsidTr="00CB1D37">
        <w:trPr>
          <w:tblCellSpacing w:w="15" w:type="dxa"/>
        </w:trPr>
        <w:tc>
          <w:tcPr>
            <w:tcW w:w="1250" w:type="pct"/>
            <w:hideMark/>
          </w:tcPr>
          <w:p w:rsidR="00CB1D37" w:rsidRPr="00CB1D37" w:rsidRDefault="00CB1D37" w:rsidP="00CB1D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CB1D37" w:rsidRPr="00CB1D37" w:rsidRDefault="00CB1D37" w:rsidP="00CB1D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УПРАВЛЕНИЕ ФЕДЕРАЛЬНОЙ НАЛОГОВОЙ СЛУЖБЫ ПО НИЖЕГОРОДСКОЙ ОБЛАСТИ</w:t>
            </w:r>
          </w:p>
        </w:tc>
      </w:tr>
      <w:tr w:rsidR="00CB1D37" w:rsidRPr="00CB1D37" w:rsidTr="00CB1D37">
        <w:trPr>
          <w:tblCellSpacing w:w="15" w:type="dxa"/>
        </w:trPr>
        <w:tc>
          <w:tcPr>
            <w:tcW w:w="2250" w:type="dxa"/>
            <w:hideMark/>
          </w:tcPr>
          <w:p w:rsidR="00CB1D37" w:rsidRPr="00CB1D37" w:rsidRDefault="00CB1D37" w:rsidP="00CB1D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Юридический адрес,</w:t>
            </w: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телефон, электронная</w:t>
            </w: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CB1D37" w:rsidRPr="00CB1D37" w:rsidRDefault="00CB1D37" w:rsidP="00CB1D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Российская Федерация, 603005, Нижегородская </w:t>
            </w:r>
            <w:proofErr w:type="spellStart"/>
            <w:proofErr w:type="gramStart"/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обл</w:t>
            </w:r>
            <w:proofErr w:type="spellEnd"/>
            <w:proofErr w:type="gramEnd"/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 Нижний Новгород г, МИНИНА, 20 , +7 (831) 4390111 , u52@r52.nalog.ru</w:t>
            </w:r>
          </w:p>
        </w:tc>
      </w:tr>
      <w:tr w:rsidR="00CB1D37" w:rsidRPr="00CB1D37" w:rsidTr="00CB1D37">
        <w:trPr>
          <w:tblCellSpacing w:w="15" w:type="dxa"/>
        </w:trPr>
        <w:tc>
          <w:tcPr>
            <w:tcW w:w="2250" w:type="dxa"/>
            <w:hideMark/>
          </w:tcPr>
          <w:p w:rsidR="00CB1D37" w:rsidRPr="00CB1D37" w:rsidRDefault="00CB1D37" w:rsidP="00CB1D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CB1D37" w:rsidRPr="00CB1D37" w:rsidRDefault="00CB1D37" w:rsidP="00CB1D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5200000310</w:t>
            </w:r>
          </w:p>
        </w:tc>
      </w:tr>
      <w:tr w:rsidR="00CB1D37" w:rsidRPr="00CB1D37" w:rsidTr="00CB1D37">
        <w:trPr>
          <w:tblCellSpacing w:w="15" w:type="dxa"/>
        </w:trPr>
        <w:tc>
          <w:tcPr>
            <w:tcW w:w="2250" w:type="dxa"/>
            <w:hideMark/>
          </w:tcPr>
          <w:p w:rsidR="00CB1D37" w:rsidRPr="00CB1D37" w:rsidRDefault="00CB1D37" w:rsidP="00CB1D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CB1D37" w:rsidRPr="00CB1D37" w:rsidRDefault="00CB1D37" w:rsidP="00CB1D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526001001</w:t>
            </w:r>
          </w:p>
        </w:tc>
      </w:tr>
      <w:tr w:rsidR="00CB1D37" w:rsidRPr="00CB1D37" w:rsidTr="00CB1D37">
        <w:trPr>
          <w:tblCellSpacing w:w="15" w:type="dxa"/>
        </w:trPr>
        <w:tc>
          <w:tcPr>
            <w:tcW w:w="2250" w:type="dxa"/>
            <w:hideMark/>
          </w:tcPr>
          <w:p w:rsidR="00CB1D37" w:rsidRPr="00CB1D37" w:rsidRDefault="00CB1D37" w:rsidP="00CB1D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CB1D37" w:rsidRPr="00CB1D37" w:rsidRDefault="00CB1D37" w:rsidP="00CB1D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22000000</w:t>
            </w:r>
          </w:p>
        </w:tc>
      </w:tr>
    </w:tbl>
    <w:p w:rsidR="00CB1D37" w:rsidRPr="00CB1D37" w:rsidRDefault="00CB1D37" w:rsidP="00CB1D3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157" w:type="pct"/>
        <w:tblInd w:w="-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3"/>
        <w:gridCol w:w="554"/>
        <w:gridCol w:w="65"/>
        <w:gridCol w:w="749"/>
        <w:gridCol w:w="437"/>
        <w:gridCol w:w="1512"/>
        <w:gridCol w:w="2129"/>
        <w:gridCol w:w="706"/>
        <w:gridCol w:w="737"/>
        <w:gridCol w:w="1128"/>
        <w:gridCol w:w="1569"/>
        <w:gridCol w:w="816"/>
        <w:gridCol w:w="1260"/>
        <w:gridCol w:w="1327"/>
        <w:gridCol w:w="1017"/>
      </w:tblGrid>
      <w:tr w:rsidR="00CB1D37" w:rsidRPr="00CB1D37" w:rsidTr="00A967A9">
        <w:tc>
          <w:tcPr>
            <w:tcW w:w="1522" w:type="dxa"/>
            <w:vMerge w:val="restart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КБК </w:t>
            </w:r>
          </w:p>
        </w:tc>
        <w:tc>
          <w:tcPr>
            <w:tcW w:w="619" w:type="dxa"/>
            <w:gridSpan w:val="2"/>
            <w:vMerge w:val="restart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ОКВЭД </w:t>
            </w:r>
          </w:p>
        </w:tc>
        <w:tc>
          <w:tcPr>
            <w:tcW w:w="749" w:type="dxa"/>
            <w:vMerge w:val="restart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ОКПД </w:t>
            </w:r>
          </w:p>
        </w:tc>
        <w:tc>
          <w:tcPr>
            <w:tcW w:w="10294" w:type="dxa"/>
            <w:gridSpan w:val="9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контракта </w:t>
            </w:r>
          </w:p>
        </w:tc>
        <w:tc>
          <w:tcPr>
            <w:tcW w:w="1327" w:type="dxa"/>
            <w:vMerge w:val="restart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Способ размещения заказа </w:t>
            </w:r>
          </w:p>
        </w:tc>
        <w:tc>
          <w:tcPr>
            <w:tcW w:w="1017" w:type="dxa"/>
            <w:vMerge w:val="restart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Обоснование внесения изменений </w:t>
            </w:r>
          </w:p>
        </w:tc>
      </w:tr>
      <w:tr w:rsidR="00CB1D37" w:rsidRPr="00CB1D37" w:rsidTr="00A967A9">
        <w:tc>
          <w:tcPr>
            <w:tcW w:w="1522" w:type="dxa"/>
            <w:vMerge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19" w:type="dxa"/>
            <w:gridSpan w:val="2"/>
            <w:vMerge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49" w:type="dxa"/>
            <w:vMerge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7" w:type="dxa"/>
            <w:vMerge w:val="restart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№ заказа (№ лота) </w:t>
            </w:r>
          </w:p>
        </w:tc>
        <w:tc>
          <w:tcPr>
            <w:tcW w:w="1512" w:type="dxa"/>
            <w:vMerge w:val="restart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2129" w:type="dxa"/>
            <w:vMerge w:val="restart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706" w:type="dxa"/>
            <w:vMerge w:val="restart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ед. измерения </w:t>
            </w:r>
          </w:p>
        </w:tc>
        <w:tc>
          <w:tcPr>
            <w:tcW w:w="737" w:type="dxa"/>
            <w:vMerge w:val="restart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количество (объем) </w:t>
            </w:r>
          </w:p>
        </w:tc>
        <w:tc>
          <w:tcPr>
            <w:tcW w:w="1128" w:type="dxa"/>
            <w:vMerge w:val="restart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569" w:type="dxa"/>
            <w:vMerge w:val="restart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2076" w:type="dxa"/>
            <w:gridSpan w:val="2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1327" w:type="dxa"/>
            <w:vMerge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22" w:type="dxa"/>
            <w:vMerge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619" w:type="dxa"/>
            <w:gridSpan w:val="2"/>
            <w:vMerge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49" w:type="dxa"/>
            <w:vMerge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437" w:type="dxa"/>
            <w:vMerge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12" w:type="dxa"/>
            <w:vMerge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2129" w:type="dxa"/>
            <w:vMerge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06" w:type="dxa"/>
            <w:vMerge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128" w:type="dxa"/>
            <w:vMerge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569" w:type="dxa"/>
            <w:vMerge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816" w:type="dxa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1260" w:type="dxa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1327" w:type="dxa"/>
            <w:vMerge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17" w:type="dxa"/>
            <w:vMerge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22" w:type="dxa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619" w:type="dxa"/>
            <w:gridSpan w:val="2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749" w:type="dxa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437" w:type="dxa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1512" w:type="dxa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2129" w:type="dxa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706" w:type="dxa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737" w:type="dxa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1128" w:type="dxa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1569" w:type="dxa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16" w:type="dxa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1260" w:type="dxa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1327" w:type="dxa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1017" w:type="dxa"/>
            <w:vAlign w:val="center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14</w:t>
            </w: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35.12.1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35.13.10.000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Поставка электрической энергии, обеспечение передачи энергии и предоставление иных услуг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Поставка электроэнергии в соответствии с техническим регламентом (ГОСТ 13109-97) и иными обязательными требованиями, круглосуточный режим.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5300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31.12.2016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35.22.11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35.22.1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Газоснабжение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проводилось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Газ должен</w:t>
            </w:r>
            <w:proofErr w:type="gramEnd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соответствовать показателям качества, предусмотренным ГОСТ 5542-87. Поставка газа производится бесперебойно в соответствии с техническим соглашением к государственному контракту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1121,00684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этапов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контракта: 31.12.2016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36.00.2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37.00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36.00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Водоснабжение и водоотведение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Качество воды должно соответствовать ГОСТ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51232-98 «Вода питьевая», прием бытовых и прочих сточных вод из всех источников водоснабжения и водоотведения в систему канализации.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220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31.12.2016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84.24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84.24.19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Оказание услуг охраны в зданиях, помещениях, оборудованных действующим комплексом технических средств охраны, в соответствии с перечнем объектов, передаваемых на охрану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проводилось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охране осуществляется</w:t>
            </w:r>
            <w:proofErr w:type="gramEnd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Федеральным законом от 27.05.1996 № 57-ФЗ «О государственной охране», Постановлением 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Правительства Российской Федерации от 14.08.1992 № 587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7096,50096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31.12.2016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61.10.1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61.10.11.190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Оказание услуг по предоставлению правительственной телефонной связи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тарифным планом приказа ФСО России от 02.12.2015 № 560/ДСП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7,8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этапов контракта: 31.12.2016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31.12.2016 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61.10.1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61.10.12.000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абонентского доступа к автоматической телефонной сети связи органов государственной власти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тарифным планом приказа ФСО России от 02.12.2015 № 560/ДСП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13,7015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этапов контракта: 31.12.2016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31.12.2016 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53.10.2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53.10.12.000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почтовых услуг по пересылке письменной корреспонденции с использованием франкировальной машины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тарифным планом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290,7048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31.12.2016 года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Периодичность поставки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товаров, работ, услуг: 31.12.2016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61.10.1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61.10.11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Услуги электросвязи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проводилось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должны</w:t>
            </w:r>
            <w:proofErr w:type="gramEnd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быть оказаны в соответствии с требованиями Правил оказания услуг местной, внутризоновой, междугородной и международной телефонной связи, утв. Постановлением Правительства РФ от 18.05.2005 г. № 310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470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31.12.2016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62.01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62.01.29.000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Оказание услуг в области информационных технологий ( обновление программы «</w:t>
            </w:r>
            <w:proofErr w:type="spellStart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Адепт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:П</w:t>
            </w:r>
            <w:proofErr w:type="gramEnd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роект</w:t>
            </w:r>
            <w:proofErr w:type="spellEnd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», "Адепт: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Управление строительством")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Информация об общественном обсуждении закупки: не проводилось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соответствии с исключительным </w:t>
            </w:r>
            <w:proofErr w:type="spell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правообладанием</w:t>
            </w:r>
            <w:proofErr w:type="spellEnd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электронных изданий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70,8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01.2016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31.12.2016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Выполнение работ по техническому обслуживанию и текущему ремонту автомобилей Управления Федеральной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налоговой службы по Нижегородской области в 2016 году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Преимущества: </w:t>
            </w:r>
          </w:p>
          <w:p w:rsidR="00CB1D37" w:rsidRPr="00A967A9" w:rsidRDefault="00CB1D37" w:rsidP="00A96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соответствии со Статьей 30 Федерального закона № 44-ФЗ);</w:t>
            </w:r>
          </w:p>
          <w:p w:rsidR="00CB1D37" w:rsidRPr="00A967A9" w:rsidRDefault="00A967A9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CB1D37"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нформация об общественном обсуждении закупки: не проводилось</w:t>
            </w:r>
            <w:proofErr w:type="gramStart"/>
            <w:r w:rsidR="00CB1D37"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CB1D37"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CB1D37"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="00CB1D37"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соответствии с техническим заданием аукционной документации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— 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1000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1000 / 1000</w:t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  /  300  /  -</w:t>
            </w: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31.12.2016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Периодичность поставки товаров, работ, услуг: 31.12.2016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17.12.14.110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Поставка бумаги для офисной техники для налоговых органов г. Нижнего Новгорода и Нижегородской области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CB1D37" w:rsidRPr="00A967A9" w:rsidRDefault="00CB1D37" w:rsidP="00A96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B1D37" w:rsidRPr="00A967A9" w:rsidRDefault="00CB1D37" w:rsidP="00A96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B1D37" w:rsidRPr="00A967A9" w:rsidRDefault="00CB1D37" w:rsidP="00A9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br/>
              <w:t>Бумага класса «С» : формат А4, плотность 80 г/</w:t>
            </w:r>
            <w:proofErr w:type="spell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белизна CIE-не менее 146, 500 листов в пачке.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УПАК</w:t>
            </w:r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15306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2999,976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29,99976  /  899,9928  /  -</w:t>
            </w: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31.05.2016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31.05.2016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18204103940290019244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17.12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17.12.14.110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Поставка бумаги для офисной техники для налоговых органов г. Нижнего Новгорода и Нижегородской области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CB1D37" w:rsidRPr="00A967A9" w:rsidRDefault="00CB1D37" w:rsidP="00A96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Бумага класса «С» : формат А4, плотность 80 г/</w:t>
            </w:r>
            <w:proofErr w:type="spell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белизна CIE-не менее 146, 500 листов в пачке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УПАК</w:t>
            </w:r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30612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5999,952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59,99952  /  1799,986  /  -</w:t>
            </w: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06.2016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08.2016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31.08.2016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CB1D3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Изменение сроков приобретения товаров, срока исполнения контракта</w:t>
            </w: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Текущий ремонт помещений административного здания УФНС России по Нижегородской области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CB1D37" w:rsidRPr="00A967A9" w:rsidRDefault="00CB1D37" w:rsidP="00A96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 Статьей 30 Федерального закона № 44-ФЗ);</w:t>
            </w:r>
          </w:p>
          <w:p w:rsidR="00CB1D37" w:rsidRPr="00A967A9" w:rsidRDefault="00CB1D37" w:rsidP="00A96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соответствии с техническим заданием аукционной документации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919,306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9,19306  /  275,7918  /  -</w:t>
            </w: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04.2016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30.04.2016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Периодичность поставки товаров, работ, услуг: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30.04.2016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18201063940290019242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61.10.3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61.10.3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Предоставление выделенного оптоволоконного канала передачи данных и предоставление услуги связи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проводилось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должны</w:t>
            </w:r>
            <w:proofErr w:type="gramEnd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оказываться в режиме «24 часа в сутки/7 дней в неделю/365 дней в году»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2,25  /  67,5  /  -</w:t>
            </w: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02.2016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31.12.2016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28.23.2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28.23.26.000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Приобретение расходных материалов для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лазерных принтеров и копировально-множительной техники УФНС России по Нижегородской области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Преимущества: </w:t>
            </w:r>
          </w:p>
          <w:p w:rsidR="00CB1D37" w:rsidRPr="00A967A9" w:rsidRDefault="00CB1D37" w:rsidP="00A96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- Субъектам малого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B1D37" w:rsidRPr="00A967A9" w:rsidRDefault="00CB1D37" w:rsidP="00A9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</w:t>
            </w:r>
            <w:proofErr w:type="spellEnd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картриджи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,т</w:t>
            </w:r>
            <w:proofErr w:type="gramEnd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онер</w:t>
            </w:r>
            <w:proofErr w:type="spellEnd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-картриджи, </w:t>
            </w:r>
            <w:proofErr w:type="spell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фотобарабан</w:t>
            </w:r>
            <w:proofErr w:type="spellEnd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Все расходные материалы должны быть сертифицированными, новыми, оригинальными.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КОМПЛ</w:t>
            </w:r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1500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  /  450  /  -</w:t>
            </w: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06.2016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08.2016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Сроки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исполнения отдельных этапов контракта: 31.08.2016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31.08.2016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</w:t>
            </w:r>
            <w:r w:rsidRPr="00CB1D3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планируемых к приобретению товаров, работ, услуг, выявленные в результате подготовки к размещению конкретного заказа</w:t>
            </w:r>
            <w:r w:rsidRPr="00CB1D3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br/>
              <w:t>Изменение планируемых сроков приобретения товаров, срока исполнения контракта</w:t>
            </w: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19.20.1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19.20.21.125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Приобретение бензина марки АИ-95 для нужд УФНС России по Нижегородской области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CB1D37" w:rsidRPr="00A967A9" w:rsidRDefault="00CB1D37" w:rsidP="00A96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 - Субъектам малого предпринимательства и социально ориентированным некоммерческим организациям (в соответствии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со Статьей 30 Федерального закона № 44-ФЗ);</w:t>
            </w:r>
          </w:p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Л; ДМ³</w:t>
            </w:r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25706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999,9634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31.05.2016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31.05.2016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19.20.1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19.20.21.320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Приобретение дизельного топлива для нужд Управления Федеральной налоговой службы по Нижегородской области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CB1D37" w:rsidRPr="00A967A9" w:rsidRDefault="00CB1D37" w:rsidP="00A96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Зимнее дизельное топливо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Л; ДМ³</w:t>
            </w:r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12150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498,15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4,9815  /  149,445  /  -</w:t>
            </w: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07.2016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09.2016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09.2016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84.24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84.24.19.000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Оказание услуг охраны в зданиях, помещениях, оборудованных действующим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комплексом технических средств охраны, в соответствии с перечнем объектов, передаваемых на охрану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Информация об общественном обсуждении закупки: не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проводилось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Услуги по обеспечению 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охраны здания Управления осуществляются</w:t>
            </w:r>
            <w:proofErr w:type="gramEnd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ежедневно и круглосуточно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780,0839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03.2016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этапов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контракта: 31.12.2016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58.13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58.13.1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Оказание услуг по подписке и доставке периодических печатных изданий на 2 полугодие 2016 года для Управления Федеральной налоговой службы по Нижегородской области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Преимущества: </w:t>
            </w:r>
          </w:p>
          <w:p w:rsidR="00CB1D37" w:rsidRPr="00A967A9" w:rsidRDefault="00CB1D37" w:rsidP="00A96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Информация об общественном обсуждении закупки: не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проводилось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Периодические издания поставляются</w:t>
            </w:r>
            <w:proofErr w:type="gramEnd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курьером исполнителя по адресу заказчика до 12.00 ежедневно в рабочие дни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</w:t>
            </w:r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83,68467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0,83684  /  25,1054  /  -</w:t>
            </w: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05.2016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12.2016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31.12.2016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31.12.2016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41.20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41.20.40.000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Текущий ремонт административного здания УФНС России по Нижегородской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области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Запреты на допуск, товаров, работ, услуг, а также ограничения и условия допуска товаров, работ, услуг для целей осуществления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закупок в соответствии со статьей 14 Федерального закона №44-ФЗ: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Установлен запрет на выполнение работ, оказание услуг для обеспечения государственных и муниципальных нужд организациями, находящимися под юрисдикцией Турецкой Республики, а также организациями, контролируемыми гражданами Турецкий республики и (или) организациями, находящимися под юрисдикцией Турецкой Республики в соответствии с постановлением Правительства Российской Федерации от 29.12.2015 № 1457 «О перечне отдельных видов работ (услуг), выполнение (оказание) которых на территории Российской Федерации организациями, находящимися под</w:t>
            </w:r>
            <w:proofErr w:type="gramEnd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юрисдикцией Турецкой Республики, а также организациями, контролируемыми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гражданами Турецкой Республики и (или) организациями, находящимися под юрисдикцией Турецкой Республики, запрещено».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Преимущества: </w:t>
            </w:r>
          </w:p>
          <w:p w:rsidR="00CB1D37" w:rsidRPr="00A967A9" w:rsidRDefault="00CB1D37" w:rsidP="00A96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571,0874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5,71087  /  171,32622  /  -</w:t>
            </w: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06.2016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 xml:space="preserve">Сроки исполнения отдельных этапов контракта: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09.2016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09.2016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 xml:space="preserve">Изменение более чем на 10% стоимости планируемых к приобретению товаров, </w:t>
            </w:r>
            <w:r w:rsidRPr="00CB1D37"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lastRenderedPageBreak/>
              <w:t>работ, услуг, выявленные в результате подготовки к размещению конкретного заказа</w:t>
            </w: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18201063940290019244</w:t>
            </w:r>
          </w:p>
        </w:tc>
        <w:tc>
          <w:tcPr>
            <w:tcW w:w="619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41.20</w:t>
            </w:r>
          </w:p>
        </w:tc>
        <w:tc>
          <w:tcPr>
            <w:tcW w:w="74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41.20.40.000</w:t>
            </w: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Текущий ремонт помещений административного здания УФНС России по Нижегородской области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Установлен запрет на выполнение работ, оказание услуг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для обеспечения государственных и муниципальных нужд организациями, находящимися под юрисдикцией Турецкой Республики, а также организациями, контролируемыми гражданами Турецкий республики и (или) организациями, находящимися под юрисдикцией Турецкой Республики в соответствии с постановлением Правительства Российской Федерации от 29.12.2015 № 1457 «О перечне отдельных видов работ (услуг), выполнение (оказание) которых на территории Российской Федерации организациями, находящимися под</w:t>
            </w:r>
            <w:proofErr w:type="gramEnd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запрещено».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br/>
              <w:t xml:space="preserve">Преимущества: </w:t>
            </w:r>
          </w:p>
          <w:p w:rsidR="00CB1D37" w:rsidRPr="00A967A9" w:rsidRDefault="00CB1D37" w:rsidP="00A967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</w:p>
          <w:p w:rsidR="00CB1D37" w:rsidRPr="00A967A9" w:rsidRDefault="00CB1D37" w:rsidP="00A96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соответствии с техническим заданием</w:t>
            </w: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УСЛ </w:t>
            </w:r>
            <w:proofErr w:type="gramStart"/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gramEnd"/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848,9126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8,48912  /  254,67378  /  -</w:t>
            </w: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06.2016 </w:t>
            </w: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09.2016 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Сроки исполнения отдельных этапов контракта: 09.2016</w:t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</w: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Периодичность поставки товаров, работ, услуг: 09.2016</w:t>
            </w: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528" w:type="dxa"/>
            <w:gridSpan w:val="15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18201063940290019242</w:t>
            </w:r>
          </w:p>
        </w:tc>
        <w:tc>
          <w:tcPr>
            <w:tcW w:w="554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1225,62605</w:t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18201063940290019244</w:t>
            </w:r>
          </w:p>
        </w:tc>
        <w:tc>
          <w:tcPr>
            <w:tcW w:w="554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3501,89367</w:t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528" w:type="dxa"/>
            <w:gridSpan w:val="15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4727,51972</w:t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528" w:type="dxa"/>
            <w:gridSpan w:val="15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у единственного </w:t>
            </w: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528" w:type="dxa"/>
            <w:gridSpan w:val="15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14499,74319</w:t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528" w:type="dxa"/>
            <w:gridSpan w:val="15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Запрос котировок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CB1D37" w:rsidRPr="00CB1D37" w:rsidTr="00A967A9">
        <w:tc>
          <w:tcPr>
            <w:tcW w:w="15528" w:type="dxa"/>
            <w:gridSpan w:val="15"/>
            <w:hideMark/>
          </w:tcPr>
          <w:p w:rsidR="00CB1D37" w:rsidRPr="00A967A9" w:rsidRDefault="00CB1D37" w:rsidP="00CB1D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CB1D37" w:rsidRPr="00CB1D37" w:rsidTr="00A967A9">
        <w:tc>
          <w:tcPr>
            <w:tcW w:w="152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dxa"/>
            <w:gridSpan w:val="2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8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35744,14979 / 106800,051</w:t>
            </w:r>
          </w:p>
        </w:tc>
        <w:tc>
          <w:tcPr>
            <w:tcW w:w="1569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7" w:type="dxa"/>
            <w:hideMark/>
          </w:tcPr>
          <w:p w:rsidR="00CB1D37" w:rsidRPr="00A967A9" w:rsidRDefault="00CB1D37" w:rsidP="00CB1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67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аукцион, Закупка у единственного поставщика (подрядчика, исполнителя)</w:t>
            </w:r>
          </w:p>
        </w:tc>
        <w:tc>
          <w:tcPr>
            <w:tcW w:w="1017" w:type="dxa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B1D37" w:rsidRPr="00CB1D37" w:rsidRDefault="00CB1D37" w:rsidP="00CB1D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9"/>
        <w:gridCol w:w="78"/>
        <w:gridCol w:w="1117"/>
        <w:gridCol w:w="2280"/>
        <w:gridCol w:w="4742"/>
      </w:tblGrid>
      <w:tr w:rsidR="009E7550" w:rsidRPr="00CB1D37" w:rsidTr="00CB1D37">
        <w:tc>
          <w:tcPr>
            <w:tcW w:w="1250" w:type="pct"/>
            <w:hideMark/>
          </w:tcPr>
          <w:p w:rsidR="00CB1D37" w:rsidRPr="00CB1D37" w:rsidRDefault="00CB1D37" w:rsidP="009E75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    </w:t>
            </w:r>
            <w:proofErr w:type="spellStart"/>
            <w:r w:rsidR="009E7550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Зам.руководителя</w:t>
            </w:r>
            <w:proofErr w:type="spellEnd"/>
            <w:r w:rsidRPr="00CB1D3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        </w:t>
            </w:r>
            <w:r w:rsidR="009E7550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 xml:space="preserve">                  </w:t>
            </w:r>
            <w:r w:rsidRPr="00CB1D3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</w:t>
            </w:r>
            <w:proofErr w:type="spellStart"/>
            <w:r w:rsidR="009E7550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С.В.Канагина</w:t>
            </w:r>
            <w:proofErr w:type="spellEnd"/>
            <w:r w:rsidRPr="00CB1D3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                              </w:t>
            </w: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(Ф.И.О., должность руководителя</w:t>
            </w: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(уполномоченного должностного лица)</w:t>
            </w: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CB1D37" w:rsidRPr="00CB1D37" w:rsidRDefault="00CB1D37" w:rsidP="00CB1D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                       </w:t>
            </w: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"</w:t>
            </w:r>
            <w:r w:rsidRPr="00CB1D3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02</w:t>
            </w: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"  </w:t>
            </w:r>
            <w:r w:rsidRPr="00CB1D3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июня</w:t>
            </w: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20</w:t>
            </w:r>
            <w:r w:rsidRPr="00CB1D37">
              <w:rPr>
                <w:rFonts w:ascii="Arial" w:eastAsia="Times New Roman" w:hAnsi="Arial" w:cs="Arial"/>
                <w:sz w:val="17"/>
                <w:szCs w:val="17"/>
                <w:u w:val="single"/>
                <w:lang w:eastAsia="ru-RU"/>
              </w:rPr>
              <w:t>16</w:t>
            </w: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 г. </w:t>
            </w: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CB1D37" w:rsidRPr="00CB1D37" w:rsidRDefault="00CB1D37" w:rsidP="00CB1D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B1D37" w:rsidRPr="00CB1D37" w:rsidRDefault="00CB1D37" w:rsidP="00CB1D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9"/>
        <w:gridCol w:w="3011"/>
        <w:gridCol w:w="9786"/>
      </w:tblGrid>
      <w:tr w:rsidR="00CB1D37" w:rsidRPr="00CB1D37" w:rsidTr="00CB1D37">
        <w:tc>
          <w:tcPr>
            <w:tcW w:w="750" w:type="pct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CB1D37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CB1D37" w:rsidRPr="00CB1D37" w:rsidRDefault="00CB1D37" w:rsidP="00CB1D3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CB1D37" w:rsidRPr="00CB1D37" w:rsidRDefault="00CB1D37" w:rsidP="00CB1D3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5"/>
        <w:gridCol w:w="3011"/>
      </w:tblGrid>
      <w:tr w:rsidR="00CB1D37" w:rsidRPr="00CB1D37" w:rsidTr="00CB1D37">
        <w:tc>
          <w:tcPr>
            <w:tcW w:w="0" w:type="auto"/>
            <w:hideMark/>
          </w:tcPr>
          <w:p w:rsidR="00CB1D37" w:rsidRPr="00CB1D37" w:rsidRDefault="00CB1D37" w:rsidP="00CB1D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1"/>
              <w:gridCol w:w="1630"/>
            </w:tblGrid>
            <w:tr w:rsidR="00CB1D37" w:rsidRPr="00CB1D3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B1D37" w:rsidRPr="00CB1D37" w:rsidRDefault="00CB1D37" w:rsidP="00CB1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B1D3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B1D37" w:rsidRPr="00CB1D37" w:rsidRDefault="00CB1D37" w:rsidP="00CB1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CB1D3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Евневич</w:t>
                  </w:r>
                  <w:proofErr w:type="spellEnd"/>
                  <w:r w:rsidRPr="00CB1D3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Е. Л.</w:t>
                  </w:r>
                </w:p>
              </w:tc>
            </w:tr>
            <w:tr w:rsidR="00CB1D37" w:rsidRPr="00CB1D3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B1D37" w:rsidRPr="00CB1D37" w:rsidRDefault="00CB1D37" w:rsidP="00CB1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B1D3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B1D37" w:rsidRPr="00CB1D37" w:rsidRDefault="00CB1D37" w:rsidP="00CB1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B1D3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8-831-416-22-26</w:t>
                  </w:r>
                </w:p>
              </w:tc>
            </w:tr>
            <w:tr w:rsidR="00CB1D37" w:rsidRPr="00CB1D3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B1D37" w:rsidRPr="00CB1D37" w:rsidRDefault="00CB1D37" w:rsidP="00CB1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B1D3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B1D37" w:rsidRPr="00CB1D37" w:rsidRDefault="00CB1D37" w:rsidP="00CB1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B1D3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8-831-419-61-75</w:t>
                  </w:r>
                </w:p>
              </w:tc>
            </w:tr>
            <w:tr w:rsidR="00CB1D37" w:rsidRPr="00CB1D3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B1D37" w:rsidRPr="00CB1D37" w:rsidRDefault="00CB1D37" w:rsidP="00CB1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B1D3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B1D37" w:rsidRPr="00CB1D37" w:rsidRDefault="00CB1D37" w:rsidP="00CB1D37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CB1D37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ufns.eel@yandex.ru</w:t>
                  </w:r>
                </w:p>
              </w:tc>
            </w:tr>
          </w:tbl>
          <w:p w:rsidR="00CB1D37" w:rsidRPr="00CB1D37" w:rsidRDefault="00CB1D37" w:rsidP="00CB1D3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EE4954" w:rsidRDefault="00EE4954"/>
    <w:sectPr w:rsidR="00EE4954" w:rsidSect="00A967A9">
      <w:pgSz w:w="16838" w:h="11906" w:orient="landscape"/>
      <w:pgMar w:top="993" w:right="6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1CD8"/>
    <w:multiLevelType w:val="multilevel"/>
    <w:tmpl w:val="7AEC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233F8"/>
    <w:multiLevelType w:val="multilevel"/>
    <w:tmpl w:val="011C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9118F0"/>
    <w:multiLevelType w:val="multilevel"/>
    <w:tmpl w:val="AC84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ED61D1"/>
    <w:multiLevelType w:val="multilevel"/>
    <w:tmpl w:val="A8F09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42E51"/>
    <w:multiLevelType w:val="multilevel"/>
    <w:tmpl w:val="1ED4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6F494B"/>
    <w:multiLevelType w:val="multilevel"/>
    <w:tmpl w:val="1EE6A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011E56"/>
    <w:multiLevelType w:val="multilevel"/>
    <w:tmpl w:val="08EC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C52266"/>
    <w:multiLevelType w:val="multilevel"/>
    <w:tmpl w:val="D208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E6F257A"/>
    <w:multiLevelType w:val="multilevel"/>
    <w:tmpl w:val="BFA6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CF679C"/>
    <w:multiLevelType w:val="multilevel"/>
    <w:tmpl w:val="4612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4E"/>
    <w:rsid w:val="0014714E"/>
    <w:rsid w:val="009E7550"/>
    <w:rsid w:val="00A967A9"/>
    <w:rsid w:val="00CB1D37"/>
    <w:rsid w:val="00EE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91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2668</Words>
  <Characters>15214</Characters>
  <Application>Microsoft Office Word</Application>
  <DocSecurity>0</DocSecurity>
  <Lines>126</Lines>
  <Paragraphs>35</Paragraphs>
  <ScaleCrop>false</ScaleCrop>
  <Company/>
  <LinksUpToDate>false</LinksUpToDate>
  <CharactersWithSpaces>17847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Кузьмина Елена Ильинична</cp:lastModifiedBy>
  <cp:revision>5</cp:revision>
  <dcterms:created xsi:type="dcterms:W3CDTF">2016-07-04T13:38:00Z</dcterms:created>
  <dcterms:modified xsi:type="dcterms:W3CDTF">2016-07-06T08:37:00Z</dcterms:modified>
</cp:coreProperties>
</file>