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408" w:type="dxa"/>
        <w:tblLook w:val="01E0" w:firstRow="1" w:lastRow="1" w:firstColumn="1" w:lastColumn="1" w:noHBand="0" w:noVBand="0"/>
      </w:tblPr>
      <w:tblGrid>
        <w:gridCol w:w="2739"/>
      </w:tblGrid>
      <w:tr w:rsidR="009A0EF9" w:rsidRPr="009A0EF9" w:rsidTr="00496EEE">
        <w:trPr>
          <w:trHeight w:val="80"/>
        </w:trPr>
        <w:tc>
          <w:tcPr>
            <w:tcW w:w="3729" w:type="dxa"/>
          </w:tcPr>
          <w:p w:rsidR="009A0EF9" w:rsidRPr="009A0EF9" w:rsidRDefault="009A0EF9" w:rsidP="00496EEE">
            <w:pPr>
              <w:tabs>
                <w:tab w:val="left" w:pos="25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A0EF9" w:rsidRDefault="009A0EF9" w:rsidP="009A0EF9">
      <w:pPr>
        <w:suppressAutoHyphens/>
        <w:spacing w:before="360" w:after="12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</w:pPr>
      <w:r w:rsidRPr="009A0E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СПИСОК</w:t>
      </w:r>
      <w:r w:rsidRPr="009A0E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br/>
        <w:t>участников Конкурса № 2 на замещение</w:t>
      </w:r>
      <w:r w:rsidRPr="009A0E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br/>
        <w:t>вакантных должностей государственной гражданской службы</w:t>
      </w:r>
      <w:r w:rsidRPr="009A0E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br/>
        <w:t>Межрайонной инспекции Федеральной налоговой службы №6 по Новосибирской области, допущенных для прохождения тестирования</w:t>
      </w:r>
    </w:p>
    <w:p w:rsidR="00CF46B5" w:rsidRPr="00CF46B5" w:rsidRDefault="00CF46B5" w:rsidP="009A0EF9">
      <w:pPr>
        <w:suppressAutoHyphens/>
        <w:spacing w:before="360" w:after="12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3685"/>
        <w:gridCol w:w="1701"/>
        <w:gridCol w:w="1701"/>
      </w:tblGrid>
      <w:tr w:rsidR="009A0EF9" w:rsidRPr="009A0EF9" w:rsidTr="00A13AF1">
        <w:trPr>
          <w:cantSplit/>
          <w:trHeight w:val="926"/>
          <w:tblHeader/>
        </w:trPr>
        <w:tc>
          <w:tcPr>
            <w:tcW w:w="568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693" w:type="dxa"/>
          </w:tcPr>
          <w:p w:rsidR="009A0EF9" w:rsidRPr="009A0EF9" w:rsidRDefault="009A0EF9" w:rsidP="009A0EF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участника конкурса</w:t>
            </w:r>
          </w:p>
        </w:tc>
        <w:tc>
          <w:tcPr>
            <w:tcW w:w="3685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отдела, в котором объявлен конкурс на вакантную должность гражданской службы</w:t>
            </w:r>
          </w:p>
        </w:tc>
        <w:tc>
          <w:tcPr>
            <w:tcW w:w="1701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Дата</w:t>
            </w:r>
            <w:r w:rsidRPr="009A0E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br/>
              <w:t>проведения тестирования</w:t>
            </w:r>
          </w:p>
        </w:tc>
        <w:tc>
          <w:tcPr>
            <w:tcW w:w="1701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Время</w:t>
            </w:r>
            <w:r w:rsidRPr="009A0E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br/>
              <w:t>проведения тестирования</w:t>
            </w:r>
          </w:p>
        </w:tc>
      </w:tr>
      <w:tr w:rsidR="009A0EF9" w:rsidRPr="009A0EF9" w:rsidTr="00A13AF1">
        <w:trPr>
          <w:tblHeader/>
        </w:trPr>
        <w:tc>
          <w:tcPr>
            <w:tcW w:w="568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</w:p>
        </w:tc>
        <w:tc>
          <w:tcPr>
            <w:tcW w:w="2693" w:type="dxa"/>
          </w:tcPr>
          <w:p w:rsidR="009A0EF9" w:rsidRPr="009A0EF9" w:rsidRDefault="009A0EF9" w:rsidP="009A0EF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685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701" w:type="dxa"/>
          </w:tcPr>
          <w:p w:rsidR="009A0EF9" w:rsidRPr="009A0EF9" w:rsidRDefault="009A0EF9" w:rsidP="009A0EF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9A0EF9" w:rsidRPr="009A0EF9" w:rsidTr="00A13AF1">
        <w:trPr>
          <w:trHeight w:val="306"/>
        </w:trPr>
        <w:tc>
          <w:tcPr>
            <w:tcW w:w="568" w:type="dxa"/>
            <w:vAlign w:val="center"/>
          </w:tcPr>
          <w:p w:rsidR="009A0EF9" w:rsidRPr="009A0EF9" w:rsidRDefault="009A0EF9" w:rsidP="009A0EF9">
            <w:pPr>
              <w:numPr>
                <w:ilvl w:val="0"/>
                <w:numId w:val="2"/>
              </w:numPr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3" w:type="dxa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before="40" w:after="40" w:line="240" w:lineRule="auto"/>
              <w:ind w:left="34" w:right="-108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  <w:t>Коновалова Т.С.</w:t>
            </w:r>
          </w:p>
        </w:tc>
        <w:tc>
          <w:tcPr>
            <w:tcW w:w="3685" w:type="dxa"/>
            <w:vMerge w:val="restart"/>
            <w:vAlign w:val="center"/>
          </w:tcPr>
          <w:p w:rsidR="009A0EF9" w:rsidRPr="009A0EF9" w:rsidRDefault="009A0EF9" w:rsidP="009A0E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Отдел урегулирования задолженности и обеспечения процедур банкротства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24.01.2020</w:t>
            </w:r>
          </w:p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10-00</w:t>
            </w:r>
          </w:p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</w:p>
        </w:tc>
      </w:tr>
      <w:tr w:rsidR="009A0EF9" w:rsidRPr="009A0EF9" w:rsidTr="00A13AF1">
        <w:trPr>
          <w:trHeight w:val="305"/>
        </w:trPr>
        <w:tc>
          <w:tcPr>
            <w:tcW w:w="568" w:type="dxa"/>
            <w:vAlign w:val="center"/>
          </w:tcPr>
          <w:p w:rsidR="009A0EF9" w:rsidRPr="009A0EF9" w:rsidRDefault="009A0EF9" w:rsidP="009A0EF9">
            <w:pPr>
              <w:numPr>
                <w:ilvl w:val="0"/>
                <w:numId w:val="2"/>
              </w:numPr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693" w:type="dxa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before="40" w:after="40" w:line="240" w:lineRule="auto"/>
              <w:ind w:left="34" w:right="-108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  <w:t>Люкс Ю.И.</w:t>
            </w:r>
          </w:p>
        </w:tc>
        <w:tc>
          <w:tcPr>
            <w:tcW w:w="3685" w:type="dxa"/>
            <w:vMerge/>
            <w:vAlign w:val="center"/>
          </w:tcPr>
          <w:p w:rsidR="009A0EF9" w:rsidRPr="009A0EF9" w:rsidRDefault="009A0EF9" w:rsidP="009A0E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</w:p>
        </w:tc>
      </w:tr>
      <w:tr w:rsidR="009A0EF9" w:rsidRPr="009A0EF9" w:rsidTr="00A13AF1">
        <w:trPr>
          <w:trHeight w:val="475"/>
        </w:trPr>
        <w:tc>
          <w:tcPr>
            <w:tcW w:w="568" w:type="dxa"/>
            <w:vAlign w:val="center"/>
          </w:tcPr>
          <w:p w:rsidR="009A0EF9" w:rsidRPr="009A0EF9" w:rsidRDefault="009A0EF9" w:rsidP="009A0EF9">
            <w:pPr>
              <w:numPr>
                <w:ilvl w:val="0"/>
                <w:numId w:val="2"/>
              </w:numPr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693" w:type="dxa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before="40" w:after="40" w:line="240" w:lineRule="auto"/>
              <w:ind w:left="34" w:right="-108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  <w:t>Примак Е.Ю.</w:t>
            </w:r>
          </w:p>
        </w:tc>
        <w:tc>
          <w:tcPr>
            <w:tcW w:w="3685" w:type="dxa"/>
            <w:vMerge/>
            <w:vAlign w:val="center"/>
          </w:tcPr>
          <w:p w:rsidR="009A0EF9" w:rsidRPr="009A0EF9" w:rsidRDefault="009A0EF9" w:rsidP="009A0E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</w:p>
        </w:tc>
      </w:tr>
      <w:tr w:rsidR="009A0EF9" w:rsidRPr="009A0EF9" w:rsidTr="00A13AF1">
        <w:trPr>
          <w:trHeight w:val="475"/>
        </w:trPr>
        <w:tc>
          <w:tcPr>
            <w:tcW w:w="568" w:type="dxa"/>
            <w:vAlign w:val="center"/>
          </w:tcPr>
          <w:p w:rsidR="009A0EF9" w:rsidRPr="009A0EF9" w:rsidRDefault="009A0EF9" w:rsidP="009A0EF9">
            <w:pPr>
              <w:numPr>
                <w:ilvl w:val="0"/>
                <w:numId w:val="2"/>
              </w:numPr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693" w:type="dxa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before="40" w:after="40" w:line="240" w:lineRule="auto"/>
              <w:ind w:left="34" w:right="-108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  <w:t>Толокнов В.А.</w:t>
            </w:r>
          </w:p>
        </w:tc>
        <w:tc>
          <w:tcPr>
            <w:tcW w:w="3685" w:type="dxa"/>
            <w:vMerge/>
            <w:vAlign w:val="center"/>
          </w:tcPr>
          <w:p w:rsidR="009A0EF9" w:rsidRPr="009A0EF9" w:rsidRDefault="009A0EF9" w:rsidP="009A0E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</w:p>
        </w:tc>
      </w:tr>
      <w:tr w:rsidR="009A0EF9" w:rsidRPr="009A0EF9" w:rsidTr="00A13AF1">
        <w:trPr>
          <w:trHeight w:val="314"/>
        </w:trPr>
        <w:tc>
          <w:tcPr>
            <w:tcW w:w="568" w:type="dxa"/>
            <w:vAlign w:val="center"/>
          </w:tcPr>
          <w:p w:rsidR="009A0EF9" w:rsidRPr="009A0EF9" w:rsidRDefault="009A0EF9" w:rsidP="009A0EF9">
            <w:pPr>
              <w:numPr>
                <w:ilvl w:val="0"/>
                <w:numId w:val="2"/>
              </w:numPr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693" w:type="dxa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before="40" w:after="40" w:line="240" w:lineRule="auto"/>
              <w:ind w:left="34" w:right="-108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  <w:t>Афанасьева И.А.</w:t>
            </w:r>
          </w:p>
        </w:tc>
        <w:tc>
          <w:tcPr>
            <w:tcW w:w="3685" w:type="dxa"/>
            <w:vMerge w:val="restart"/>
            <w:vAlign w:val="center"/>
          </w:tcPr>
          <w:p w:rsidR="009A0EF9" w:rsidRPr="009A0EF9" w:rsidRDefault="009A0EF9" w:rsidP="009A0E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Отдел камеральных проверок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</w:p>
        </w:tc>
      </w:tr>
      <w:tr w:rsidR="009A0EF9" w:rsidRPr="009A0EF9" w:rsidTr="00A13AF1">
        <w:trPr>
          <w:trHeight w:val="314"/>
        </w:trPr>
        <w:tc>
          <w:tcPr>
            <w:tcW w:w="568" w:type="dxa"/>
            <w:vAlign w:val="center"/>
          </w:tcPr>
          <w:p w:rsidR="009A0EF9" w:rsidRPr="009A0EF9" w:rsidRDefault="009A0EF9" w:rsidP="009A0EF9">
            <w:pPr>
              <w:numPr>
                <w:ilvl w:val="0"/>
                <w:numId w:val="2"/>
              </w:numPr>
              <w:tabs>
                <w:tab w:val="left" w:pos="17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693" w:type="dxa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before="40" w:after="40" w:line="240" w:lineRule="auto"/>
              <w:ind w:left="34" w:right="-108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  <w:t>Люкс Ю.И.</w:t>
            </w:r>
          </w:p>
        </w:tc>
        <w:tc>
          <w:tcPr>
            <w:tcW w:w="3685" w:type="dxa"/>
            <w:vMerge/>
            <w:vAlign w:val="center"/>
          </w:tcPr>
          <w:p w:rsidR="009A0EF9" w:rsidRPr="009A0EF9" w:rsidRDefault="009A0EF9" w:rsidP="009A0EF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9A0EF9" w:rsidRPr="009A0EF9" w:rsidRDefault="009A0EF9" w:rsidP="009A0EF9">
            <w:pPr>
              <w:widowControl w:val="0"/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</w:p>
        </w:tc>
      </w:tr>
    </w:tbl>
    <w:p w:rsidR="009A0EF9" w:rsidRPr="009A0EF9" w:rsidRDefault="009A0EF9" w:rsidP="009A0EF9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0EF9" w:rsidRPr="009A0EF9" w:rsidRDefault="009A0EF9" w:rsidP="009A0EF9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A0EF9">
        <w:rPr>
          <w:rFonts w:ascii="Times New Roman" w:eastAsia="Times New Roman" w:hAnsi="Times New Roman" w:cs="Times New Roman"/>
          <w:sz w:val="26"/>
          <w:szCs w:val="26"/>
          <w:lang w:eastAsia="ar-SA"/>
        </w:rPr>
        <w:t>Примечание:</w:t>
      </w:r>
    </w:p>
    <w:p w:rsidR="009A0EF9" w:rsidRPr="009A0EF9" w:rsidRDefault="009A0EF9" w:rsidP="009A0EF9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A0EF9">
        <w:rPr>
          <w:rFonts w:ascii="Times New Roman" w:eastAsia="Times New Roman" w:hAnsi="Times New Roman" w:cs="Times New Roman"/>
          <w:sz w:val="26"/>
          <w:szCs w:val="26"/>
          <w:lang w:eastAsia="ar-SA"/>
        </w:rPr>
        <w:t>Тестирование проводится в два этапа:</w:t>
      </w:r>
    </w:p>
    <w:p w:rsidR="009A0EF9" w:rsidRPr="009A0EF9" w:rsidRDefault="009A0EF9" w:rsidP="009A0EF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A0EF9">
        <w:rPr>
          <w:rFonts w:ascii="Times New Roman" w:eastAsia="Times New Roman" w:hAnsi="Times New Roman" w:cs="Times New Roman"/>
          <w:sz w:val="26"/>
          <w:szCs w:val="26"/>
          <w:lang w:eastAsia="ar-SA"/>
        </w:rPr>
        <w:t>для оценки уровня владения государственным языком РФ, знаниями основ Конституции РФ, законодательства РФ о государственной службе РФ и о противодействии коррупции, а также знаниями (умениями) в сфере информационно-коммуникационных технологий (на соответствие квалификационным требованиям с использованием бумажного носителя);</w:t>
      </w:r>
    </w:p>
    <w:p w:rsidR="009A0EF9" w:rsidRPr="009A0EF9" w:rsidRDefault="009A0EF9" w:rsidP="009A0EF9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A0EF9">
        <w:rPr>
          <w:rFonts w:ascii="Times New Roman" w:eastAsia="Times New Roman" w:hAnsi="Times New Roman" w:cs="Times New Roman"/>
          <w:sz w:val="26"/>
          <w:szCs w:val="26"/>
          <w:lang w:eastAsia="ar-SA"/>
        </w:rPr>
        <w:t>для оценки функциональных знаний и умений по вопросам профессиональной служебной деятельности (с использованием бумажного носителя и количества вопросов в зависимости от вакантной должности гражданской службы).</w:t>
      </w:r>
    </w:p>
    <w:p w:rsidR="009A0EF9" w:rsidRPr="009A0EF9" w:rsidRDefault="009A0EF9" w:rsidP="009A0EF9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E3D88" w:rsidRDefault="001E3D88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E3D88" w:rsidRDefault="001E3D88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E3D88" w:rsidRDefault="001E3D88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E3D88" w:rsidRPr="001E3D88" w:rsidRDefault="001E3D88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0EF9" w:rsidRPr="009A0EF9" w:rsidRDefault="009A0EF9" w:rsidP="009A0EF9">
      <w:pPr>
        <w:suppressAutoHyphens/>
        <w:spacing w:before="120"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CF46B5" w:rsidRDefault="00CF46B5" w:rsidP="009A0EF9">
      <w:pPr>
        <w:suppressAutoHyphens/>
        <w:spacing w:before="120"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 w:eastAsia="ar-SA"/>
        </w:rPr>
      </w:pPr>
    </w:p>
    <w:p w:rsidR="009A0EF9" w:rsidRPr="00CF46B5" w:rsidRDefault="009A0EF9" w:rsidP="009A0EF9">
      <w:pPr>
        <w:suppressAutoHyphens/>
        <w:spacing w:before="120"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bookmarkStart w:id="0" w:name="_GoBack"/>
      <w:bookmarkEnd w:id="0"/>
      <w:r w:rsidRPr="009A0E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СПИСОК</w:t>
      </w:r>
      <w:r w:rsidRPr="009A0E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br/>
        <w:t>участников конкурса № 2 на замещение вакантных должностей</w:t>
      </w:r>
      <w:r w:rsidRPr="009A0E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br/>
        <w:t>государственной гражданской службы Российской Федерации в</w:t>
      </w:r>
      <w:r w:rsidRPr="009A0E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br/>
        <w:t>Межрайонной инспекции Федеральной налоговой службы №6 по Новосибирской области</w:t>
      </w:r>
    </w:p>
    <w:p w:rsidR="00CF46B5" w:rsidRPr="00CF46B5" w:rsidRDefault="00CF46B5" w:rsidP="009A0EF9">
      <w:pPr>
        <w:suppressAutoHyphens/>
        <w:spacing w:before="120" w:after="0" w:line="26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tbl>
      <w:tblPr>
        <w:tblW w:w="109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2836"/>
        <w:gridCol w:w="1417"/>
        <w:gridCol w:w="2409"/>
        <w:gridCol w:w="709"/>
      </w:tblGrid>
      <w:tr w:rsidR="009A0EF9" w:rsidRPr="009A0EF9" w:rsidTr="009A0EF9">
        <w:trPr>
          <w:cantSplit/>
          <w:trHeight w:val="1378"/>
          <w:tblHeader/>
        </w:trPr>
        <w:tc>
          <w:tcPr>
            <w:tcW w:w="567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2977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отдела</w:t>
            </w:r>
          </w:p>
        </w:tc>
        <w:tc>
          <w:tcPr>
            <w:tcW w:w="2836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должности</w:t>
            </w:r>
          </w:p>
        </w:tc>
        <w:tc>
          <w:tcPr>
            <w:tcW w:w="1417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Дата и время  проведения конкурса</w:t>
            </w:r>
          </w:p>
        </w:tc>
        <w:tc>
          <w:tcPr>
            <w:tcW w:w="2409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  <w:r w:rsidRPr="009A0EF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участника конкурса</w:t>
            </w:r>
          </w:p>
        </w:tc>
        <w:tc>
          <w:tcPr>
            <w:tcW w:w="709" w:type="dxa"/>
            <w:textDirection w:val="btLr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Количество кандидатов</w:t>
            </w:r>
          </w:p>
        </w:tc>
      </w:tr>
      <w:tr w:rsidR="009A0EF9" w:rsidRPr="009A0EF9" w:rsidTr="009A0EF9">
        <w:trPr>
          <w:trHeight w:val="79"/>
          <w:tblHeader/>
        </w:trPr>
        <w:tc>
          <w:tcPr>
            <w:tcW w:w="567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</w:p>
        </w:tc>
        <w:tc>
          <w:tcPr>
            <w:tcW w:w="2977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836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7" w:type="dxa"/>
            <w:vAlign w:val="center"/>
          </w:tcPr>
          <w:p w:rsidR="009A0EF9" w:rsidRPr="009A0EF9" w:rsidRDefault="009A0EF9" w:rsidP="009A0EF9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2409" w:type="dxa"/>
          </w:tcPr>
          <w:p w:rsidR="009A0EF9" w:rsidRPr="009A0EF9" w:rsidRDefault="009A0EF9" w:rsidP="009A0E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</w:tcPr>
          <w:p w:rsidR="009A0EF9" w:rsidRPr="009A0EF9" w:rsidRDefault="009A0EF9" w:rsidP="009A0E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9A0EF9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</w:tr>
      <w:tr w:rsidR="009A0EF9" w:rsidRPr="009A0EF9" w:rsidTr="009A0EF9">
        <w:trPr>
          <w:trHeight w:val="171"/>
        </w:trPr>
        <w:tc>
          <w:tcPr>
            <w:tcW w:w="567" w:type="dxa"/>
            <w:vAlign w:val="center"/>
          </w:tcPr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90" w:lineRule="exact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7" w:type="dxa"/>
            <w:vAlign w:val="center"/>
          </w:tcPr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Отдел урегулирования задолженности и обеспечения процедур банкротства</w:t>
            </w:r>
          </w:p>
        </w:tc>
        <w:tc>
          <w:tcPr>
            <w:tcW w:w="2836" w:type="dxa"/>
            <w:vAlign w:val="center"/>
          </w:tcPr>
          <w:p w:rsidR="009A0EF9" w:rsidRPr="009A0EF9" w:rsidRDefault="009A0EF9" w:rsidP="009A0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Старший государственный налоговый инспектор</w:t>
            </w: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br/>
              <w:t>(1 шт. ед.)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30.01.2019</w:t>
            </w:r>
          </w:p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14-00</w:t>
            </w:r>
          </w:p>
        </w:tc>
        <w:tc>
          <w:tcPr>
            <w:tcW w:w="2409" w:type="dxa"/>
            <w:vAlign w:val="center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1. Коновалова Т.С.</w:t>
            </w:r>
          </w:p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2. Люкс Ю.И.</w:t>
            </w:r>
          </w:p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3. Примак Е.Ю.</w:t>
            </w:r>
          </w:p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4. Толокнов В.А.</w:t>
            </w:r>
          </w:p>
        </w:tc>
        <w:tc>
          <w:tcPr>
            <w:tcW w:w="709" w:type="dxa"/>
            <w:vAlign w:val="center"/>
          </w:tcPr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  <w:t>4</w:t>
            </w:r>
          </w:p>
        </w:tc>
      </w:tr>
      <w:tr w:rsidR="009A0EF9" w:rsidRPr="009A0EF9" w:rsidTr="009A0EF9">
        <w:trPr>
          <w:trHeight w:val="986"/>
        </w:trPr>
        <w:tc>
          <w:tcPr>
            <w:tcW w:w="567" w:type="dxa"/>
            <w:vAlign w:val="center"/>
          </w:tcPr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90" w:lineRule="exact"/>
              <w:jc w:val="center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7" w:type="dxa"/>
            <w:vAlign w:val="center"/>
          </w:tcPr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z w:val="26"/>
                <w:szCs w:val="26"/>
                <w:lang w:eastAsia="ru-RU"/>
              </w:rPr>
              <w:t>Отдел камеральных проверок</w:t>
            </w:r>
          </w:p>
        </w:tc>
        <w:tc>
          <w:tcPr>
            <w:tcW w:w="2836" w:type="dxa"/>
            <w:vAlign w:val="center"/>
          </w:tcPr>
          <w:p w:rsidR="009A0EF9" w:rsidRPr="009A0EF9" w:rsidRDefault="009A0EF9" w:rsidP="00621D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Главный</w:t>
            </w: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br/>
            </w:r>
            <w:r w:rsidR="00621D89"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государственный налоговый инспектор</w:t>
            </w: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br/>
              <w:t>(1 шт. ед.)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Align w:val="center"/>
          </w:tcPr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1.Афанасьева И.А.</w:t>
            </w:r>
          </w:p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  <w:t>2.Люкс Ю.И.</w:t>
            </w:r>
          </w:p>
          <w:p w:rsidR="009A0EF9" w:rsidRPr="009A0EF9" w:rsidRDefault="009A0EF9" w:rsidP="009A0EF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Courier New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spacing w:val="-6"/>
                <w:sz w:val="26"/>
                <w:szCs w:val="26"/>
                <w:lang w:eastAsia="ru-RU"/>
              </w:rPr>
              <w:t>2</w:t>
            </w:r>
          </w:p>
        </w:tc>
      </w:tr>
      <w:tr w:rsidR="009A0EF9" w:rsidRPr="009A0EF9" w:rsidTr="00A13AF1">
        <w:trPr>
          <w:trHeight w:val="427"/>
        </w:trPr>
        <w:tc>
          <w:tcPr>
            <w:tcW w:w="10206" w:type="dxa"/>
            <w:gridSpan w:val="5"/>
            <w:vAlign w:val="center"/>
          </w:tcPr>
          <w:p w:rsidR="009A0EF9" w:rsidRPr="009A0EF9" w:rsidRDefault="009A0EF9" w:rsidP="009A0EF9">
            <w:pPr>
              <w:tabs>
                <w:tab w:val="left" w:pos="165"/>
              </w:tabs>
              <w:autoSpaceDE w:val="0"/>
              <w:autoSpaceDN w:val="0"/>
              <w:adjustRightInd w:val="0"/>
              <w:spacing w:after="0" w:line="240" w:lineRule="auto"/>
              <w:ind w:left="34" w:right="-108"/>
              <w:jc w:val="right"/>
              <w:rPr>
                <w:rFonts w:ascii="Times New Roman" w:eastAsia="Times New Roman" w:hAnsi="Times New Roman" w:cs="Courier New"/>
                <w:b/>
                <w:spacing w:val="-6"/>
                <w:sz w:val="24"/>
                <w:szCs w:val="24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b/>
                <w:spacing w:val="-6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vAlign w:val="center"/>
          </w:tcPr>
          <w:p w:rsidR="009A0EF9" w:rsidRPr="009A0EF9" w:rsidRDefault="009A0EF9" w:rsidP="009A0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ourier New"/>
                <w:b/>
                <w:spacing w:val="-6"/>
                <w:sz w:val="26"/>
                <w:szCs w:val="26"/>
                <w:lang w:eastAsia="ru-RU"/>
              </w:rPr>
            </w:pPr>
            <w:r w:rsidRPr="009A0EF9">
              <w:rPr>
                <w:rFonts w:ascii="Times New Roman" w:eastAsia="Times New Roman" w:hAnsi="Times New Roman" w:cs="Courier New"/>
                <w:b/>
                <w:spacing w:val="-6"/>
                <w:sz w:val="26"/>
                <w:szCs w:val="26"/>
                <w:lang w:eastAsia="ru-RU"/>
              </w:rPr>
              <w:t>6</w:t>
            </w:r>
          </w:p>
        </w:tc>
      </w:tr>
    </w:tbl>
    <w:p w:rsidR="009A0EF9" w:rsidRPr="009A0EF9" w:rsidRDefault="009A0EF9" w:rsidP="004477BE">
      <w:pPr>
        <w:tabs>
          <w:tab w:val="left" w:pos="7513"/>
        </w:tabs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ar-SA"/>
        </w:rPr>
      </w:pPr>
    </w:p>
    <w:sectPr w:rsidR="009A0EF9" w:rsidRPr="009A0EF9" w:rsidSect="001E3D88">
      <w:pgSz w:w="11906" w:h="16838"/>
      <w:pgMar w:top="28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211C"/>
    <w:multiLevelType w:val="hybridMultilevel"/>
    <w:tmpl w:val="330A8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6165B"/>
    <w:multiLevelType w:val="hybridMultilevel"/>
    <w:tmpl w:val="90965CBC"/>
    <w:lvl w:ilvl="0" w:tplc="AD587920">
      <w:start w:val="5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pacing w:val="0"/>
        <w:w w:val="100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F1C36"/>
    <w:multiLevelType w:val="hybridMultilevel"/>
    <w:tmpl w:val="6C988A22"/>
    <w:lvl w:ilvl="0" w:tplc="B28299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7B"/>
    <w:rsid w:val="001E3D88"/>
    <w:rsid w:val="00361C7B"/>
    <w:rsid w:val="004477BE"/>
    <w:rsid w:val="00496EEE"/>
    <w:rsid w:val="00621D89"/>
    <w:rsid w:val="00674CF3"/>
    <w:rsid w:val="009A0EF9"/>
    <w:rsid w:val="00B02497"/>
    <w:rsid w:val="00CF46B5"/>
    <w:rsid w:val="00D90218"/>
    <w:rsid w:val="00EC04B5"/>
    <w:rsid w:val="00F52FFD"/>
    <w:rsid w:val="00F6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4C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74C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9E4A1-7343-4EF3-AA9E-86722067A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Колмакова Ольга Анатольевна</dc:creator>
  <cp:lastModifiedBy>user-206b-3</cp:lastModifiedBy>
  <cp:revision>6</cp:revision>
  <cp:lastPrinted>2019-09-12T01:41:00Z</cp:lastPrinted>
  <dcterms:created xsi:type="dcterms:W3CDTF">2020-01-09T02:29:00Z</dcterms:created>
  <dcterms:modified xsi:type="dcterms:W3CDTF">2020-01-09T09:04:00Z</dcterms:modified>
</cp:coreProperties>
</file>