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ИФНС России по Октябрьскому району г. Новосибирска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D5046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D5046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Победителями</w:t>
      </w:r>
      <w:r w:rsidR="002913A4" w:rsidRPr="0058513A">
        <w:rPr>
          <w:sz w:val="24"/>
          <w:szCs w:val="24"/>
        </w:rPr>
        <w:t xml:space="preserve"> конкурса № </w:t>
      </w:r>
      <w:r>
        <w:rPr>
          <w:sz w:val="24"/>
          <w:szCs w:val="24"/>
        </w:rPr>
        <w:t>4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ых должностей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>
        <w:rPr>
          <w:sz w:val="24"/>
          <w:szCs w:val="24"/>
        </w:rPr>
        <w:t>25</w:t>
      </w:r>
      <w:r w:rsidR="00120508">
        <w:rPr>
          <w:sz w:val="24"/>
          <w:szCs w:val="24"/>
        </w:rPr>
        <w:t>.</w:t>
      </w:r>
      <w:r w:rsidR="00374FAD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20</w:t>
      </w:r>
      <w:r w:rsidR="00163275">
        <w:rPr>
          <w:sz w:val="24"/>
          <w:szCs w:val="24"/>
        </w:rPr>
        <w:t>, признан</w:t>
      </w:r>
      <w:r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C5DE1" w:rsidTr="005E53B0">
        <w:trPr>
          <w:trHeight w:val="838"/>
        </w:trPr>
        <w:tc>
          <w:tcPr>
            <w:tcW w:w="3794" w:type="dxa"/>
          </w:tcPr>
          <w:p w:rsidR="005C5DE1" w:rsidRDefault="005C5DE1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C5DE1" w:rsidRDefault="00571BC3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D50468">
              <w:rPr>
                <w:sz w:val="24"/>
              </w:rPr>
              <w:t>обеспечения процедур банкротства</w:t>
            </w:r>
          </w:p>
        </w:tc>
        <w:tc>
          <w:tcPr>
            <w:tcW w:w="3544" w:type="dxa"/>
          </w:tcPr>
          <w:p w:rsidR="005C5DE1" w:rsidRDefault="005C5DE1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5C5DE1" w:rsidRDefault="004E7CB7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D50468">
              <w:rPr>
                <w:sz w:val="24"/>
              </w:rPr>
              <w:t>лавный 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C5DE1" w:rsidRDefault="00D50468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Клименко Виктор Павлович</w:t>
            </w:r>
          </w:p>
        </w:tc>
      </w:tr>
      <w:tr w:rsidR="00D50468" w:rsidTr="005E53B0">
        <w:trPr>
          <w:trHeight w:val="838"/>
        </w:trPr>
        <w:tc>
          <w:tcPr>
            <w:tcW w:w="3794" w:type="dxa"/>
          </w:tcPr>
          <w:p w:rsidR="00D50468" w:rsidRDefault="00D50468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обеспечения процедур банкротства</w:t>
            </w:r>
          </w:p>
        </w:tc>
        <w:tc>
          <w:tcPr>
            <w:tcW w:w="3544" w:type="dxa"/>
          </w:tcPr>
          <w:p w:rsidR="00D50468" w:rsidRDefault="00D50468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D50468" w:rsidRDefault="00D50468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Романенко Кирилл Григорьевич</w:t>
            </w:r>
          </w:p>
        </w:tc>
      </w:tr>
    </w:tbl>
    <w:p w:rsidR="002913A4" w:rsidRDefault="002913A4">
      <w:pPr>
        <w:ind w:firstLine="708"/>
        <w:jc w:val="both"/>
      </w:pPr>
    </w:p>
    <w:p w:rsidR="002913A4" w:rsidRPr="006A1FA8" w:rsidRDefault="002913A4" w:rsidP="005533E9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5533E9">
        <w:rPr>
          <w:sz w:val="24"/>
          <w:szCs w:val="24"/>
        </w:rPr>
        <w:tab/>
      </w:r>
    </w:p>
    <w:p w:rsidR="00D50468" w:rsidRPr="00D50468" w:rsidRDefault="00D50468" w:rsidP="00D5046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Pr="00D50468">
        <w:rPr>
          <w:b/>
          <w:sz w:val="24"/>
          <w:szCs w:val="24"/>
        </w:rPr>
        <w:t>в кадровый резерв</w:t>
      </w:r>
      <w:r w:rsidRPr="00D50468">
        <w:rPr>
          <w:sz w:val="24"/>
          <w:szCs w:val="24"/>
        </w:rPr>
        <w:t xml:space="preserve"> Инспекции Федеральной налоговой службы по Октябрьскому району </w:t>
      </w:r>
      <w:proofErr w:type="spellStart"/>
      <w:r w:rsidRPr="00D50468">
        <w:rPr>
          <w:sz w:val="24"/>
          <w:szCs w:val="24"/>
        </w:rPr>
        <w:t>г</w:t>
      </w:r>
      <w:proofErr w:type="gramStart"/>
      <w:r w:rsidRPr="00D50468">
        <w:rPr>
          <w:sz w:val="24"/>
          <w:szCs w:val="24"/>
        </w:rPr>
        <w:t>.Н</w:t>
      </w:r>
      <w:proofErr w:type="gramEnd"/>
      <w:r w:rsidRPr="00D50468">
        <w:rPr>
          <w:sz w:val="24"/>
          <w:szCs w:val="24"/>
        </w:rPr>
        <w:t>овосибирска</w:t>
      </w:r>
      <w:proofErr w:type="spellEnd"/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 xml:space="preserve">: </w:t>
      </w:r>
      <w:r>
        <w:rPr>
          <w:sz w:val="24"/>
          <w:szCs w:val="24"/>
        </w:rPr>
        <w:t>Дмитриенко Алеся Леонидовна</w:t>
      </w:r>
      <w:r w:rsidRPr="00D50468">
        <w:rPr>
          <w:sz w:val="24"/>
          <w:szCs w:val="24"/>
        </w:rPr>
        <w:t xml:space="preserve">; </w:t>
      </w:r>
      <w:r w:rsidRPr="00D50468">
        <w:rPr>
          <w:b/>
          <w:sz w:val="24"/>
          <w:szCs w:val="24"/>
        </w:rPr>
        <w:t xml:space="preserve">старшей группы: </w:t>
      </w:r>
      <w:proofErr w:type="spellStart"/>
      <w:r>
        <w:rPr>
          <w:sz w:val="24"/>
          <w:szCs w:val="24"/>
        </w:rPr>
        <w:t>Сагояков</w:t>
      </w:r>
      <w:proofErr w:type="spellEnd"/>
      <w:r>
        <w:rPr>
          <w:sz w:val="24"/>
          <w:szCs w:val="24"/>
        </w:rPr>
        <w:t xml:space="preserve"> Александр Вячеславович, </w:t>
      </w:r>
      <w:proofErr w:type="spellStart"/>
      <w:r>
        <w:rPr>
          <w:sz w:val="24"/>
          <w:szCs w:val="24"/>
        </w:rPr>
        <w:t>Шатохина</w:t>
      </w:r>
      <w:proofErr w:type="spellEnd"/>
      <w:r>
        <w:rPr>
          <w:sz w:val="24"/>
          <w:szCs w:val="24"/>
        </w:rPr>
        <w:t xml:space="preserve"> Наталья Николаевна</w:t>
      </w:r>
      <w:bookmarkStart w:id="0" w:name="_GoBack"/>
      <w:bookmarkEnd w:id="0"/>
      <w:r w:rsidRPr="00D50468">
        <w:rPr>
          <w:sz w:val="24"/>
          <w:szCs w:val="24"/>
        </w:rPr>
        <w:t>.</w:t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4757"/>
    <w:rsid w:val="00045645"/>
    <w:rsid w:val="00065930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4852"/>
    <w:rsid w:val="005533E9"/>
    <w:rsid w:val="00571BC3"/>
    <w:rsid w:val="005770A8"/>
    <w:rsid w:val="0058513A"/>
    <w:rsid w:val="005A0800"/>
    <w:rsid w:val="005A3319"/>
    <w:rsid w:val="005C5DE1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909EB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5405-00-999</cp:lastModifiedBy>
  <cp:revision>80</cp:revision>
  <cp:lastPrinted>2020-09-29T01:20:00Z</cp:lastPrinted>
  <dcterms:created xsi:type="dcterms:W3CDTF">2014-07-02T03:34:00Z</dcterms:created>
  <dcterms:modified xsi:type="dcterms:W3CDTF">2020-09-29T01:21:00Z</dcterms:modified>
</cp:coreProperties>
</file>