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570"/>
      </w:tblGrid>
      <w:tr w:rsidR="00D851C0" w:rsidRPr="0069429A" w:rsidTr="00E27AAD">
        <w:trPr>
          <w:jc w:val="center"/>
        </w:trPr>
        <w:tc>
          <w:tcPr>
            <w:tcW w:w="0" w:type="auto"/>
            <w:vAlign w:val="center"/>
          </w:tcPr>
          <w:p w:rsidR="00D851C0" w:rsidRPr="00E27AAD" w:rsidRDefault="00D851C0" w:rsidP="00E27AA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ПЛАН-ГРАФИК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br/>
              <w:t>закупок товаров, работ, услуг для обеспечения федеральных нужд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br/>
              <w:t xml:space="preserve">на </w:t>
            </w:r>
            <w:r w:rsidRPr="00E27AAD">
              <w:rPr>
                <w:rFonts w:ascii="Times New Roman" w:hAnsi="Times New Roman"/>
                <w:sz w:val="21"/>
                <w:szCs w:val="21"/>
                <w:u w:val="single"/>
                <w:lang w:eastAsia="ru-RU"/>
              </w:rPr>
              <w:t>2017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финансовый год</w:t>
            </w: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846"/>
        <w:gridCol w:w="1458"/>
        <w:gridCol w:w="991"/>
        <w:gridCol w:w="1222"/>
        <w:gridCol w:w="63"/>
      </w:tblGrid>
      <w:tr w:rsidR="00D851C0" w:rsidRPr="0069429A" w:rsidTr="00E27AAD">
        <w:trPr>
          <w:gridAfter w:val="1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D851C0" w:rsidRPr="0069429A" w:rsidTr="00E27AAD">
        <w:trPr>
          <w:gridAfter w:val="1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D851C0" w:rsidRPr="0069429A" w:rsidTr="00E27AAD">
        <w:trPr>
          <w:gridAfter w:val="1"/>
        </w:trPr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rPr>
          <w:gridAfter w:val="1"/>
        </w:trPr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5504097209</w:t>
            </w:r>
          </w:p>
        </w:tc>
      </w:tr>
      <w:tr w:rsidR="00D851C0" w:rsidRPr="0069429A" w:rsidTr="00E27AAD">
        <w:trPr>
          <w:gridAfter w:val="1"/>
          <w:trHeight w:val="253"/>
        </w:trPr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550401001</w:t>
            </w: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ОМСКОЙ ОБЛАСТИ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Российская Федерация, 644010, Омская обл, Омск г, УЛ МАРШАЛА ЖУКОВА, 72/1, 7-381-235956, u55@r55.nalog.ru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23670447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ОМСКОЙ ОБЛАСТИ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52701000001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Российская Федерация, 644010, Омская обл, Омск г, УЛ МАРШАЛА ЖУКОВА, 72/1, 7-381-2321259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Вид документа (измененный (5))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27148.13223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679" w:type="pct"/>
        <w:tblInd w:w="-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4"/>
        <w:gridCol w:w="723"/>
        <w:gridCol w:w="874"/>
        <w:gridCol w:w="117"/>
        <w:gridCol w:w="448"/>
        <w:gridCol w:w="540"/>
        <w:gridCol w:w="369"/>
        <w:gridCol w:w="519"/>
        <w:gridCol w:w="943"/>
        <w:gridCol w:w="400"/>
        <w:gridCol w:w="400"/>
        <w:gridCol w:w="249"/>
        <w:gridCol w:w="364"/>
        <w:gridCol w:w="515"/>
        <w:gridCol w:w="296"/>
        <w:gridCol w:w="491"/>
        <w:gridCol w:w="286"/>
        <w:gridCol w:w="278"/>
        <w:gridCol w:w="290"/>
        <w:gridCol w:w="540"/>
        <w:gridCol w:w="460"/>
        <w:gridCol w:w="465"/>
        <w:gridCol w:w="515"/>
        <w:gridCol w:w="517"/>
        <w:gridCol w:w="623"/>
        <w:gridCol w:w="480"/>
        <w:gridCol w:w="505"/>
        <w:gridCol w:w="624"/>
        <w:gridCol w:w="588"/>
        <w:gridCol w:w="588"/>
        <w:gridCol w:w="624"/>
        <w:gridCol w:w="551"/>
        <w:gridCol w:w="654"/>
        <w:gridCol w:w="540"/>
      </w:tblGrid>
      <w:tr w:rsidR="00D851C0" w:rsidRPr="0069429A" w:rsidTr="00476779">
        <w:tc>
          <w:tcPr>
            <w:tcW w:w="18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723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439" w:type="dxa"/>
            <w:gridSpan w:val="3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54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369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2511" w:type="dxa"/>
            <w:gridSpan w:val="5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879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41" w:type="dxa"/>
            <w:gridSpan w:val="5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4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2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15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517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623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8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505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62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588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88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62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551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65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54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D851C0" w:rsidRPr="0069429A" w:rsidTr="00476779">
        <w:tc>
          <w:tcPr>
            <w:tcW w:w="18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65" w:type="dxa"/>
            <w:gridSpan w:val="2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9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943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800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49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364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15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96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345" w:type="dxa"/>
            <w:gridSpan w:val="4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465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1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40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4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564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90" w:type="dxa"/>
            <w:vMerge w:val="restar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9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1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9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3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4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171550409720955040100100100017112242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переаттестации объекта информатизации АС "АРМ оператора удостоверяющего центра ФНС России"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переаттестации объекта информатизации АС "АРМ оператора удостоверяющего центра ФНС России"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171550409720955040100100110025310244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389.80000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389.80000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389.80000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171550409720955040100100130023530244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171550409720955040100100130033530244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1930.00000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1930.00000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1930.00000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171550409720955040100100140033600244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76.50000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76.50000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76.50000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171550409720955040100100140043600244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53.50000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53.50000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53.50000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171550409720955040100100150023511244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191.00000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191.00000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191.00000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171550409720955040100100150033511244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3176.00000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3176.00000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3176.00000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171550409720955040100100160023512244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670.00000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670.00000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670.00000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171550409720955040100100160033512244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1630.00000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1630.00000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1630.00000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171550409720955040100100200014520244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788.10000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788.10000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788.10000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7.88100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157.62000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171550409720955040100100210014339244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314.19000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314.19000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314.19000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3.14190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62.83800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Федерации от 29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E27AAD">
                <w:rPr>
                  <w:rFonts w:ascii="Times New Roman" w:hAnsi="Times New Roman"/>
                  <w:sz w:val="12"/>
                  <w:szCs w:val="12"/>
                  <w:lang w:eastAsia="ru-RU"/>
                </w:rPr>
                <w:t>2015 г</w:t>
              </w:r>
            </w:smartTag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Увеличение суммы закупки и способа закупки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171550409720955040100100230018690244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146.00000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127.75000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127.75000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171550409720955040100100240017112244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1.25000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171550409720955040100100250016512244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Изменение сроков размещения заказа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171550409720955040100100260013101244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2093.46000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2093.46000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2093.46000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20.93460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418.69200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Участникам, заявки которых содержат предложения о поставке товаров в соответствии с приказом Минэкономразвития России № 155 от 25.03.2014 – 15%.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171550409720955040100100270012825244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кондиционеров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кондиционеров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0.70000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14.00000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Включение товара закупки в закупку по выполнению работ по текущему ремонту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171550409720955040100100280011812244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59.00000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59.00000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59.00000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29 декабря 2015 г. № 1457, участниками данной закупки не могут быть организации, находящиеся под юрисдикцией Турецкой Республики, а также организации, контролируемые гражданами Турецкой Республики и (или) организациями, находящиеся под юрисдикцией Турецкой Республики.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Изменение сроков размещения заказа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171550409720955040100100290011712244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409.86101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409.86101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409.86101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1696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1696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4.09861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81.97220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171550409720955040100100310013299244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противогазов фильтрующих гражданских с дополнительным патроном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противогазов фильтрующих гражданских с дополнительным патроном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0.50000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171550409720955040100100330011723244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конвертов немаркированных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конвертов немаркированных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55.00000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55.00000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55.00000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0.55000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11.00000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171550409720955040100100340012229244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5.20000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104.00000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171550409720955040100100350025320244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196.30000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196.30000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196.30000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171550409720955040100100360028010244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43.51600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43.51600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43.51600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171550409720955040100100370012620242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971.45300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971.45300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971.45300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9.71453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194.29060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Участникам, заявки которых содержат предложения о поставке товаров в соответствии с приказом Минэкономразвития России № 155 от 25.03.2014 – 15%.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171550409720955040100100380012620242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609.20000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609.20000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609.20000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6.09200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121.84000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171550409720955040100100400016110242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3204.92000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3204.92000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3204.92000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171550409720955040100100430012823242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1205.36300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1205.36300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1205.36300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12.05363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241.07260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171550409720955040100100430022823242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1258.03662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1258.03662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1258.03662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12.58037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251.60732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171550409720955040100101050012620242</w:t>
            </w:r>
          </w:p>
        </w:tc>
        <w:tc>
          <w:tcPr>
            <w:tcW w:w="87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565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рабочих станций для УФНС России по Омской области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5236.42000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5236.42000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5236.42000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52.36420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1047.28400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Установлено в соответствии с Постановлением Правительства Российской Федерации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Установлены Участникам, заявки которых содержат предложения о поставке товаров в соответствии с пунктами 3, 7 приказа Минэкономразвития России № 155 от 25.03.2014 – 15%. Для получения преференций участник закупки обязан продекларировать страну происхождения поставляемого товара. Ответственность за достоверность сведений о стране происхождения товара, указанного в заявке на участие в аукционе несет участник закупки. Наименование страны происхождения товаров указывается в соответствии с Общероссийским классификатором стран мира ОК (МК (ИСО 3166) 004-97) 025-2001. 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39" w:type="dxa"/>
            <w:gridSpan w:val="3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1503.76260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1503.76260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171550409720955040100100060010000242</w:t>
            </w:r>
          </w:p>
        </w:tc>
        <w:tc>
          <w:tcPr>
            <w:tcW w:w="991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D851C0" w:rsidRPr="0069429A" w:rsidTr="00476779">
        <w:tc>
          <w:tcPr>
            <w:tcW w:w="18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171550409720955040100100320010000244</w:t>
            </w:r>
          </w:p>
        </w:tc>
        <w:tc>
          <w:tcPr>
            <w:tcW w:w="991" w:type="dxa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1003.76260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1003.76260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D851C0" w:rsidRPr="0069429A" w:rsidTr="00476779">
        <w:tc>
          <w:tcPr>
            <w:tcW w:w="2346" w:type="dxa"/>
            <w:gridSpan w:val="5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27166.38223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27148.13223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27148.13223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D851C0" w:rsidRPr="0069429A" w:rsidTr="00476779">
        <w:tc>
          <w:tcPr>
            <w:tcW w:w="2346" w:type="dxa"/>
            <w:gridSpan w:val="5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659.19000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640.94000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640.94000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D851C0" w:rsidRPr="0069429A" w:rsidTr="00476779">
        <w:tc>
          <w:tcPr>
            <w:tcW w:w="2346" w:type="dxa"/>
            <w:gridSpan w:val="5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12455.88363</w:t>
            </w:r>
          </w:p>
        </w:tc>
        <w:tc>
          <w:tcPr>
            <w:tcW w:w="36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12385.88363</w:t>
            </w:r>
          </w:p>
        </w:tc>
        <w:tc>
          <w:tcPr>
            <w:tcW w:w="94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12385.88363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49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6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3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8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4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D851C0" w:rsidRPr="00E27AAD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val="en-US" w:eastAsia="ru-RU"/>
        </w:rPr>
      </w:pPr>
      <w:r>
        <w:rPr>
          <w:rFonts w:ascii="Tahoma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274"/>
        <w:gridCol w:w="728"/>
        <w:gridCol w:w="2910"/>
        <w:gridCol w:w="728"/>
        <w:gridCol w:w="2910"/>
        <w:gridCol w:w="20"/>
      </w:tblGrid>
      <w:tr w:rsidR="00D851C0" w:rsidRPr="0069429A" w:rsidTr="007619BB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Сычев Николай Михайлович, Заместитель руководителя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03.04.2017</w:t>
            </w: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7619BB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Губер Алексей Владимирович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D851C0" w:rsidRPr="0069429A" w:rsidTr="007619BB"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  <w:r w:rsidRPr="007619BB">
        <w:rPr>
          <w:rFonts w:ascii="Tahoma" w:hAnsi="Tahoma" w:cs="Tahoma"/>
          <w:sz w:val="21"/>
          <w:szCs w:val="21"/>
          <w:lang w:eastAsia="ru-RU"/>
        </w:rPr>
        <w:br/>
      </w:r>
      <w:r w:rsidRPr="007619BB">
        <w:rPr>
          <w:rFonts w:ascii="Tahoma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4570"/>
      </w:tblGrid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E27AA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8101"/>
        <w:gridCol w:w="2429"/>
        <w:gridCol w:w="1621"/>
        <w:gridCol w:w="2429"/>
      </w:tblGrid>
      <w:tr w:rsidR="00D851C0" w:rsidRPr="0069429A" w:rsidTr="00E27AAD"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Вид документа (измененный (5)) </w:t>
            </w:r>
          </w:p>
        </w:tc>
        <w:tc>
          <w:tcPr>
            <w:tcW w:w="7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D851C0" w:rsidRPr="0069429A" w:rsidTr="00E27AAD"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Совокупный годовой объем закупок (справочно) 27148.13223 тыс. рублей </w:t>
            </w:r>
          </w:p>
        </w:tc>
        <w:tc>
          <w:tcPr>
            <w:tcW w:w="7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0"/>
        <w:gridCol w:w="2170"/>
        <w:gridCol w:w="1463"/>
        <w:gridCol w:w="1214"/>
        <w:gridCol w:w="1380"/>
        <w:gridCol w:w="2582"/>
        <w:gridCol w:w="2103"/>
        <w:gridCol w:w="900"/>
        <w:gridCol w:w="1416"/>
        <w:gridCol w:w="1162"/>
      </w:tblGrid>
      <w:tr w:rsidR="00D851C0" w:rsidRPr="0069429A" w:rsidTr="00E27AAD"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171550409720955040100100100017112242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переаттестации объекта информатизации АС "АРМ оператора удостоверяющего центра ФНС России"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171550409720955040100100110025310244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389.80000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171550409720955040100100130023530244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171550409720955040100100130033530244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1930.00000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171550409720955040100100140033600244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76.50000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171550409720955040100100140043600244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53.50000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8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171550409720955040100100150023511244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191.00000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29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171550409720955040100100150033511244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3176.00000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29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171550409720955040100100160023512244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670.00000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171550409720955040100100160033512244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1630.00000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региональной энергетической комиссии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171550409720955040100100200014520244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788.10000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171550409720955040100100210014339244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Выполнение работ по текущему ремонту помещений и инженерных сетей здания УФНС России по Омской области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314.19000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Локальная смета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связи с необходимостью осуществить закупку в короткие сроки.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171550409720955040100100230018690244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146.00000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171550409720955040100100240017112244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171550409720955040100100250016512244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страхованию гражданской ответственности (ОСАГО)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Указание банка России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171550409720955040100100260013101244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2093.46000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3 статьи 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171550409720955040100100270012825244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кондиционеров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171550409720955040100100280011812244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Изготовление и поставка гербовых бланков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59.00000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частью 2 статьи 72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171550409720955040100100290011712244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409.86101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171550409720955040100100310013299244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противогазов фильтрующих гражданских с дополнительным патроном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171550409720955040100100330011723244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55.00000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171550409720955040100100340012229244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171550409720955040100100350025320244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196.30000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171550409720955040100100360028010244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государственной охране административных зданий УФНС России по Омской области посредством передачи тревожных сообщений по каналу GSM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43.51600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6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171550409720955040100100370012620242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971.45300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171550409720955040100100380012620242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оборудования и устройств для ИТ-инфраструктуры УФНС России по Омской области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609.20000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171550409720955040100100400016110242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Услуги местной, внутризоновой, междугородней электросвязи юридическому лицу - владельцу технологической сети связи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3204.92000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Приказ исполнителя об утверждении тарифов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пунктом 1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171550409720955040100100430012823242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1205.36300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171550409720955040100100430022823242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для печатающей техники УФНС России по Омской области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1258.03662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Распоряжение Правительства РФ от 21.03.2016 N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171550409720955040100101050012620242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5236.42000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Коммерческие предложения поставщиков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ч. 3 ст.59 ФЗ-44 от 05.04.2013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D851C0" w:rsidRPr="0069429A" w:rsidTr="00E27AAD"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171550409720955040100100060010000242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171550409720955040100100320010000244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500.00000</w:t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1003.76260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E27AAD">
              <w:rPr>
                <w:rFonts w:ascii="Times New Roman" w:hAnsi="Times New Roman"/>
                <w:sz w:val="12"/>
                <w:szCs w:val="12"/>
                <w:lang w:eastAsia="ru-RU"/>
              </w:rPr>
              <w:t>Ценовые предложения исполнителей Ценовые предложения поставщиков/Ценовые предложения исполнителей Ценовые предложения поставщиков/Ценовые предложения исполнителей Ценовые предложения поставщиков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D851C0" w:rsidRPr="007619BB" w:rsidRDefault="00D851C0" w:rsidP="007619BB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  <w:r w:rsidRPr="007619BB">
        <w:rPr>
          <w:rFonts w:ascii="Tahoma" w:hAnsi="Tahoma" w:cs="Tahoma"/>
          <w:sz w:val="21"/>
          <w:szCs w:val="21"/>
          <w:lang w:eastAsia="ru-RU"/>
        </w:rPr>
        <w:br/>
      </w:r>
      <w:bookmarkStart w:id="0" w:name="_GoBack"/>
      <w:bookmarkEnd w:id="0"/>
      <w:r w:rsidRPr="007619BB">
        <w:rPr>
          <w:rFonts w:ascii="Tahoma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274"/>
        <w:gridCol w:w="728"/>
        <w:gridCol w:w="2910"/>
        <w:gridCol w:w="728"/>
        <w:gridCol w:w="2910"/>
        <w:gridCol w:w="20"/>
      </w:tblGrid>
      <w:tr w:rsidR="00D851C0" w:rsidRPr="0069429A" w:rsidTr="007619BB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Сычев Николай Михайлович, Заместитель руководителя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ru-RU"/>
              </w:rPr>
              <w:t>28</w:t>
            </w: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.04.2017</w:t>
            </w: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7619BB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51C0" w:rsidRPr="0069429A" w:rsidTr="007619BB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Губер Алексей Владимирович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D851C0" w:rsidRPr="0069429A" w:rsidTr="007619BB">
        <w:tc>
          <w:tcPr>
            <w:tcW w:w="25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D851C0" w:rsidRPr="00E27AAD" w:rsidRDefault="00D851C0" w:rsidP="007619B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E27AAD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851C0" w:rsidRPr="00E27AAD" w:rsidRDefault="00D851C0" w:rsidP="00761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51C0" w:rsidRDefault="00D851C0"/>
    <w:sectPr w:rsidR="00D851C0" w:rsidSect="007619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4BA"/>
    <w:rsid w:val="000D0304"/>
    <w:rsid w:val="001C04FF"/>
    <w:rsid w:val="00326644"/>
    <w:rsid w:val="003D3FA0"/>
    <w:rsid w:val="00476779"/>
    <w:rsid w:val="004B36CC"/>
    <w:rsid w:val="004B4D3F"/>
    <w:rsid w:val="0069429A"/>
    <w:rsid w:val="007619BB"/>
    <w:rsid w:val="007C4202"/>
    <w:rsid w:val="00C669C1"/>
    <w:rsid w:val="00D851C0"/>
    <w:rsid w:val="00E27AAD"/>
    <w:rsid w:val="00F1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9C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61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61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19BB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619BB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Hyperlink">
    <w:name w:val="Hyperlink"/>
    <w:basedOn w:val="DefaultParagraphFont"/>
    <w:uiPriority w:val="99"/>
    <w:semiHidden/>
    <w:rsid w:val="007619BB"/>
    <w:rPr>
      <w:rFonts w:cs="Times New Roman"/>
      <w:color w:val="0075C5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7619BB"/>
    <w:rPr>
      <w:rFonts w:cs="Times New Roman"/>
      <w:color w:val="0075C5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7619BB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Normal"/>
    <w:uiPriority w:val="99"/>
    <w:rsid w:val="007619BB"/>
    <w:pPr>
      <w:spacing w:after="0" w:line="24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Normal"/>
    <w:uiPriority w:val="99"/>
    <w:rsid w:val="007619BB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Normal"/>
    <w:uiPriority w:val="99"/>
    <w:rsid w:val="007619B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Normal"/>
    <w:uiPriority w:val="99"/>
    <w:rsid w:val="007619B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Normal"/>
    <w:uiPriority w:val="99"/>
    <w:rsid w:val="007619BB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Normal"/>
    <w:uiPriority w:val="99"/>
    <w:rsid w:val="007619B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ижний колонтитул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Normal"/>
    <w:uiPriority w:val="99"/>
    <w:rsid w:val="007619BB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Normal"/>
    <w:uiPriority w:val="99"/>
    <w:rsid w:val="007619BB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Normal"/>
    <w:uiPriority w:val="99"/>
    <w:rsid w:val="007619BB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Normal"/>
    <w:uiPriority w:val="99"/>
    <w:rsid w:val="007619BB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Normal"/>
    <w:uiPriority w:val="99"/>
    <w:rsid w:val="007619BB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Normal"/>
    <w:uiPriority w:val="99"/>
    <w:rsid w:val="007619B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Normal"/>
    <w:uiPriority w:val="99"/>
    <w:rsid w:val="007619BB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Normal"/>
    <w:uiPriority w:val="99"/>
    <w:rsid w:val="007619B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Normal"/>
    <w:uiPriority w:val="99"/>
    <w:rsid w:val="007619BB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Normal"/>
    <w:uiPriority w:val="99"/>
    <w:rsid w:val="007619BB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Normal"/>
    <w:uiPriority w:val="99"/>
    <w:rsid w:val="007619BB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Normal"/>
    <w:uiPriority w:val="99"/>
    <w:rsid w:val="007619BB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Normal"/>
    <w:uiPriority w:val="99"/>
    <w:rsid w:val="007619BB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Normal"/>
    <w:uiPriority w:val="99"/>
    <w:rsid w:val="007619B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Normal"/>
    <w:uiPriority w:val="99"/>
    <w:rsid w:val="007619BB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Normal"/>
    <w:uiPriority w:val="99"/>
    <w:rsid w:val="007619B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Normal"/>
    <w:uiPriority w:val="99"/>
    <w:rsid w:val="007619B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Normal"/>
    <w:uiPriority w:val="99"/>
    <w:rsid w:val="007619B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Normal"/>
    <w:uiPriority w:val="99"/>
    <w:rsid w:val="007619B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Normal"/>
    <w:uiPriority w:val="99"/>
    <w:rsid w:val="007619BB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Normal"/>
    <w:uiPriority w:val="99"/>
    <w:rsid w:val="007619BB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Normal"/>
    <w:uiPriority w:val="99"/>
    <w:rsid w:val="007619BB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Normal"/>
    <w:uiPriority w:val="99"/>
    <w:rsid w:val="007619B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Normal"/>
    <w:uiPriority w:val="99"/>
    <w:rsid w:val="007619BB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Normal"/>
    <w:uiPriority w:val="99"/>
    <w:rsid w:val="007619BB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Normal"/>
    <w:uiPriority w:val="99"/>
    <w:rsid w:val="007619BB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Normal"/>
    <w:uiPriority w:val="99"/>
    <w:rsid w:val="007619B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Верхний колонтитул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DefaultParagraphFont"/>
    <w:uiPriority w:val="99"/>
    <w:rsid w:val="007619BB"/>
    <w:rPr>
      <w:rFonts w:cs="Times New Roman"/>
    </w:rPr>
  </w:style>
  <w:style w:type="character" w:customStyle="1" w:styleId="dynatree-vline">
    <w:name w:val="dynatree-vline"/>
    <w:basedOn w:val="DefaultParagraphFont"/>
    <w:uiPriority w:val="99"/>
    <w:rsid w:val="007619BB"/>
    <w:rPr>
      <w:rFonts w:cs="Times New Roman"/>
    </w:rPr>
  </w:style>
  <w:style w:type="character" w:customStyle="1" w:styleId="dynatree-connector">
    <w:name w:val="dynatree-connector"/>
    <w:basedOn w:val="DefaultParagraphFont"/>
    <w:uiPriority w:val="99"/>
    <w:rsid w:val="007619BB"/>
    <w:rPr>
      <w:rFonts w:cs="Times New Roman"/>
    </w:rPr>
  </w:style>
  <w:style w:type="character" w:customStyle="1" w:styleId="dynatree-expander">
    <w:name w:val="dynatree-expander"/>
    <w:basedOn w:val="DefaultParagraphFont"/>
    <w:uiPriority w:val="99"/>
    <w:rsid w:val="007619BB"/>
    <w:rPr>
      <w:rFonts w:cs="Times New Roman"/>
    </w:rPr>
  </w:style>
  <w:style w:type="character" w:customStyle="1" w:styleId="dynatree-icon">
    <w:name w:val="dynatree-icon"/>
    <w:basedOn w:val="DefaultParagraphFont"/>
    <w:uiPriority w:val="99"/>
    <w:rsid w:val="007619BB"/>
    <w:rPr>
      <w:rFonts w:cs="Times New Roman"/>
    </w:rPr>
  </w:style>
  <w:style w:type="character" w:customStyle="1" w:styleId="dynatree-checkbox">
    <w:name w:val="dynatree-checkbox"/>
    <w:basedOn w:val="DefaultParagraphFont"/>
    <w:uiPriority w:val="99"/>
    <w:rsid w:val="007619BB"/>
    <w:rPr>
      <w:rFonts w:cs="Times New Roman"/>
    </w:rPr>
  </w:style>
  <w:style w:type="character" w:customStyle="1" w:styleId="dynatree-radio">
    <w:name w:val="dynatree-radio"/>
    <w:basedOn w:val="DefaultParagraphFont"/>
    <w:uiPriority w:val="99"/>
    <w:rsid w:val="007619BB"/>
    <w:rPr>
      <w:rFonts w:cs="Times New Roman"/>
    </w:rPr>
  </w:style>
  <w:style w:type="character" w:customStyle="1" w:styleId="dynatree-drag-helper-img">
    <w:name w:val="dynatree-drag-helper-img"/>
    <w:basedOn w:val="DefaultParagraphFont"/>
    <w:uiPriority w:val="99"/>
    <w:rsid w:val="007619BB"/>
    <w:rPr>
      <w:rFonts w:cs="Times New Roman"/>
    </w:rPr>
  </w:style>
  <w:style w:type="character" w:customStyle="1" w:styleId="dynatree-drag-source">
    <w:name w:val="dynatree-drag-source"/>
    <w:basedOn w:val="DefaultParagraphFont"/>
    <w:uiPriority w:val="99"/>
    <w:rsid w:val="007619BB"/>
    <w:rPr>
      <w:rFonts w:cs="Times New Roman"/>
      <w:shd w:val="clear" w:color="auto" w:fill="E0E0E0"/>
    </w:rPr>
  </w:style>
  <w:style w:type="paragraph" w:customStyle="1" w:styleId="mainlink1">
    <w:name w:val="mainlink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Normal"/>
    <w:uiPriority w:val="99"/>
    <w:rsid w:val="007619BB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Normal"/>
    <w:uiPriority w:val="99"/>
    <w:rsid w:val="007619BB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Normal"/>
    <w:uiPriority w:val="99"/>
    <w:rsid w:val="007619B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Normal"/>
    <w:uiPriority w:val="99"/>
    <w:rsid w:val="007619B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Normal"/>
    <w:uiPriority w:val="99"/>
    <w:rsid w:val="007619B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Normal"/>
    <w:uiPriority w:val="99"/>
    <w:rsid w:val="007619B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Normal"/>
    <w:uiPriority w:val="99"/>
    <w:rsid w:val="007619BB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Normal"/>
    <w:uiPriority w:val="99"/>
    <w:rsid w:val="007619BB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Normal"/>
    <w:uiPriority w:val="99"/>
    <w:rsid w:val="007619BB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Normal"/>
    <w:uiPriority w:val="99"/>
    <w:rsid w:val="007619BB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Normal"/>
    <w:uiPriority w:val="99"/>
    <w:rsid w:val="007619BB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Normal"/>
    <w:uiPriority w:val="99"/>
    <w:rsid w:val="007619B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Normal"/>
    <w:uiPriority w:val="99"/>
    <w:rsid w:val="007619BB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Normal"/>
    <w:uiPriority w:val="99"/>
    <w:rsid w:val="007619B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Normal"/>
    <w:uiPriority w:val="99"/>
    <w:rsid w:val="007619BB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Normal"/>
    <w:uiPriority w:val="99"/>
    <w:rsid w:val="007619BB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Normal"/>
    <w:uiPriority w:val="99"/>
    <w:rsid w:val="007619BB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Normal"/>
    <w:uiPriority w:val="99"/>
    <w:rsid w:val="007619BB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Normal"/>
    <w:uiPriority w:val="99"/>
    <w:rsid w:val="007619B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Normal"/>
    <w:uiPriority w:val="99"/>
    <w:rsid w:val="007619B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Normal"/>
    <w:uiPriority w:val="99"/>
    <w:rsid w:val="007619BB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Normal"/>
    <w:uiPriority w:val="99"/>
    <w:rsid w:val="00761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Normal"/>
    <w:uiPriority w:val="99"/>
    <w:rsid w:val="007619B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Normal"/>
    <w:uiPriority w:val="99"/>
    <w:rsid w:val="007619B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Normal"/>
    <w:uiPriority w:val="99"/>
    <w:rsid w:val="007619B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Normal"/>
    <w:uiPriority w:val="99"/>
    <w:rsid w:val="00761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Normal"/>
    <w:uiPriority w:val="99"/>
    <w:rsid w:val="00761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Normal"/>
    <w:uiPriority w:val="99"/>
    <w:rsid w:val="007619BB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Normal"/>
    <w:uiPriority w:val="99"/>
    <w:rsid w:val="007619B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Normal"/>
    <w:uiPriority w:val="99"/>
    <w:rsid w:val="007619BB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Normal"/>
    <w:uiPriority w:val="99"/>
    <w:rsid w:val="007619BB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Normal"/>
    <w:uiPriority w:val="99"/>
    <w:rsid w:val="007619BB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Normal"/>
    <w:uiPriority w:val="99"/>
    <w:rsid w:val="007619BB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Normal"/>
    <w:uiPriority w:val="99"/>
    <w:rsid w:val="007619B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Normal"/>
    <w:uiPriority w:val="99"/>
    <w:rsid w:val="007619B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Normal"/>
    <w:uiPriority w:val="99"/>
    <w:rsid w:val="007619B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Normal"/>
    <w:uiPriority w:val="99"/>
    <w:rsid w:val="007619B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Normal"/>
    <w:uiPriority w:val="99"/>
    <w:rsid w:val="007619B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Normal"/>
    <w:uiPriority w:val="99"/>
    <w:rsid w:val="007619BB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Normal"/>
    <w:uiPriority w:val="99"/>
    <w:rsid w:val="007619B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Normal"/>
    <w:uiPriority w:val="99"/>
    <w:rsid w:val="007619B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Normal"/>
    <w:uiPriority w:val="99"/>
    <w:rsid w:val="007619B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Normal"/>
    <w:uiPriority w:val="99"/>
    <w:rsid w:val="007619B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Normal"/>
    <w:uiPriority w:val="99"/>
    <w:rsid w:val="007619B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Normal"/>
    <w:uiPriority w:val="99"/>
    <w:rsid w:val="007619B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Normal"/>
    <w:uiPriority w:val="99"/>
    <w:rsid w:val="007619BB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Normal"/>
    <w:uiPriority w:val="99"/>
    <w:rsid w:val="007619BB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Normal"/>
    <w:uiPriority w:val="99"/>
    <w:rsid w:val="007619BB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Normal"/>
    <w:uiPriority w:val="99"/>
    <w:rsid w:val="007619BB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basedOn w:val="DefaultParagraphFont"/>
    <w:uiPriority w:val="99"/>
    <w:rsid w:val="007619BB"/>
    <w:rPr>
      <w:rFonts w:cs="Times New Roman"/>
    </w:rPr>
  </w:style>
  <w:style w:type="character" w:customStyle="1" w:styleId="dynatree-icon1">
    <w:name w:val="dynatree-icon1"/>
    <w:basedOn w:val="DefaultParagraphFont"/>
    <w:uiPriority w:val="99"/>
    <w:rsid w:val="007619BB"/>
    <w:rPr>
      <w:rFonts w:cs="Times New Roman"/>
    </w:rPr>
  </w:style>
  <w:style w:type="paragraph" w:customStyle="1" w:styleId="confirmdialogheader1">
    <w:name w:val="confirmdialogheader1"/>
    <w:basedOn w:val="Normal"/>
    <w:uiPriority w:val="99"/>
    <w:rsid w:val="007619BB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Normal"/>
    <w:uiPriority w:val="99"/>
    <w:rsid w:val="007619BB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Normal"/>
    <w:uiPriority w:val="99"/>
    <w:rsid w:val="007619B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Normal"/>
    <w:uiPriority w:val="99"/>
    <w:rsid w:val="007619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Normal"/>
    <w:uiPriority w:val="99"/>
    <w:rsid w:val="007619BB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Normal"/>
    <w:uiPriority w:val="99"/>
    <w:rsid w:val="007619BB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Normal"/>
    <w:uiPriority w:val="99"/>
    <w:rsid w:val="007619B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азвание1"/>
    <w:basedOn w:val="Normal"/>
    <w:uiPriority w:val="99"/>
    <w:rsid w:val="0076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2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7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1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3415">
          <w:marLeft w:val="0"/>
          <w:marRight w:val="0"/>
          <w:marTop w:val="27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1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1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1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1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17</Pages>
  <Words>5126</Words>
  <Characters>29221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UserFNS</dc:creator>
  <cp:keywords/>
  <dc:description/>
  <cp:lastModifiedBy>5500_svc_user</cp:lastModifiedBy>
  <cp:revision>6</cp:revision>
  <cp:lastPrinted>2017-04-04T04:57:00Z</cp:lastPrinted>
  <dcterms:created xsi:type="dcterms:W3CDTF">2017-04-03T12:39:00Z</dcterms:created>
  <dcterms:modified xsi:type="dcterms:W3CDTF">2017-05-02T10:18:00Z</dcterms:modified>
</cp:coreProperties>
</file>