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985" w:rsidRPr="00FF052B" w:rsidRDefault="00547985" w:rsidP="00831764">
      <w:pPr>
        <w:spacing w:after="0" w:line="240" w:lineRule="auto"/>
        <w:rPr>
          <w:rFonts w:ascii="Times New Roman" w:hAnsi="Times New Roman"/>
          <w:vanish/>
          <w:sz w:val="16"/>
          <w:szCs w:val="16"/>
          <w:lang w:eastAsia="ru-RU"/>
        </w:rPr>
      </w:pPr>
    </w:p>
    <w:tbl>
      <w:tblPr>
        <w:tblW w:w="85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071"/>
        <w:gridCol w:w="743"/>
        <w:gridCol w:w="248"/>
        <w:gridCol w:w="743"/>
        <w:gridCol w:w="248"/>
        <w:gridCol w:w="743"/>
        <w:gridCol w:w="248"/>
        <w:gridCol w:w="2725"/>
      </w:tblGrid>
      <w:tr w:rsidR="00547985" w:rsidRPr="005E5490" w:rsidTr="00831764">
        <w:tc>
          <w:tcPr>
            <w:tcW w:w="3850" w:type="pct"/>
            <w:vMerge w:val="restart"/>
            <w:vAlign w:val="center"/>
          </w:tcPr>
          <w:p w:rsidR="00547985" w:rsidRPr="00FF052B" w:rsidRDefault="00547985" w:rsidP="00FF052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«30» </w:t>
            </w:r>
          </w:p>
        </w:tc>
        <w:tc>
          <w:tcPr>
            <w:tcW w:w="50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г. </w:t>
            </w:r>
          </w:p>
        </w:tc>
      </w:tr>
      <w:tr w:rsidR="00547985" w:rsidRPr="005E5490" w:rsidTr="00831764">
        <w:tc>
          <w:tcPr>
            <w:tcW w:w="0" w:type="auto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547985" w:rsidRPr="005E5490" w:rsidTr="00831764">
        <w:tc>
          <w:tcPr>
            <w:tcW w:w="0" w:type="auto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547985" w:rsidRPr="00FF052B" w:rsidRDefault="00547985" w:rsidP="00FF052B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FF052B">
        <w:rPr>
          <w:rFonts w:ascii="Times New Roman" w:hAnsi="Times New Roman"/>
          <w:lang w:eastAsia="ru-RU"/>
        </w:rPr>
        <w:t>УТВЕРЖДАЮ</w:t>
      </w:r>
    </w:p>
    <w:p w:rsidR="00547985" w:rsidRPr="00FF052B" w:rsidRDefault="00547985" w:rsidP="00FF052B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FF052B">
        <w:rPr>
          <w:rFonts w:ascii="Times New Roman" w:hAnsi="Times New Roman"/>
          <w:lang w:eastAsia="ru-RU"/>
        </w:rPr>
        <w:t xml:space="preserve">Заместитель руководителя </w:t>
      </w:r>
    </w:p>
    <w:p w:rsidR="00547985" w:rsidRPr="00FF052B" w:rsidRDefault="00547985" w:rsidP="00FF052B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FF052B">
        <w:rPr>
          <w:rFonts w:ascii="Times New Roman" w:hAnsi="Times New Roman"/>
          <w:lang w:eastAsia="ru-RU"/>
        </w:rPr>
        <w:t>УФНС России по Омской области</w:t>
      </w:r>
    </w:p>
    <w:p w:rsidR="00547985" w:rsidRPr="00FF052B" w:rsidRDefault="00547985" w:rsidP="00FF052B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FF052B">
        <w:rPr>
          <w:rFonts w:ascii="Times New Roman" w:hAnsi="Times New Roman"/>
          <w:lang w:eastAsia="ru-RU"/>
        </w:rPr>
        <w:t xml:space="preserve">                                         </w:t>
      </w:r>
      <w:r>
        <w:rPr>
          <w:rFonts w:ascii="Times New Roman" w:hAnsi="Times New Roman"/>
          <w:lang w:eastAsia="ru-RU"/>
        </w:rPr>
        <w:t xml:space="preserve">             __________________Н.М</w:t>
      </w:r>
      <w:r w:rsidRPr="00FF052B">
        <w:rPr>
          <w:rFonts w:ascii="Times New Roman" w:hAnsi="Times New Roman"/>
          <w:lang w:eastAsia="ru-RU"/>
        </w:rPr>
        <w:t xml:space="preserve">. </w:t>
      </w:r>
      <w:r>
        <w:rPr>
          <w:rFonts w:ascii="Times New Roman" w:hAnsi="Times New Roman"/>
          <w:lang w:eastAsia="ru-RU"/>
        </w:rPr>
        <w:t>Сычев</w:t>
      </w:r>
    </w:p>
    <w:p w:rsidR="00547985" w:rsidRPr="00FF052B" w:rsidRDefault="00547985" w:rsidP="00FF052B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FF052B">
        <w:rPr>
          <w:rFonts w:ascii="Times New Roman" w:hAnsi="Times New Roman"/>
          <w:lang w:eastAsia="ru-RU"/>
        </w:rPr>
        <w:t xml:space="preserve"> «</w:t>
      </w:r>
      <w:r>
        <w:rPr>
          <w:rFonts w:ascii="Times New Roman" w:hAnsi="Times New Roman"/>
          <w:lang w:eastAsia="ru-RU"/>
        </w:rPr>
        <w:t>30</w:t>
      </w:r>
      <w:r w:rsidRPr="00FF052B">
        <w:rPr>
          <w:rFonts w:ascii="Times New Roman" w:hAnsi="Times New Roman"/>
          <w:lang w:eastAsia="ru-RU"/>
        </w:rPr>
        <w:t>» ноября  2017 года</w:t>
      </w:r>
    </w:p>
    <w:p w:rsidR="00547985" w:rsidRPr="00FF052B" w:rsidRDefault="00547985" w:rsidP="00FF052B">
      <w:pPr>
        <w:spacing w:after="240" w:line="240" w:lineRule="auto"/>
        <w:jc w:val="center"/>
        <w:rPr>
          <w:rFonts w:ascii="Times New Roman" w:hAnsi="Times New Roman"/>
          <w:lang w:eastAsia="ru-RU"/>
        </w:rPr>
      </w:pPr>
      <w:r w:rsidRPr="00FF052B">
        <w:rPr>
          <w:rFonts w:ascii="Times New Roman" w:hAnsi="Times New Roman"/>
          <w:lang w:eastAsia="ru-RU"/>
        </w:rPr>
        <w:t xml:space="preserve">ПЛАН-ГРАФИК </w:t>
      </w:r>
      <w:r w:rsidRPr="00FF052B">
        <w:rPr>
          <w:rFonts w:ascii="Times New Roman" w:hAnsi="Times New Roman"/>
          <w:lang w:eastAsia="ru-RU"/>
        </w:rPr>
        <w:br/>
        <w:t xml:space="preserve">закупок товаров, работ, услуг для обеспечения федеральных нужд </w:t>
      </w:r>
      <w:r w:rsidRPr="00FF052B">
        <w:rPr>
          <w:rFonts w:ascii="Times New Roman" w:hAnsi="Times New Roman"/>
          <w:lang w:eastAsia="ru-RU"/>
        </w:rPr>
        <w:br/>
        <w:t xml:space="preserve">на 20 </w:t>
      </w:r>
      <w:r w:rsidRPr="00FF052B">
        <w:rPr>
          <w:rFonts w:ascii="Times New Roman" w:hAnsi="Times New Roman"/>
          <w:u w:val="single"/>
          <w:lang w:eastAsia="ru-RU"/>
        </w:rPr>
        <w:t>17</w:t>
      </w:r>
      <w:r w:rsidRPr="00FF052B">
        <w:rPr>
          <w:rFonts w:ascii="Times New Roman" w:hAnsi="Times New Roman"/>
          <w:lang w:eastAsia="ru-RU"/>
        </w:rPr>
        <w:t xml:space="preserve"> год</w:t>
      </w: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01"/>
        <w:gridCol w:w="7531"/>
        <w:gridCol w:w="743"/>
        <w:gridCol w:w="1350"/>
        <w:gridCol w:w="1007"/>
      </w:tblGrid>
      <w:tr w:rsidR="00547985" w:rsidRPr="005E5490" w:rsidTr="00FF052B">
        <w:tc>
          <w:tcPr>
            <w:tcW w:w="1464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32" w:type="dxa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7" w:type="pct"/>
            <w:vMerge w:val="restar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50" w:type="dxa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5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Коды </w:t>
            </w:r>
          </w:p>
        </w:tc>
      </w:tr>
      <w:tr w:rsidR="00547985" w:rsidRPr="005E5490" w:rsidTr="00FF052B">
        <w:tc>
          <w:tcPr>
            <w:tcW w:w="1464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32" w:type="dxa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50" w:type="dxa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Дата </w:t>
            </w:r>
          </w:p>
        </w:tc>
        <w:tc>
          <w:tcPr>
            <w:tcW w:w="335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30.11.2017</w:t>
            </w:r>
          </w:p>
        </w:tc>
      </w:tr>
      <w:tr w:rsidR="00547985" w:rsidRPr="005E5490" w:rsidTr="00FF052B">
        <w:tc>
          <w:tcPr>
            <w:tcW w:w="1464" w:type="pct"/>
            <w:vMerge w:val="restar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7532" w:type="dxa"/>
            <w:vMerge w:val="restar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УПРАВЛЕНИЕ ФЕДЕРАЛЬНОЙ НАЛОГОВОЙ СЛУЖБЫ ПО ОМСКОЙ ОБЛАСТИ</w:t>
            </w:r>
          </w:p>
        </w:tc>
        <w:tc>
          <w:tcPr>
            <w:tcW w:w="743" w:type="dxa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50" w:type="dxa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 ОКПО </w:t>
            </w:r>
          </w:p>
        </w:tc>
        <w:tc>
          <w:tcPr>
            <w:tcW w:w="335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23670447 </w:t>
            </w:r>
          </w:p>
        </w:tc>
      </w:tr>
      <w:tr w:rsidR="00547985" w:rsidRPr="005E5490" w:rsidTr="00FF052B">
        <w:tc>
          <w:tcPr>
            <w:tcW w:w="1464" w:type="pct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32" w:type="dxa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50" w:type="dxa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ИНН </w:t>
            </w:r>
          </w:p>
        </w:tc>
        <w:tc>
          <w:tcPr>
            <w:tcW w:w="335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5504097209</w:t>
            </w:r>
          </w:p>
        </w:tc>
      </w:tr>
      <w:tr w:rsidR="00547985" w:rsidRPr="005E5490" w:rsidTr="00FF052B">
        <w:tc>
          <w:tcPr>
            <w:tcW w:w="1464" w:type="pct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32" w:type="dxa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50" w:type="dxa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КПП </w:t>
            </w:r>
          </w:p>
        </w:tc>
        <w:tc>
          <w:tcPr>
            <w:tcW w:w="335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550401001</w:t>
            </w:r>
          </w:p>
        </w:tc>
      </w:tr>
      <w:tr w:rsidR="00547985" w:rsidRPr="005E5490" w:rsidTr="00FF052B">
        <w:tc>
          <w:tcPr>
            <w:tcW w:w="1464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7532" w:type="dxa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743" w:type="dxa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50" w:type="dxa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 ОКОПФ </w:t>
            </w:r>
          </w:p>
        </w:tc>
        <w:tc>
          <w:tcPr>
            <w:tcW w:w="335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75104</w:t>
            </w:r>
          </w:p>
        </w:tc>
      </w:tr>
      <w:tr w:rsidR="00547985" w:rsidRPr="005E5490" w:rsidTr="00FF052B">
        <w:tc>
          <w:tcPr>
            <w:tcW w:w="1464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Форма собственности </w:t>
            </w:r>
          </w:p>
        </w:tc>
        <w:tc>
          <w:tcPr>
            <w:tcW w:w="7532" w:type="dxa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Федеральная собственность</w:t>
            </w:r>
          </w:p>
        </w:tc>
        <w:tc>
          <w:tcPr>
            <w:tcW w:w="743" w:type="dxa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50" w:type="dxa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 ОКФС </w:t>
            </w:r>
          </w:p>
        </w:tc>
        <w:tc>
          <w:tcPr>
            <w:tcW w:w="335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12</w:t>
            </w:r>
          </w:p>
        </w:tc>
      </w:tr>
      <w:tr w:rsidR="00547985" w:rsidRPr="005E5490" w:rsidTr="00FF052B">
        <w:tc>
          <w:tcPr>
            <w:tcW w:w="1464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7532" w:type="dxa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743" w:type="dxa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50" w:type="dxa"/>
            <w:vMerge w:val="restar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 ОКТМО </w:t>
            </w:r>
          </w:p>
        </w:tc>
        <w:tc>
          <w:tcPr>
            <w:tcW w:w="335" w:type="pct"/>
            <w:vMerge w:val="restar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52701000001</w:t>
            </w:r>
          </w:p>
        </w:tc>
      </w:tr>
      <w:tr w:rsidR="00547985" w:rsidRPr="005E5490" w:rsidTr="00FF052B">
        <w:tc>
          <w:tcPr>
            <w:tcW w:w="1464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7532" w:type="dxa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Российская Федерация, 644010, Омская обл, Омск г, УЛ МАРШАЛА ЖУКОВА, 72/1 , 7-381-235956 , u55@r55.nalog.ru</w:t>
            </w:r>
          </w:p>
        </w:tc>
        <w:tc>
          <w:tcPr>
            <w:tcW w:w="743" w:type="dxa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50" w:type="dxa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5" w:type="pct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547985" w:rsidRPr="005E5490" w:rsidTr="00FF052B">
        <w:tc>
          <w:tcPr>
            <w:tcW w:w="1464" w:type="pct"/>
            <w:vMerge w:val="restar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Вид документа </w:t>
            </w:r>
          </w:p>
        </w:tc>
        <w:tc>
          <w:tcPr>
            <w:tcW w:w="7532" w:type="dxa"/>
            <w:vMerge w:val="restar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измененный</w:t>
            </w:r>
          </w:p>
        </w:tc>
        <w:tc>
          <w:tcPr>
            <w:tcW w:w="743" w:type="dxa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50" w:type="dxa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5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22</w:t>
            </w:r>
          </w:p>
        </w:tc>
      </w:tr>
      <w:tr w:rsidR="00547985" w:rsidRPr="005E5490" w:rsidTr="00FF052B">
        <w:tc>
          <w:tcPr>
            <w:tcW w:w="1464" w:type="pct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32" w:type="dxa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50" w:type="dxa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дата изменения </w:t>
            </w:r>
          </w:p>
        </w:tc>
        <w:tc>
          <w:tcPr>
            <w:tcW w:w="335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30.11.2017</w:t>
            </w:r>
          </w:p>
        </w:tc>
      </w:tr>
      <w:tr w:rsidR="00547985" w:rsidRPr="005E5490" w:rsidTr="00FF052B">
        <w:tc>
          <w:tcPr>
            <w:tcW w:w="1464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Единица измерения: рубль </w:t>
            </w:r>
          </w:p>
        </w:tc>
        <w:tc>
          <w:tcPr>
            <w:tcW w:w="7532" w:type="dxa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743" w:type="dxa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50" w:type="dxa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 ОКЕИ </w:t>
            </w:r>
          </w:p>
        </w:tc>
        <w:tc>
          <w:tcPr>
            <w:tcW w:w="335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383 </w:t>
            </w:r>
          </w:p>
        </w:tc>
      </w:tr>
      <w:tr w:rsidR="00547985" w:rsidRPr="005E5490" w:rsidTr="00FF052B">
        <w:tc>
          <w:tcPr>
            <w:tcW w:w="1464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7532" w:type="dxa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Совокупный годовой объем закупок (справочно), рублей </w:t>
            </w:r>
          </w:p>
        </w:tc>
        <w:tc>
          <w:tcPr>
            <w:tcW w:w="743" w:type="dxa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50" w:type="dxa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5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35585355.22</w:t>
            </w:r>
          </w:p>
        </w:tc>
      </w:tr>
    </w:tbl>
    <w:p w:rsidR="00547985" w:rsidRPr="00FF052B" w:rsidRDefault="00547985" w:rsidP="00831764">
      <w:pPr>
        <w:spacing w:after="240" w:line="240" w:lineRule="auto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5497" w:type="pct"/>
        <w:tblInd w:w="-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3"/>
        <w:gridCol w:w="659"/>
        <w:gridCol w:w="534"/>
        <w:gridCol w:w="356"/>
        <w:gridCol w:w="7"/>
        <w:gridCol w:w="64"/>
        <w:gridCol w:w="30"/>
        <w:gridCol w:w="446"/>
        <w:gridCol w:w="92"/>
        <w:gridCol w:w="265"/>
        <w:gridCol w:w="3"/>
        <w:gridCol w:w="90"/>
        <w:gridCol w:w="444"/>
        <w:gridCol w:w="6"/>
        <w:gridCol w:w="88"/>
        <w:gridCol w:w="443"/>
        <w:gridCol w:w="9"/>
        <w:gridCol w:w="87"/>
        <w:gridCol w:w="752"/>
        <w:gridCol w:w="11"/>
        <w:gridCol w:w="86"/>
        <w:gridCol w:w="133"/>
        <w:gridCol w:w="11"/>
        <w:gridCol w:w="86"/>
        <w:gridCol w:w="263"/>
        <w:gridCol w:w="11"/>
        <w:gridCol w:w="86"/>
        <w:gridCol w:w="443"/>
        <w:gridCol w:w="11"/>
        <w:gridCol w:w="86"/>
        <w:gridCol w:w="385"/>
        <w:gridCol w:w="11"/>
        <w:gridCol w:w="86"/>
        <w:gridCol w:w="295"/>
        <w:gridCol w:w="11"/>
        <w:gridCol w:w="86"/>
        <w:gridCol w:w="469"/>
        <w:gridCol w:w="11"/>
        <w:gridCol w:w="86"/>
        <w:gridCol w:w="469"/>
        <w:gridCol w:w="11"/>
        <w:gridCol w:w="86"/>
        <w:gridCol w:w="420"/>
        <w:gridCol w:w="11"/>
        <w:gridCol w:w="86"/>
        <w:gridCol w:w="440"/>
        <w:gridCol w:w="11"/>
        <w:gridCol w:w="86"/>
        <w:gridCol w:w="443"/>
        <w:gridCol w:w="11"/>
        <w:gridCol w:w="86"/>
        <w:gridCol w:w="263"/>
        <w:gridCol w:w="11"/>
        <w:gridCol w:w="86"/>
        <w:gridCol w:w="264"/>
        <w:gridCol w:w="11"/>
        <w:gridCol w:w="86"/>
        <w:gridCol w:w="442"/>
        <w:gridCol w:w="11"/>
        <w:gridCol w:w="86"/>
        <w:gridCol w:w="443"/>
        <w:gridCol w:w="11"/>
        <w:gridCol w:w="86"/>
        <w:gridCol w:w="443"/>
        <w:gridCol w:w="11"/>
        <w:gridCol w:w="86"/>
        <w:gridCol w:w="443"/>
        <w:gridCol w:w="11"/>
        <w:gridCol w:w="86"/>
        <w:gridCol w:w="443"/>
        <w:gridCol w:w="11"/>
        <w:gridCol w:w="86"/>
        <w:gridCol w:w="263"/>
        <w:gridCol w:w="11"/>
        <w:gridCol w:w="86"/>
        <w:gridCol w:w="263"/>
        <w:gridCol w:w="11"/>
        <w:gridCol w:w="86"/>
        <w:gridCol w:w="263"/>
        <w:gridCol w:w="11"/>
        <w:gridCol w:w="86"/>
        <w:gridCol w:w="441"/>
        <w:gridCol w:w="11"/>
        <w:gridCol w:w="97"/>
        <w:gridCol w:w="441"/>
        <w:gridCol w:w="64"/>
        <w:gridCol w:w="1"/>
        <w:gridCol w:w="380"/>
        <w:gridCol w:w="516"/>
        <w:gridCol w:w="103"/>
        <w:gridCol w:w="30"/>
      </w:tblGrid>
      <w:tr w:rsidR="00547985" w:rsidRPr="00F65C20" w:rsidTr="00F65C20">
        <w:trPr>
          <w:gridAfter w:val="1"/>
          <w:wAfter w:w="30" w:type="dxa"/>
        </w:trPr>
        <w:tc>
          <w:tcPr>
            <w:tcW w:w="24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№ п/п </w:t>
            </w:r>
          </w:p>
        </w:tc>
        <w:tc>
          <w:tcPr>
            <w:tcW w:w="66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893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Объект закупки </w:t>
            </w:r>
          </w:p>
        </w:tc>
        <w:tc>
          <w:tcPr>
            <w:tcW w:w="539" w:type="dxa"/>
            <w:gridSpan w:val="4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359" w:type="dxa"/>
            <w:gridSpan w:val="2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Размер аванса, процентов </w:t>
            </w:r>
          </w:p>
        </w:tc>
        <w:tc>
          <w:tcPr>
            <w:tcW w:w="2517" w:type="dxa"/>
            <w:gridSpan w:val="1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Планируемые платежи </w:t>
            </w:r>
          </w:p>
        </w:tc>
        <w:tc>
          <w:tcPr>
            <w:tcW w:w="1022" w:type="dxa"/>
            <w:gridSpan w:val="6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Единица измерения </w:t>
            </w:r>
          </w:p>
        </w:tc>
        <w:tc>
          <w:tcPr>
            <w:tcW w:w="2578" w:type="dxa"/>
            <w:gridSpan w:val="1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540" w:type="dxa"/>
            <w:gridSpan w:val="3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721" w:type="dxa"/>
            <w:gridSpan w:val="6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Размер обеспечения </w:t>
            </w:r>
          </w:p>
        </w:tc>
        <w:tc>
          <w:tcPr>
            <w:tcW w:w="1079" w:type="dxa"/>
            <w:gridSpan w:val="6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540" w:type="dxa"/>
            <w:gridSpan w:val="3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540" w:type="dxa"/>
            <w:gridSpan w:val="3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>Преимущества, предоставля</w:t>
            </w: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540" w:type="dxa"/>
            <w:gridSpan w:val="3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>Осуществление закупки у субъектов малого предпринима</w:t>
            </w: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softHyphen/>
              <w:t>тельства и социально ориентирова</w:t>
            </w: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360" w:type="dxa"/>
            <w:gridSpan w:val="3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360" w:type="dxa"/>
            <w:gridSpan w:val="3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360" w:type="dxa"/>
            <w:gridSpan w:val="3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538" w:type="dxa"/>
            <w:gridSpan w:val="3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614" w:type="dxa"/>
            <w:gridSpan w:val="5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38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620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547985" w:rsidRPr="00F65C20" w:rsidTr="00F65C20">
        <w:tc>
          <w:tcPr>
            <w:tcW w:w="24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66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536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>наимено</w:t>
            </w: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softHyphen/>
              <w:t xml:space="preserve">вание </w:t>
            </w:r>
          </w:p>
        </w:tc>
        <w:tc>
          <w:tcPr>
            <w:tcW w:w="357" w:type="dxa"/>
            <w:vMerge w:val="restart"/>
            <w:vAlign w:val="center"/>
          </w:tcPr>
          <w:p w:rsidR="00547985" w:rsidRPr="00F65C20" w:rsidRDefault="00547985" w:rsidP="00F65C20">
            <w:pPr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описание </w:t>
            </w:r>
          </w:p>
        </w:tc>
        <w:tc>
          <w:tcPr>
            <w:tcW w:w="539" w:type="dxa"/>
            <w:gridSpan w:val="4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59" w:type="dxa"/>
            <w:gridSpan w:val="2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всего </w:t>
            </w:r>
          </w:p>
        </w:tc>
        <w:tc>
          <w:tcPr>
            <w:tcW w:w="539" w:type="dxa"/>
            <w:gridSpan w:val="3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на текущий финансовый год </w:t>
            </w:r>
          </w:p>
        </w:tc>
        <w:tc>
          <w:tcPr>
            <w:tcW w:w="1079" w:type="dxa"/>
            <w:gridSpan w:val="6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на плановый период </w:t>
            </w:r>
          </w:p>
        </w:tc>
        <w:tc>
          <w:tcPr>
            <w:tcW w:w="360" w:type="dxa"/>
            <w:gridSpan w:val="3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последующие годы </w:t>
            </w:r>
          </w:p>
        </w:tc>
        <w:tc>
          <w:tcPr>
            <w:tcW w:w="540" w:type="dxa"/>
            <w:gridSpan w:val="3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>наимено</w:t>
            </w: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softHyphen/>
              <w:t xml:space="preserve">вание </w:t>
            </w:r>
          </w:p>
        </w:tc>
        <w:tc>
          <w:tcPr>
            <w:tcW w:w="482" w:type="dxa"/>
            <w:gridSpan w:val="3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код по ОКЕИ </w:t>
            </w:r>
          </w:p>
        </w:tc>
        <w:tc>
          <w:tcPr>
            <w:tcW w:w="392" w:type="dxa"/>
            <w:gridSpan w:val="3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всего </w:t>
            </w:r>
          </w:p>
        </w:tc>
        <w:tc>
          <w:tcPr>
            <w:tcW w:w="566" w:type="dxa"/>
            <w:gridSpan w:val="3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на текущий финансовый год </w:t>
            </w:r>
          </w:p>
        </w:tc>
        <w:tc>
          <w:tcPr>
            <w:tcW w:w="1083" w:type="dxa"/>
            <w:gridSpan w:val="6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на плановый период </w:t>
            </w:r>
          </w:p>
        </w:tc>
        <w:tc>
          <w:tcPr>
            <w:tcW w:w="537" w:type="dxa"/>
            <w:gridSpan w:val="3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последующие годы </w:t>
            </w:r>
          </w:p>
        </w:tc>
        <w:tc>
          <w:tcPr>
            <w:tcW w:w="540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заявки </w:t>
            </w:r>
          </w:p>
        </w:tc>
        <w:tc>
          <w:tcPr>
            <w:tcW w:w="361" w:type="dxa"/>
            <w:gridSpan w:val="3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исполнения контракта </w:t>
            </w:r>
          </w:p>
        </w:tc>
        <w:tc>
          <w:tcPr>
            <w:tcW w:w="539" w:type="dxa"/>
            <w:gridSpan w:val="3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540" w:type="dxa"/>
            <w:gridSpan w:val="3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540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614" w:type="dxa"/>
            <w:gridSpan w:val="5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1000" w:type="dxa"/>
            <w:gridSpan w:val="3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66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536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57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4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59" w:type="dxa"/>
            <w:gridSpan w:val="2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на первый год 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на второй год </w:t>
            </w:r>
          </w:p>
        </w:tc>
        <w:tc>
          <w:tcPr>
            <w:tcW w:w="360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482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92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566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на первый год 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  <w:t xml:space="preserve">на второй год </w:t>
            </w:r>
          </w:p>
        </w:tc>
        <w:tc>
          <w:tcPr>
            <w:tcW w:w="537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614" w:type="dxa"/>
            <w:gridSpan w:val="5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1000" w:type="dxa"/>
            <w:gridSpan w:val="3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11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13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14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16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20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21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22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23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24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25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26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27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28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29</w:t>
            </w: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30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31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32</w:t>
            </w: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33</w:t>
            </w: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171550409720955040100100100017112242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Оказание услуг по переаттестации объекта информатиз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lastRenderedPageBreak/>
              <w:t>ации АС "АРМ оператора удостоверяющего центра ФНС России"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lastRenderedPageBreak/>
              <w:t>Оказание услуг по переатт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lastRenderedPageBreak/>
              <w:t>естации объекта информатизации АС "АРМ оператора удостоверяющего центра ФНС России"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lastRenderedPageBreak/>
              <w:t>30000.00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24000.00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24000.00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В течение 30 (Тридцати) дней с момента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lastRenderedPageBreak/>
              <w:t>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09.2017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Запрос котировок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lastRenderedPageBreak/>
              <w:t>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Корректировка суммы в соответствии с заключенным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lastRenderedPageBreak/>
              <w:t>2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171550409720955040100100110025310244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общедоступной почтовой связи по пересылке внутренней письменной корреспонденции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общедоступной почтовой связи по пересылке внутренней письменной корреспонденции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389800.00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389800.00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389800.00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Ежемесячно 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01.2017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171550409720955040100100110165310244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общедоступной почтовой связи по пересылке внутренней письменной корреспонденции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общедоступной почтовой связи по пересылке внутренней письменной корреспонденции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70000.00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70000.00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70000.00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Ежедневно 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09.2017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171550409720955040100100130023530244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тепловой энергии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тепловой энергии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120000.00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120000.00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120000.00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11.2017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171550409720955040100100130033530244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тепловой энергии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тепловой энергии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1930000.00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1930000.00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1930000.00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Ежемесячно 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01.2017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171550409720955040100100140033600244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Водоснабжение и водоотведение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Водоснабжение и водоотведение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76500.00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76500.00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76500.00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Ежемесячно 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01.2017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171550409720955040100100140043600244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Водоснабжение и водоотведение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Водоснабжение и водоотведение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53500.00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53500.00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53500.00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Ежемесячно 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06.2017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lastRenderedPageBreak/>
              <w:t>определения поставщика (подрядчика, исполнителя), этапов оплаты и (или) размера аванса и срока исполнения контракта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Изменение сроков осуществления закупки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lastRenderedPageBreak/>
              <w:t>8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171550409720955040100100140193600244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Водоснабжение и водоотведение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Водоснабжение и водоотведение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20000.00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20000.00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20000.00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Ежедневно 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10.2017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171550409720955040100100150023511244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электрической энергии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электрической энергии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191000.00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191000.00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191000.00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11.2017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171550409720955040100100150033511244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электрической энергии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электрической энергии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3176000.00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3176000.00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3176000.00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Ежемесячно 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01.2017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11</w:t>
            </w:r>
          </w:p>
        </w:tc>
        <w:tc>
          <w:tcPr>
            <w:tcW w:w="66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171550409720955040100100160023512244</w:t>
            </w:r>
          </w:p>
        </w:tc>
        <w:tc>
          <w:tcPr>
            <w:tcW w:w="536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по передаче электрической энергии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по передаче электрической энергии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670000.00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157513.42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157513.42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09.2017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Уточнение финансового обеспечения в соответствии с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6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6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по передаче электроэнергии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</w:tr>
      <w:tr w:rsidR="00547985" w:rsidRPr="00F65C20" w:rsidTr="00F65C20">
        <w:tc>
          <w:tcPr>
            <w:tcW w:w="24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66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171550409720955040100100160033512244</w:t>
            </w:r>
          </w:p>
        </w:tc>
        <w:tc>
          <w:tcPr>
            <w:tcW w:w="536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по передаче электрической энергии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по передаче электрической энергии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1630000.00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1613123.09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1613123.09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Ежемесячно 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01.2017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Использование в соответствии с законодательством Российской Федерации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lastRenderedPageBreak/>
              <w:t>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Уточнение финансового обеспечения в соответствии с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6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6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по передаче электроэнергии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</w:tr>
      <w:tr w:rsidR="00547985" w:rsidRPr="00F65C20" w:rsidTr="00F65C20">
        <w:tc>
          <w:tcPr>
            <w:tcW w:w="24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13</w:t>
            </w:r>
          </w:p>
        </w:tc>
        <w:tc>
          <w:tcPr>
            <w:tcW w:w="66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171550409720955040100100160193512244</w:t>
            </w:r>
          </w:p>
        </w:tc>
        <w:tc>
          <w:tcPr>
            <w:tcW w:w="536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по передаче электрической энергии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352946.50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352946.50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352946.50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Ежедневно 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01.2018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6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6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Передача электрической энергии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</w:tr>
      <w:tr w:rsidR="00547985" w:rsidRPr="00F65C20" w:rsidTr="00F65C20">
        <w:tc>
          <w:tcPr>
            <w:tcW w:w="24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14</w:t>
            </w:r>
          </w:p>
        </w:tc>
        <w:tc>
          <w:tcPr>
            <w:tcW w:w="66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171550409720955040100100200014520244</w:t>
            </w:r>
          </w:p>
        </w:tc>
        <w:tc>
          <w:tcPr>
            <w:tcW w:w="536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Оказание услуг по техническому обслуживанию и ремонту автомобилей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Оказание услуг по техническому обслуживанию и ремонту автомобилей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788100.00/34972868.00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788100.00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788100.00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 мере необходимости проведения ремонта и ТО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7881.00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157620.00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03.2017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6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6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Оказание услуг по техническому обслуживанию и ремонту автомобилей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</w:tr>
      <w:tr w:rsidR="00547985" w:rsidRPr="00F65C20" w:rsidTr="00F65C20">
        <w:tc>
          <w:tcPr>
            <w:tcW w:w="24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</w:t>
            </w:r>
          </w:p>
        </w:tc>
        <w:tc>
          <w:tcPr>
            <w:tcW w:w="66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171550409720955040100100200044520244</w:t>
            </w:r>
          </w:p>
        </w:tc>
        <w:tc>
          <w:tcPr>
            <w:tcW w:w="536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Оказание услуг по техническому обслуживанию и ремонту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lastRenderedPageBreak/>
              <w:t>автомобилей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lastRenderedPageBreak/>
              <w:t xml:space="preserve">Осуществление технического обслуживания 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lastRenderedPageBreak/>
              <w:t>ремонта автомобилей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lastRenderedPageBreak/>
              <w:t>190000.00/3259141.33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190000.00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190000.00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 заявке заказчика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1900.00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38000.00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09.2017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Использование в соответствии с законодательством Российской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lastRenderedPageBreak/>
              <w:t>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6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6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Осуществление технического обслуживания и ремонта автомобилей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Функциональные, технические, качественные, эксплуатационные характеристики: 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16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171550409720955040100100210014339244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Выполнение работ по текущему ремонту помещений и инженерных сетей здания УФНС России по Омской области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Выполнение работ по текущему ремонту помещений и инженерных сетей здания УФНС России по Омской области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484273.18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395000.00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395000.00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20 (двадцати)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4842.73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96854.64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04.2017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Запрос котировок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В соответствии с постановлением Правительства Российской Федерации от 29 декабря 2015 г. № 1457, участниками данной закупки не могут быть организации, находящиеся под юрисдикцией Турецкой Республики, а также организации, контролируемые гражданами Турецкой Республики и (или) организациями, находящиеся под юрисдикцией Турецкой Республики.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уточнение планируемых платежей в соответствии с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171550409720955040100100230018690244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Оказание услуг по проведению предрейсового медицинского осмотра водителей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Оказание услуг по проведению предрейсового медицинского осмотра водителей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146000.00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127750.00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127750.00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01.2017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Запрос котировок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18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171550409720955040100100240017112244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Оказание услуг по аттестации выделенных помещений (ВП) на соответствие специальным требованиям и рекомендациям по защите информации от утечки по техническим каналам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Оказание услуг по аттестации выделенных помещений (ВП) на соответствие специальным требованиям и рекомендациям по защите информации от утечки по техническим каналам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125000.00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125000.00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125000.00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20 (двадцати)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1250.00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25000.00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09.2017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Отмена заказчиком закупки, предусмотренной планом-графиком закупок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Отмена закупки 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171550409720955040100100250016512244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Оказание услуг по страхованию гражданской ответственности (ОСАГО)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Оказание услуг по страхованию гражданской ответственности (ОСАГО)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49331.55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41115.71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41115.71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09.2017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Запрос котировок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Корректировка суммы в соответствии с заключенным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20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171550409720955040100100260013101244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офисной мебели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офисной мебели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2093460.00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1139548.20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1139548.20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30 (Тридцати)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20934.60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418692.00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03.2017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Участникам, заявки которых содержат предложения о поставке товаров в соответствии с приказом Минэкономразвития России № 155 от 25.03.2014 – 15%.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Приведение позиции плана графика в соответствие заключенному контракту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21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171550409720955040100100260043101244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офисной мебели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551274.00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312330.89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312330.89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течении 20 (Двадцати) календарных дней с момента заключения контракта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5512.74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110254.80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04.2017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22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171550409720955040100100270012825244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кондиционеров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кондиционеров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70000.00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70000.00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70000.00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20 (двадцати)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700.00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14000.00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05.2017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Отмена заказчиком закупки, предусмотренной планом-графиком закупок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Отмена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Включение товара закупки в закупку по выполнению работ по текущему ремонту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23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171550409720955040100100270042825244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и монтаж кондиционеров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60000.00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60000.00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60000.00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Штука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796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течении 20 (Двадцати) дней с момента заключения контракта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06.2017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Запрос котировок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В соответствии с постановлением Правительства Российской Федерации от 29 декабря 2015 г. № 1457, участниками данной закупки не могут быть организации, находящиеся под юрисдикцией Турецкой Республики, а также организации, контролируемые гражданами Турецкой Республики и (или) организациями, находящиеся под юрисдикцией Турецкой Республики.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24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171550409720955040100100270052825244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и монтаж кондиционеров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технического задания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296666.70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168516.67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168516.67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Штука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796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20 (двадцати)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2966.67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59333.34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09.2017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Корректировка суммы в соответствии с заключенным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25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171550409720955040100100280011812244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Изготовление и поставка гербовых бланков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Изготовление и поставка гербовых бланков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59000.00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23175.00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23175.00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20 (двадцати)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07.2017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Запрос котировок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В соответствии с постановлением Правительства Российской Федерации от 29 декабря 2015 г. № 1457, участниками данной закупки не могут быть организации, находящиеся под юрисдикцией Турецкой Республики, а также организации, контролируемые гражданами Турецкой Республики и (или) организациями, находящиеся под юрисдикцией Турецкой Республики.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изменение планируемых платежей в соответствии с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26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171550409720955040100100290011712244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бумаги для офисной техники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бумаги для офисной техники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409861.01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409854.77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409854.77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Упаковка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778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1696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1696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20 (двадцати)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4098.61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81972.20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03.2017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уточнение планируемых платежей в соответствии с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27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171550409720955040100100290041712244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бумаги для офисной техники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478400.00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411608.00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411608.00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Штука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796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2000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2000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15 (Пятнадцати)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4784.00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95680.00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09.2017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Корректировка суммы в соответствии с заключенным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28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171550409720955040100100310013299244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Поставка противогазов фильтрующих гражданских 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Поставка противогазов фильтрующих гражданских 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141960.00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139984.00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139984.00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Штука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796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52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52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20 (двадцати)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09.2017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Запрос котировок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Корректировка суммы в соответствии с заключенным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29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171550409720955040100100330011723244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конвертов немаркированных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конвертов немаркированных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22560.00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10770.00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10770.00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Штука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796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9000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9000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20 (двадцати)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06.2017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Запрос котировок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изменение планируемых платежей в соответствии с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30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171550409720955040100100340012229244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канцелярских товаров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канцелярских товаров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519470.91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220775.66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220775.66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20 (двадцати)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5194.71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103894.18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05.2017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изменение планируемых платежей в соответствии с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31</w:t>
            </w:r>
          </w:p>
        </w:tc>
        <w:tc>
          <w:tcPr>
            <w:tcW w:w="66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171550409720955040100100350025320244</w:t>
            </w:r>
          </w:p>
        </w:tc>
        <w:tc>
          <w:tcPr>
            <w:tcW w:w="536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196300.00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176670.00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176670.00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Ежемесячно 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01.2017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6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6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32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171550409720955040100100360028010244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Оказание услуг по государственной охране административных зданий УФНС России по Омской области посредством передачи тревожных сообщений по каналу GSM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Оказание услуг по государственной охране административных зданий УФНС России по Омской области посредством передачи тревожных сообщений по каналу GSM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43516.00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43516.00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43516.00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Месяц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362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01.2017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33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171550409720955040100100370012620242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комплектующих для ремонта средств вычислительной техники УФНС России по Омской области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комплектующих для ремонта средств вычислительной техники УФНС России по Омской области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971453.00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851283.19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851283.19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20 (двадцати)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9714.53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194290.60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03.2017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Участникам, заявки которых содержат предложения о поставке товаров в соответствии с приказом Минэкономразвития России № 155 от 25.03.2014 – 15%.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перераспределение экономии на другую закупку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34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171550409720955040100100370042620242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комплектующих для ремонта средств вычислительной техники УФНС России по Омской области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комплектующих для ремонта средств вычислительной техники УФНС России по Омской области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115050.00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104133.00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104133.00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Единовремено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20 (Двадцати)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06.2017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Запрос котировок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Установлено в соответствии с Постановлением Правительства Российской Федерации от 26.09.2016 № 968 "Об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нужд"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Установлены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изменение планируемых платежей в соответствии с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35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171550409720955040100100370052620242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комплектующих для ремонта средств вычислительной техники УФНС России по Омской области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398208.33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324539.85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324539.85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течении 20 (Двадцати) дней с момента заключения контракта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3982.08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79641.67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09.2017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Установлено в соответствии с Постановлением Правительства Российской Федерации от 26.09.2016 № 968 "Об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нужд"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Участникам, заявки которых содержат предложения о поставке товаров в соответствии с пунктами 3, 7 приказа Минэкономразвития России № 155 от 25.03.2014 – 15%. Для получения преференций участник закупки обязан продекларировать страну происхождения поставляемого товара. Ответственность за достоверность сведений о стране происхождения товара, указанного в заявке на участие в аукционе несет участник закупки. Наименование страны происхождения товаров указывается в соответствии с Общероссийским классификатором стран мира ОК (МК (ИСО 3166) 004-97) 025-2001.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Корректировка суммы в соответствии с заключенным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36</w:t>
            </w:r>
          </w:p>
        </w:tc>
        <w:tc>
          <w:tcPr>
            <w:tcW w:w="66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171550409720955040100100370062620242</w:t>
            </w:r>
          </w:p>
        </w:tc>
        <w:tc>
          <w:tcPr>
            <w:tcW w:w="536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комплектующих для ремонта средств вычислительной техники УФНС России по Омской области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90200.00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90200.00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90200.00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С момента заключения Контракта и не позднее 26.12.2017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установлено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Запрос котировок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Установлено в соответствии с Постановлением Правительства Российской Федерации от 26.09.2016 № 968 "Об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нужд"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Установлены Участникам, заявки которых содержат предложения о поставке товаров в соответствии с пунктами 3, 7 приказа Минэкономразвития России № 155 от 25.03.2014 – 15%.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6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6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37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171550409720955040100100380012620242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оборудования и устройств для ИТ-инфраструктуры УФНС России по Омской области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оборудования и устройств для ИТ-инфраструктуры УФНС России по Омской области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609200.00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609200.00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609200.00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20 (двадцати)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6092.00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121840.00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08.2017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Отмена заказчиком закупки, предусмотренной планом-графиком закупок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Отмена закупки 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38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171550409720955040100100400016110242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местной, внутризоновой, междугородней электросвязи юридическому лицу - владельцу технологической сети связи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местной, внутризоновой, междугородней электросвязи юридическому лицу - владельцу технологической сети связи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3204920.00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3204920.00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3204920.00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03.2017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39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171550409720955040100100410026110242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местной, внутризоновой междугородней электросвязи юридическому лицу, финансируему из соответствующего бюджета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Бесперебойное обеспечение электросвязью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31000.00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31000.00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31000.00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11.2017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40</w:t>
            </w:r>
          </w:p>
        </w:tc>
        <w:tc>
          <w:tcPr>
            <w:tcW w:w="66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171550409720955040100100430012823242</w:t>
            </w:r>
          </w:p>
        </w:tc>
        <w:tc>
          <w:tcPr>
            <w:tcW w:w="536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расходных материалов для печатающей техники УФНС России по Омской области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расходных материалов для печатающей техники УФНС России по Омской области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1205363.00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885941.54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885941.54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20 (двадцати)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12053.63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241072.60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03.2017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изменение планируемых платежей в соответствии с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6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6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Части и принадлежности прочих офисных машин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</w:tr>
      <w:tr w:rsidR="00547985" w:rsidRPr="00F65C20" w:rsidTr="00F65C20">
        <w:tc>
          <w:tcPr>
            <w:tcW w:w="24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41</w:t>
            </w:r>
          </w:p>
        </w:tc>
        <w:tc>
          <w:tcPr>
            <w:tcW w:w="66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171550409720955040100100430022823242</w:t>
            </w:r>
          </w:p>
        </w:tc>
        <w:tc>
          <w:tcPr>
            <w:tcW w:w="536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расходных материалов для печатающей техники УФНС России по Омской области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расходных материалов для печатающей техники УФНС России по Омской области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621049.00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428523.50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428523.50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20 (двадцати)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6210.49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124209.80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09.2017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Установлено в соответствии с Постановлением Правительства Российской Федерации от 26.09.2016 № 968 "Об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нужд"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Изменение финансового обеспечения в соответствии с заключенным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6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6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Части и принадлежности прочих офисных машин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</w:tr>
      <w:tr w:rsidR="00547985" w:rsidRPr="00F65C20" w:rsidTr="00F65C20">
        <w:tc>
          <w:tcPr>
            <w:tcW w:w="24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42</w:t>
            </w:r>
          </w:p>
        </w:tc>
        <w:tc>
          <w:tcPr>
            <w:tcW w:w="66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171550409720955040100100430072823242</w:t>
            </w:r>
          </w:p>
        </w:tc>
        <w:tc>
          <w:tcPr>
            <w:tcW w:w="536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расходных материалов для печатающей техники УФНС России по Омской области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292519.67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292519.67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292519.67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С момента заключения контракта и не позднее 25.12.2017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установлено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Запрос котировок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Установлено в соответствии с Постановлением Правительства Российской Федерации от 26.09.2016 № 968 "Об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нужд"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6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6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43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171550409720955040100101050012620242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рабочих станций для УФНС России по Омской области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рабочих станций для УФНС России по Омской области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5236420.00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5211343.68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5211343.68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Комплект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839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113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113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20 (Двадцати)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52364.20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1047284.00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04.2017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Установлено в соответствии с Постановлением Правительства Российской Федерации от 26.09.2016 № 968 "Об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нужд"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Установлены Участникам, заявки которых содержат предложения о поставке товаров в соответствии с пунктами 3, 7 приказа Минэкономразвития России № 155 от 25.03.2014 – 15%. Для получения преференций участник закупки обязан продекларировать страну происхождения поставляемого товара. Ответственность за достоверность сведений о стране происхождения товара, указанного в заявке на участие в аукционе несет участник закупки. Наименование страны происхождения товаров указывается в соответствии с Общероссийским классификатором стран мира ОК (МК (ИСО 3166) 004-97) 025-2001.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Изменение планируемых платежей в соответствии с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44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171550409720955040100101060014742242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</w:t>
            </w:r>
            <w:r w:rsidRPr="00F65C20">
              <w:rPr>
                <w:rFonts w:ascii="Times New Roman" w:hAnsi="Times New Roman"/>
                <w:sz w:val="10"/>
                <w:szCs w:val="10"/>
                <w:lang w:val="en-US" w:eastAsia="ru-RU"/>
              </w:rPr>
              <w:t xml:space="preserve">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телефонов</w:t>
            </w:r>
            <w:r w:rsidRPr="00F65C20">
              <w:rPr>
                <w:rFonts w:ascii="Times New Roman" w:hAnsi="Times New Roman"/>
                <w:sz w:val="10"/>
                <w:szCs w:val="10"/>
                <w:lang w:val="en-US" w:eastAsia="ru-RU"/>
              </w:rPr>
              <w:t xml:space="preserve"> Telset Digital Voice Terminal 2420DO1B-2001 ROHS (PN 700381585)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</w:t>
            </w:r>
            <w:r w:rsidRPr="00F65C20">
              <w:rPr>
                <w:rFonts w:ascii="Times New Roman" w:hAnsi="Times New Roman"/>
                <w:sz w:val="10"/>
                <w:szCs w:val="10"/>
                <w:lang w:val="en-US" w:eastAsia="ru-RU"/>
              </w:rPr>
              <w:t xml:space="preserve">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телефонов</w:t>
            </w:r>
            <w:r w:rsidRPr="00F65C20">
              <w:rPr>
                <w:rFonts w:ascii="Times New Roman" w:hAnsi="Times New Roman"/>
                <w:sz w:val="10"/>
                <w:szCs w:val="10"/>
                <w:lang w:val="en-US" w:eastAsia="ru-RU"/>
              </w:rPr>
              <w:t xml:space="preserve"> Telset Digital Voice Terminal 2420DO1B-2001 ROHS (PN 700381585)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158182.67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147250.00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147250.00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Штука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796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течении 40 (Сорока) дней с момента заключения контракта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1581.83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31636.53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06.2017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изменение планируемых платежей в соответствии с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45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171550409720955040100101080014754244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бытовой техники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133051.09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114700.00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114700.00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штука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879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течении 20 (Двадцати) дней с момента заключения контракта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06.2017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Запрос котировок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изменение планируемых платежей в соответствии с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46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171550409720955040100101090014339244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Выполнение работ по ремонту фасадной вывески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116929.20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78260.00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78260.00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течение 20 (Двадцати) дней с момента заключения государственного Контракта.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20 (Двадцати)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06.2017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Запрос котировок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Установлено в соответствии с постановлением Правительства Российской Федерации от 29 декабря 2015 г. № 1457, участниками данной закупки не могут быть организации, находящиеся под юрисдикцией Турецкой Республики, а также организации, контролируемые гражданами Турецкой Республики и (или) организациями, находящиеся под юрисдикцией Турецкой Республики.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изменение планируемых платежей в соответствии с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47</w:t>
            </w:r>
          </w:p>
        </w:tc>
        <w:tc>
          <w:tcPr>
            <w:tcW w:w="66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171550409720955040100101100012620242</w:t>
            </w:r>
          </w:p>
        </w:tc>
        <w:tc>
          <w:tcPr>
            <w:tcW w:w="536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автоматизированных рабочих мест для УФНС России по Омской области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609148.70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604072.56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604072.56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течении 20 (Двадцати) календарных дней с момента заключения контракта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6091.49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121829.74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09.2017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Установлено в соответствии с Постановлением Правительства Российской Федерации от 26.09.2016 № 968 "Об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нужд"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Участникам, заявки которых содержат предложения о поставке товаров в соответствии с пунктами 3, 7 приказа Минэкономразвития России № 155 от 25.03.2014 – 15%. Для получения преференций участник закупки обязан продекларировать страну происхождения поставляемого товара. Ответственность за достоверность сведений о стране происхождения товара, указанного в заявке на участие в аукционе несет участник закупки. Наименование страны происхождения товаров указывается в соответствии с Общероссийским классификатором стран мира ОК (МК (ИСО 3166) 004-97) 025-2001.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Корректировка суммы в соответствии с заключенным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6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6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48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171550409720955040100101120012620242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средства защищенной печати и тиражирования документов для нужд УФНС России по Омской области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технического задания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184274.00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184274.00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184274.00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Штука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796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20 (Двадцати)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1842.74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36854.80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09.2017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Установлено в соответствии с Постановлением Правительства Российской Федерации от 26.09.2016 № 968 "Об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нужд"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Участникам, заявки которых содержат предложения о поставке товаров в соответствии с пунктами 3, 7 приказа Минэкономразвития России № 155 от 25.03.2014 – 15%. Для получения преференций участник закупки обязан продекларировать страну происхождения поставляемого товара. Ответственность за достоверность сведений о стране происхождения товара, указанного в заявке на участие в аукционе несет участник закупки. Наименование страны происхождения товаров указывается в соответствии с Общероссийским классификатором стран мира ОК (МК (ИСО 3166) 004-97) 025-2001.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изменение суммы и наименования закупки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49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171550409720955040100101210014339244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Текущий ремонт помещений административного здания УФНС России по Омской области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140324.88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140324.88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140324.88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30 (Тридцати)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1403.25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28064.98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09.2017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50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171550409720955040100101220014391244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Выполнение работ по текущему ремонту кровли административного здания УФНС России по Омской области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151904.88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151904.88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151904.88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30 (Тридцати)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1519.05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30380.98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09.2017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51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171550409720955040100101230012790244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и монтаж автоматических шлагбаумов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98816.33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93000.00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93000.00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Штука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796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20 (двадцати)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09.2017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Запрос котировок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Установлено в соответствии с Постановлением Правительства Российской Федерации от 26.09.2016 № 968 "Об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нужд"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Корректировка суммы в соответствии с заключенным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52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171550409720955040100101240012825244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компрессора для прецизионного кондиционера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72417.49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68980.00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68980.00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Штука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796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30 (Тридцати)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09.2017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Запрос котировок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Корректировка суммы в соответствии с заключенным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53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171550409720955040100101250012910244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легковых автомобилей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4928333.33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4928333.33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4928333.33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Штука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796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30 (Тридцати)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49283.33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985666.67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10.2017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В соответствии с Постановление Правительства РФ от 14.07.2014 № 656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Повторная закупка в связи с несостоявшимся аукционном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54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171550409720955040100101260012640244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и монтаж системы видеонаблюдения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1618711.66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1610618.10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1610618.10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30 (Тридцати)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16187.12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323742.33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09.2017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Установлено в соответствии с Постановлением Правительства Российской Федерации от 26.09.2016 № 968 "Об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нужд"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Корректировка суммы в соответствии с заключенным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55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171550409720955040100101270014329244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Выполнение работ по переносу наружных блоков прецизионных кондиционеров с фасада на кровлю здания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474134.56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471763.89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471763.89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20 (двадцати)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4741.35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94826.91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09.2017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Корректировка суммы в соответствии с заключенным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56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171550409720955040100101280012822244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Поставка лестничного гусеничного подъемника для инвалидных колясок 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204456.67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168676.84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168676.84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Штука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796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течение 20 (двадцати) дней с момента заключения государственного Контракта.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2044.57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40891.33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09.2017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Корректировка суммы в соответствии с заключенным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57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171550409720955040100101290013109244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металлических стеллажей для архивных помещений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металлических стеллажей для архивных помещений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122870.00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103209.02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103209.02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Штука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796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27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27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 течении 20 (Двадцати) дней с момента подписания контракта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1228.70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24574.00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09.2017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Установлены Участникам, заявки которых содержат предложения о поставке товаров в соответствии с пунктами 3, 7 приказа Минэкономразвития России № 155 от 25.03.2014 – 15%.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Корректировка суммы в соответствии с заключенным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58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171550409720955040100101300018110244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эксплуатационного обслуживания зданий, инженерно-технических систем, оборудования УФНС России по Омской области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5310000.00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5310000.00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5310000.00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Месяц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362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53100.00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1593000.00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11.2017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12.2018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59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171550409720955040100101310016399242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Оказание информационных услуг с использованием экземпляров систем Консультант Плюс на основе специального лицензионного программного обеспечения, обеспечивающего совместимость информационных услуг с установленными у Заказчика экземплярами СПС Консультант Плюс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1533688.80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1533688.80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1533688.80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Месяц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362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15336.89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153368.88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12.2018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60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171550409720955040100101320016190242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Предоставление в пользование комплекса ресурсов для размещения технологического оборудования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Предоставление в пользование комплекса ресурсов для размещения технологического оборудования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111331.56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111331.56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111331.56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Месяц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362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12.2018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61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171550409720955040100101330016110242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Оказание услуг местной, внутризоновой, междугородней электросвязи юридическому лицу, финансируемому из соответствующего бюджета.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Услуги по предоставлению внутризоновых, междугородных и международных телефонных соединений 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190000.00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190000.00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190000.00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12.2018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62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171550409720955040100101340016110242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местной, внутризоновой, междугородней электросвязи юридическому лицу - владельцу технологической сети связи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Услуги по предоставлению внутризоновых, междугородных и международных телефонных соединений 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4800000.00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4800000.00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4800000.00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12.2018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63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171550409720955040100101350016820244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Предоставление в пользование места в кабельной канализации связи.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Предоставление в пользование места в кабельной канализации связи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25457.40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25457.40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25457.40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Месяц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362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12.2018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64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171550409720955040100101360015320244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193200.00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193200.00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193200.00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По заявке Заказчика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12.2018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65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171550409720955040100101370015310244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общедоступной почтовой связи по пересылке внутренней письменной корреспонденции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394200.00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394200.00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394200.00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12.2018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66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171550409720955040100101380018110244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по техническому обслуживанию систем охранно-пожарной сигнализации, систем оповещения людей о пожаре, систем автоматического газового пожаротушения в зданиях УФНС России по Омской области и подведомственных территориальных органах.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2445589.76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2445589.76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2445589.76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Месяц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362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24455.90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489117.95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11.2017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12.2018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67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171550409720955040100101390018690244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Оказание услуг по проведению предрейсового медицинского осмотра водителей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63560.00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63560.00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63560.00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Штука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796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1589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1589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12.2018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Запрос котировок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68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171550409720955040100101400013600244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Водоснабжение и водоотведение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Бесперебойное оказание услуг водоснабжения и водоотведения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152600.00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152600.00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152600.00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12.2018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69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171550409720955040100101410018110244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по содержанию зданий и прилегающей территории УФНС России по Омской области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6458548.67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6458548.67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6458548.67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Месяц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362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64585.49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1291709.73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11.2017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12.2018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70</w:t>
            </w:r>
          </w:p>
        </w:tc>
        <w:tc>
          <w:tcPr>
            <w:tcW w:w="66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171550409720955040100101420015814244</w:t>
            </w:r>
          </w:p>
        </w:tc>
        <w:tc>
          <w:tcPr>
            <w:tcW w:w="536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по оформлению подписки и поставки периодических изданий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194373.47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194373.47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194373.47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Согласно графика периодической печати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1943.73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19437.35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12.2018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6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6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71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171550409720955040100101430011920244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наливных нефтепродуктов через автозаправочные станции поставщика путем ежедневной заправки автотранспорта УФНС России по Омской области с использованием электронных карт (топливных карт)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1036690.40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1036690.40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1036690.40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Тысяча литров;^1000 литров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130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25.66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25.66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При возникновении необходимости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10366.90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207338.08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12.2018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72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171550409720955040100101440013530244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тепловой энергии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Бесперебойная поставка тепловой энергии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2200000.00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2200000.00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2200000.00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12.2018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73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171550409720955040100101450013511244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электрической энергии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Бесперебойная поставка электроэнергии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3367000.00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3367000.00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3367000.00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12.2018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74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171550409720955040100101460013512244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по передаче электроэнергии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Услуги по передаче электроэнергии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2274000.00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2274000.00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2274000.00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12.2018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75</w:t>
            </w: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171550409720955040100102080012512244</w:t>
            </w:r>
          </w:p>
        </w:tc>
        <w:tc>
          <w:tcPr>
            <w:tcW w:w="536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Поставка и монтаж противопожарных дверей 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72057.00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68800.00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68800.00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Штука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796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течении 20 (Двадцати) дней с момента заключения контракта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07.2017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Запрос котировок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уточнение планируемых платежей в соответствии с контрактом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76</w:t>
            </w:r>
          </w:p>
        </w:tc>
        <w:tc>
          <w:tcPr>
            <w:tcW w:w="660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171550409720955040100102090012740244</w:t>
            </w:r>
          </w:p>
        </w:tc>
        <w:tc>
          <w:tcPr>
            <w:tcW w:w="536" w:type="dxa"/>
            <w:vMerge w:val="restart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Поставка светодиодных светильников</w:t>
            </w: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Согласно техническому заданию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236510.16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236510.16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236510.16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С момента подписания контракта и не позднее 25.12.2017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установлено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Запрос котировок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да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Установлено в соответствии с Постановлением Правительства Российской Федерации от 26.09.2016 № 968 "Об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нужд" 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>Установлены Участникам, заявки которых содержат предложения о поставке товаров в соответствии с пунктами 3, 7 приказа Минэкономразвития России № 155 от 25.03.2014 – 15%.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47985" w:rsidRPr="00F65C20" w:rsidTr="00F65C20">
        <w:tc>
          <w:tcPr>
            <w:tcW w:w="24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60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6" w:type="dxa"/>
            <w:vMerge/>
            <w:vAlign w:val="center"/>
          </w:tcPr>
          <w:p w:rsidR="00547985" w:rsidRPr="00F65C20" w:rsidRDefault="00547985" w:rsidP="0083176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57" w:type="dxa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Устройства осветительные электрические подвесные, потолочные, встраиваемые и настенные, предназначенные для использования со светодиодными лампами и прочими светодиодными источниками света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Штука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796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166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166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14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</w:tr>
      <w:tr w:rsidR="00547985" w:rsidRPr="00F65C20" w:rsidTr="00F65C20">
        <w:trPr>
          <w:gridAfter w:val="1"/>
          <w:wAfter w:w="30" w:type="dxa"/>
        </w:trPr>
        <w:tc>
          <w:tcPr>
            <w:tcW w:w="24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893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539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59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2000000.00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2000000.00</w:t>
            </w:r>
          </w:p>
        </w:tc>
        <w:tc>
          <w:tcPr>
            <w:tcW w:w="84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108" w:type="dxa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50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100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</w:tr>
      <w:tr w:rsidR="00547985" w:rsidRPr="00F65C20" w:rsidTr="00F65C20">
        <w:trPr>
          <w:gridAfter w:val="1"/>
          <w:wAfter w:w="30" w:type="dxa"/>
        </w:trPr>
        <w:tc>
          <w:tcPr>
            <w:tcW w:w="244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171550409720955040100100060010000242</w:t>
            </w:r>
          </w:p>
        </w:tc>
        <w:tc>
          <w:tcPr>
            <w:tcW w:w="965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500000.00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500000.00</w:t>
            </w:r>
          </w:p>
        </w:tc>
        <w:tc>
          <w:tcPr>
            <w:tcW w:w="85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990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0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97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103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</w:tr>
      <w:tr w:rsidR="00547985" w:rsidRPr="00F65C20" w:rsidTr="00F65C20">
        <w:trPr>
          <w:gridAfter w:val="1"/>
          <w:wAfter w:w="30" w:type="dxa"/>
        </w:trPr>
        <w:tc>
          <w:tcPr>
            <w:tcW w:w="244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171550409720955040100100320010000244</w:t>
            </w:r>
          </w:p>
        </w:tc>
        <w:tc>
          <w:tcPr>
            <w:tcW w:w="965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1500000.00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1500000.00</w:t>
            </w:r>
          </w:p>
        </w:tc>
        <w:tc>
          <w:tcPr>
            <w:tcW w:w="85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990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0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97" w:type="dxa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103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</w:tr>
      <w:tr w:rsidR="00547985" w:rsidRPr="00F65C20" w:rsidTr="00F65C20">
        <w:tc>
          <w:tcPr>
            <w:tcW w:w="1800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67478465.53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66178420.06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35428180.00</w:t>
            </w:r>
          </w:p>
        </w:tc>
        <w:tc>
          <w:tcPr>
            <w:tcW w:w="85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30750240.06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0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1000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</w:tr>
      <w:tr w:rsidR="00547985" w:rsidRPr="00F65C20" w:rsidTr="00F65C20">
        <w:tc>
          <w:tcPr>
            <w:tcW w:w="1800" w:type="dxa"/>
            <w:gridSpan w:val="5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2284235.67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2032457.54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5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3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8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9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66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1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7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1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9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38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02" w:type="dxa"/>
            <w:gridSpan w:val="3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1000" w:type="dxa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0" w:type="dxa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  <w:r w:rsidRPr="00F65C20">
              <w:rPr>
                <w:rFonts w:ascii="Times New Roman" w:hAnsi="Times New Roman"/>
                <w:sz w:val="10"/>
                <w:szCs w:val="10"/>
                <w:lang w:eastAsia="ru-RU"/>
              </w:rPr>
              <w:t>X</w:t>
            </w:r>
          </w:p>
        </w:tc>
      </w:tr>
    </w:tbl>
    <w:p w:rsidR="00547985" w:rsidRPr="00FF052B" w:rsidRDefault="00547985" w:rsidP="00831764">
      <w:pPr>
        <w:spacing w:after="240" w:line="240" w:lineRule="auto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54"/>
        <w:gridCol w:w="6757"/>
        <w:gridCol w:w="675"/>
        <w:gridCol w:w="2704"/>
        <w:gridCol w:w="676"/>
        <w:gridCol w:w="2704"/>
      </w:tblGrid>
      <w:tr w:rsidR="00547985" w:rsidRPr="005E5490" w:rsidTr="00831764"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Заместитель начальника хозяйственного отдела</w:t>
            </w:r>
          </w:p>
        </w:tc>
        <w:tc>
          <w:tcPr>
            <w:tcW w:w="250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Губер А. В. </w:t>
            </w:r>
          </w:p>
        </w:tc>
      </w:tr>
      <w:tr w:rsidR="00547985" w:rsidRPr="005E5490" w:rsidTr="00831764"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(расшифровка подписи) </w:t>
            </w:r>
          </w:p>
        </w:tc>
      </w:tr>
      <w:tr w:rsidR="00547985" w:rsidRPr="005E5490" w:rsidTr="00831764"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547985" w:rsidRPr="00FF052B" w:rsidRDefault="00547985" w:rsidP="00831764">
      <w:pPr>
        <w:spacing w:after="0" w:line="240" w:lineRule="auto"/>
        <w:rPr>
          <w:rFonts w:ascii="Times New Roman" w:hAnsi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4"/>
        <w:gridCol w:w="143"/>
        <w:gridCol w:w="434"/>
        <w:gridCol w:w="144"/>
        <w:gridCol w:w="435"/>
        <w:gridCol w:w="160"/>
        <w:gridCol w:w="12820"/>
      </w:tblGrid>
      <w:tr w:rsidR="00547985" w:rsidRPr="005E5490" w:rsidTr="00831764">
        <w:tc>
          <w:tcPr>
            <w:tcW w:w="150" w:type="pct"/>
            <w:tcBorders>
              <w:bottom w:val="single" w:sz="6" w:space="0" w:color="000000"/>
            </w:tcBorders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«30» </w:t>
            </w:r>
          </w:p>
        </w:tc>
        <w:tc>
          <w:tcPr>
            <w:tcW w:w="50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г. </w:t>
            </w:r>
          </w:p>
        </w:tc>
      </w:tr>
    </w:tbl>
    <w:p w:rsidR="00547985" w:rsidRDefault="00547985" w:rsidP="00831764">
      <w:pPr>
        <w:spacing w:after="24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547985" w:rsidRDefault="00547985" w:rsidP="00831764">
      <w:pPr>
        <w:spacing w:after="24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547985" w:rsidRDefault="00547985" w:rsidP="00831764">
      <w:pPr>
        <w:spacing w:after="24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547985" w:rsidRDefault="00547985" w:rsidP="00831764">
      <w:pPr>
        <w:spacing w:after="24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547985" w:rsidRDefault="00547985" w:rsidP="00831764">
      <w:pPr>
        <w:spacing w:after="240" w:line="240" w:lineRule="auto"/>
        <w:rPr>
          <w:rFonts w:ascii="Times New Roman" w:hAnsi="Times New Roman"/>
          <w:sz w:val="16"/>
          <w:szCs w:val="16"/>
          <w:lang w:val="en-US" w:eastAsia="ru-RU"/>
        </w:rPr>
      </w:pPr>
    </w:p>
    <w:p w:rsidR="00547985" w:rsidRDefault="00547985" w:rsidP="00831764">
      <w:pPr>
        <w:spacing w:after="240" w:line="240" w:lineRule="auto"/>
        <w:rPr>
          <w:rFonts w:ascii="Times New Roman" w:hAnsi="Times New Roman"/>
          <w:sz w:val="16"/>
          <w:szCs w:val="16"/>
          <w:lang w:val="en-US" w:eastAsia="ru-RU"/>
        </w:rPr>
      </w:pPr>
    </w:p>
    <w:p w:rsidR="00547985" w:rsidRDefault="00547985" w:rsidP="00831764">
      <w:pPr>
        <w:spacing w:after="240" w:line="240" w:lineRule="auto"/>
        <w:rPr>
          <w:rFonts w:ascii="Times New Roman" w:hAnsi="Times New Roman"/>
          <w:sz w:val="16"/>
          <w:szCs w:val="16"/>
          <w:lang w:val="en-US" w:eastAsia="ru-RU"/>
        </w:rPr>
      </w:pPr>
    </w:p>
    <w:p w:rsidR="00547985" w:rsidRDefault="00547985" w:rsidP="00831764">
      <w:pPr>
        <w:spacing w:after="240" w:line="240" w:lineRule="auto"/>
        <w:rPr>
          <w:rFonts w:ascii="Times New Roman" w:hAnsi="Times New Roman"/>
          <w:sz w:val="16"/>
          <w:szCs w:val="16"/>
          <w:lang w:val="en-US" w:eastAsia="ru-RU"/>
        </w:rPr>
      </w:pPr>
    </w:p>
    <w:p w:rsidR="00547985" w:rsidRDefault="00547985" w:rsidP="00831764">
      <w:pPr>
        <w:spacing w:after="240" w:line="240" w:lineRule="auto"/>
        <w:rPr>
          <w:rFonts w:ascii="Times New Roman" w:hAnsi="Times New Roman"/>
          <w:sz w:val="16"/>
          <w:szCs w:val="16"/>
          <w:lang w:val="en-US" w:eastAsia="ru-RU"/>
        </w:rPr>
      </w:pPr>
    </w:p>
    <w:p w:rsidR="00547985" w:rsidRDefault="00547985" w:rsidP="00831764">
      <w:pPr>
        <w:spacing w:after="240" w:line="240" w:lineRule="auto"/>
        <w:rPr>
          <w:rFonts w:ascii="Times New Roman" w:hAnsi="Times New Roman"/>
          <w:sz w:val="16"/>
          <w:szCs w:val="16"/>
          <w:lang w:val="en-US" w:eastAsia="ru-RU"/>
        </w:rPr>
      </w:pPr>
    </w:p>
    <w:p w:rsidR="00547985" w:rsidRPr="00F65C20" w:rsidRDefault="00547985" w:rsidP="00831764">
      <w:pPr>
        <w:spacing w:after="240" w:line="240" w:lineRule="auto"/>
        <w:rPr>
          <w:rFonts w:ascii="Times New Roman" w:hAnsi="Times New Roman"/>
          <w:sz w:val="16"/>
          <w:szCs w:val="16"/>
          <w:lang w:val="en-US"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570"/>
      </w:tblGrid>
      <w:tr w:rsidR="00547985" w:rsidRPr="005E5490" w:rsidTr="00831764">
        <w:tc>
          <w:tcPr>
            <w:tcW w:w="0" w:type="auto"/>
            <w:vAlign w:val="center"/>
          </w:tcPr>
          <w:p w:rsidR="00547985" w:rsidRPr="00FF052B" w:rsidRDefault="00547985" w:rsidP="00FF052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ФОРМА </w:t>
            </w: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br/>
            </w: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br/>
            </w: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547985" w:rsidRPr="00FF052B" w:rsidRDefault="00547985" w:rsidP="00831764">
      <w:pPr>
        <w:spacing w:after="240" w:line="240" w:lineRule="auto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897"/>
        <w:gridCol w:w="2186"/>
        <w:gridCol w:w="1218"/>
        <w:gridCol w:w="269"/>
      </w:tblGrid>
      <w:tr w:rsidR="00547985" w:rsidRPr="005E5490" w:rsidTr="00831764"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</w:p>
        </w:tc>
        <w:tc>
          <w:tcPr>
            <w:tcW w:w="750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22</w:t>
            </w:r>
          </w:p>
        </w:tc>
      </w:tr>
      <w:tr w:rsidR="00547985" w:rsidRPr="005E5490" w:rsidTr="00831764">
        <w:tc>
          <w:tcPr>
            <w:tcW w:w="0" w:type="auto"/>
            <w:tcBorders>
              <w:bottom w:val="single" w:sz="6" w:space="0" w:color="000000"/>
            </w:tcBorders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547985" w:rsidRPr="00FF052B" w:rsidRDefault="00547985" w:rsidP="00831764">
      <w:pPr>
        <w:spacing w:after="240" w:line="240" w:lineRule="auto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8"/>
        <w:gridCol w:w="2171"/>
        <w:gridCol w:w="1588"/>
        <w:gridCol w:w="1401"/>
        <w:gridCol w:w="1236"/>
        <w:gridCol w:w="146"/>
        <w:gridCol w:w="2061"/>
        <w:gridCol w:w="477"/>
        <w:gridCol w:w="461"/>
        <w:gridCol w:w="510"/>
        <w:gridCol w:w="510"/>
        <w:gridCol w:w="324"/>
        <w:gridCol w:w="748"/>
        <w:gridCol w:w="675"/>
        <w:gridCol w:w="630"/>
        <w:gridCol w:w="20"/>
        <w:gridCol w:w="20"/>
        <w:gridCol w:w="80"/>
        <w:gridCol w:w="80"/>
        <w:gridCol w:w="80"/>
        <w:gridCol w:w="80"/>
        <w:gridCol w:w="1094"/>
      </w:tblGrid>
      <w:tr w:rsidR="00547985" w:rsidRPr="00F65C20" w:rsidTr="00FF052B">
        <w:tc>
          <w:tcPr>
            <w:tcW w:w="0" w:type="auto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gridSpan w:val="2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gridSpan w:val="4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gridSpan w:val="2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gridSpan w:val="2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gridSpan w:val="7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10</w:t>
            </w: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171550409720955040100100100017112242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переаттестации объекта информатизации АС "АРМ оператора удостоверяющего центра ФНС России"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исполнителей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2 статьи 72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171550409720955040100100110025310244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Услуги общедоступной почтовой связи по пересылке внутренней письменной корреспонденции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389800.00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Приказ исполнителя об утверждении тарифов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1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171550409720955040100100110165310244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Услуги общедоступной почтовой связи по пересылке внутренней письменной корреспонденции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Тарифы установленные исполнителем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1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171550409720955040100100130023530244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120000.00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Приказ региональной энергетической комиссии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8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171550409720955040100100130033530244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1930000.00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Приказ региональной энергетической комиссии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8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171550409720955040100100140033600244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Водоснабжение и водоотведение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76500.00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Приказ региональной энергетической комиссии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8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171550409720955040100100140043600244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Водоснабжение и водоотведение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53500.00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Приказ региональной энергетической комиссии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8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171550409720955040100100140193600244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Водоснабжение и водоотведение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Тарифы поставщика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8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171550409720955040100100150023511244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электрической энергии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191000.00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Приказ региональной энергетической комиссии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29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171550409720955040100100150033511244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электрической энергии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3176000.00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Приказ исполнителя об утверждении тарифов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29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171550409720955040100100160023512244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Услуги по передаче электрической энергии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670000.00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Приказ региональной энергетической комиссии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1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171550409720955040100100160033512244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Услуги по передаче электрической энергии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1630000.00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Приказ региональной энергетической комиссии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1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171550409720955040100100160193512244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Услуги по передаче электрической энергии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352946.50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Приказ об утверждении тарифов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п.8 ч.1 ст.93 44-ФЗ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171550409720955040100100200014520244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ремонту автомобилей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788100.00/34972868.00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исполнителей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Распоряжение Правительства РФ от 21.03.2016 N 471-р «О перечне товаров, работ, услуг, в случае осуществления закупок которых заказчик обязан проводить аукцион в электронной форме (электронный аукцион)»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171550409720955040100100200044520244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ремонту автомобилей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190000.00/3259141.33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171550409720955040100100210014339244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Выполнение работ по текущему ремонту помещений и инженерных сетей здания УФНС России по Омской области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484273.18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Локальная смета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связи с необходимостью осуществить закупку в короткие сроки.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171550409720955040100100230018690244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проведению предрейсового медицинского осмотра водителей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146000.00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исполнителей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2 статьи 72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171550409720955040100100240017112244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аттестации выделенных помещений (ВП) на соответствие специальным требованиям и рекомендациям по защите информации от утечки по техническим каналам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125000.00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исполнителей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171550409720955040100100250016512244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страхованию гражданской ответственности (ОСАГО)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49331.55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Указание банка России от 19.09.2014 №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2 статьи 72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171550409720955040100100260013101244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2093460.00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171550409720955040100100260043101244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551274.00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Коммерческие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2 статьи 72 Федерального закона от 05.04.2013 № 44-ФЗ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171550409720955040100100270012825244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кондиционеров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Распоряжение Правительства РФ от 21.03.2016 N 471-р «О перечне товаров, работ, услуг, в случае осуществления закупок которых заказчик обязан проводить аукцион в электронной форме (электронный аукцион)»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171550409720955040100100270042825244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и монтаж кондиционеров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60000.00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44-ФЗ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171550409720955040100100270052825244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и монтаж кондиционеров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296666.70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171550409720955040100100280011812244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Изготовление и поставка гербовых бланков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59000.00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исполнителей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2 статьи 72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171550409720955040100100290011712244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409861.01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Распоряжение Правительства РФ от 21.03.2016 N 471-р «О перечне товаров, работ, услуг, в случае осуществления закупок которых заказчик обязан проводить аукцион в электронной форме (электронный аукцион)»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171550409720955040100100290041712244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478400.00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171550409720955040100100310013299244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Поставка противогазов фильтрующих гражданских 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141960.00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2 статьи 72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171550409720955040100100330011723244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конвертов немаркированных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22560.00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44-ФЗ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171550409720955040100100340012229244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519470.91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Распоряжение Правительства РФ от 21.03.2016 N 471-р «О перечне товаров, работ, услуг, в случае осуществления закупок которых заказчик обязан проводить аукцион в электронной форме (электронный аукцион)»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171550409720955040100100350025320244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196300.00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Приказ исполнителя об утверждении тарифов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6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171550409720955040100100360028010244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государственной охране административных зданий УФНС России по Омской области посредством передачи тревожных сообщений по каналу GSM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43516.00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Приказ исполнителя об утверждении тарифов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6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171550409720955040100100370012620242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комплектующих для ремонта средств вычислительной техники УФНС России по Омской области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971453.00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Распоряжение Правительства РФ от 21.03.2016 N 471-р «О перечне товаров, работ, услуг, в случае осуществления закупок которых заказчик обязан проводить аукцион в электронной форме (электронный аукцион)»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171550409720955040100100370042620242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комплектующих для ремонта средств вычислительной техники УФНС России по Омской области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115050.00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2 статьи 72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171550409720955040100100370052620242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комплектующих для ремонта средств вычислительной техники УФНС России по Омской области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398208.33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171550409720955040100100370062620242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комплектующих для ремонта средств вычислительной техники УФНС России по Омской области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90200.00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2 статьи 72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171550409720955040100100380012620242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оборудования и устройств для ИТ-инфраструктуры УФНС России по Омской области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609200.00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Распоряжение Правительства РФ от 21.03.2016 N 471-р «О перечне товаров, работ, услуг, в случае осуществления закупок которых заказчик обязан проводить аукцион в электронной форме (электронный аукцион)»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171550409720955040100100400016110242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Услуги местной, внутризоновой, междугородней электросвязи юридическому лицу - владельцу технологической сети связи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3204920.00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Приказ исполнителя об утверждении тарифов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1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171550409720955040100100410026110242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Услуги местной, внутризоновой междугородней электросвязи юридическому лицу, финансируему из соответствующего бюджета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31000.00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Приказ исполнителя об утверждении тарифов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1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171550409720955040100100430012823242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расходных материалов для печатающей техники УФНС России по Омской области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1205363.00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Распоряжение Правительства РФ от 21.03.2016 N 471-р «О перечне товаров, работ, услуг, в случае осуществления закупок которых заказчик обязан проводить аукцион в электронной форме (электронный аукцион)»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171550409720955040100100430022823242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расходных материалов для печатающей техники УФНС России по Омской области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621049.00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Распоряжение Правительства РФ от 21.03.2016 N 471-р «О перечне товаров, работ, услуг, в случае осуществления закупок которых заказчик обязан проводить аукцион в электронной форме (электронный аукцион)»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171550409720955040100100430072823242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расходных материалов для печатающей техники УФНС России по Омской области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292519.67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2 статьи 72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171550409720955040100101050012620242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рабочих станций для УФНС России по Омской области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5236420.00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Коммерческие предложения поставщиков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ч. 3 ст.59 ФЗ-44 от 05.04.2013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171550409720955040100101060014742242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val="en-US"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</w:t>
            </w:r>
            <w:r w:rsidRPr="00F65C20">
              <w:rPr>
                <w:rFonts w:ascii="Times New Roman" w:hAnsi="Times New Roman"/>
                <w:sz w:val="12"/>
                <w:szCs w:val="12"/>
                <w:lang w:val="en-US" w:eastAsia="ru-RU"/>
              </w:rPr>
              <w:t xml:space="preserve"> </w:t>
            </w: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телефонов</w:t>
            </w:r>
            <w:r w:rsidRPr="00F65C20">
              <w:rPr>
                <w:rFonts w:ascii="Times New Roman" w:hAnsi="Times New Roman"/>
                <w:sz w:val="12"/>
                <w:szCs w:val="12"/>
                <w:lang w:val="en-US" w:eastAsia="ru-RU"/>
              </w:rPr>
              <w:t xml:space="preserve"> Telset Digital Voice Terminal 2420DO1B-2001 ROHS (PN 700381585)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158182.67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44-ФЗ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171550409720955040100101080014754244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бытовой техники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133051.09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44-ФЗ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171550409720955040100101090014339244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Выполнение работ по ремонту фасадной вывески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116929.20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2 статьи 72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171550409720955040100101100012620242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автоматизированных рабочих мест для УФНС России по Омской области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609148.70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171550409720955040100101120012620242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средства защищенной печати и тиражирования документов для нужд УФНС России по Омской области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184274.00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171550409720955040100101210014339244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Текущий ремонт помещений административного здания УФНС России по Омской области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140324.88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Локальная смета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171550409720955040100101220014391244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Выполнение работ по текущему ремонту кровли административного здания УФНС России по Омской области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151904.88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Локальная смета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171550409720955040100101230012790244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и монтаж автоматических шлагбаумов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98816.33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2 статьи 72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171550409720955040100101240012825244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компрессора для прецизионного кондиционера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72417.49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2 статьи 72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171550409720955040100101250012910244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легковых автомобилей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4928333.33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171550409720955040100101260012640244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и монтаж системы видеонаблюдения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1618711.66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Локальная смета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171550409720955040100101270014329244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Выполнение работ по переносу наружных блоков прецизионных кондиционеров с фасада на кровлю здания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474134.56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Локальная смета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171550409720955040100101280012822244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Поставка лестничного гусеничного подъемника для инвалидных колясок 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204456.67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171550409720955040100101290013109244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металлических стеллажей для архивных помещений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122870.00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171550409720955040100101300018110244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Услуги эксплуатационного обслуживания зданий, инженерно-технических систем, оборудования УФНС России по Омской области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5310000.00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исполнителей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171550409720955040100101310016399242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информационных услуг с использованием экземпляров систем Консультант Плюс на основе специального лицензионного программного обеспечения, обеспечивающего совместимость информационных услуг с установленными у Заказчика экземплярами СПС Консультант Плюс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1533688.80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исполнителей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171550409720955040100101320016190242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Предоставление в пользование комплекса ресурсов для размещения технологического оборудования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111331.56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Приказ исполнителя об утверждении тарифов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1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171550409720955040100101330016110242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местной, внутризоновой, междугородней электросвязи юридическому лицу, финансируемому из соответствующего бюджета.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190000.00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Приказ исполнителя об утверждении тарифов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1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171550409720955040100101340016110242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Услуги местной, внутризоновой, междугородней электросвязи юридическому лицу - владельцу технологической сети связи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4800000.00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Приказ исполнителя об утверждении тарифов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1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63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171550409720955040100101350016820244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Предоставление в пользование места в кабельной канализации связи.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25457.40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Приказ исполнителя об утверждении тарифов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1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64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171550409720955040100101360015320244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193200.00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Приказ исполнителя об утверждении тарифов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6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171550409720955040100101370015310244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Услуги общедоступной почтовой связи по пересылке внутренней письменной корреспонденции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394200.00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Приказ исполнителя об утверждении тарифов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1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66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171550409720955040100101380018110244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Услуги по техническому обслуживанию систем охранно-пожарной сигнализации, систем оповещения людей о пожаре, систем автоматического газового пожаротушения в зданиях УФНС России по Омской области и подведомственных территориальных органах.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2445589.76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исполнителей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67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171550409720955040100101390018690244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проведению предрейсового медицинского осмотра водителей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63560.00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исполнителей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2 статьи 72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171550409720955040100101400013600244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Водоснабжение и водоотведение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152600.00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Приказ региональной энергетической комиссии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8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69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171550409720955040100101410018110244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Услуги по содержанию зданий и прилегающей территории УФНС России по Омской области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6458548.67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171550409720955040100101420015814244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Услуги по оформлению подписки и поставки периодических изданий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194373.47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исполнителей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71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171550409720955040100101430011920244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наливных нефтепродуктов через автозаправочные станции поставщика путем ежедневной заправки автотранспорта УФНС России по Омской области с использованием электронных карт (топливных карт)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1036690.40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171550409720955040100101440013530244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2200000.00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Приказ исполнителя об утверждении тарифов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8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73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171550409720955040100101450013511244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электрической энергии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3367000.00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Приказ исполнителя об утверждении тарифов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29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74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171550409720955040100101460013512244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2274000.00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Приказ исполнителя об утверждении тарифов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1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171550409720955040100102080012512244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Поставка и монтаж противопожарных дверей 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72057.00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Локальный сметный расчет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2 статьи 72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76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171550409720955040100102090012740244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светодиодных светильников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236510.16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2 статьи 72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F65C20" w:rsidTr="00FF052B"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77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171550409720955040100100060010000242</w:t>
            </w: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171550409720955040100100320010000244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500000.00</w:t>
            </w: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1500000.00</w:t>
            </w:r>
          </w:p>
        </w:tc>
        <w:tc>
          <w:tcPr>
            <w:tcW w:w="0" w:type="auto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</w:tcPr>
          <w:p w:rsidR="00547985" w:rsidRPr="00F65C20" w:rsidRDefault="00547985" w:rsidP="00831764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F65C20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исполнителей Ценовые предложения поставщиков/Ценовые предложения исполнителей Ценовые предложения поставщиков/Ценовые предложения исполнителей Ценовые предложения поставщиков</w:t>
            </w: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7"/>
            <w:vAlign w:val="center"/>
          </w:tcPr>
          <w:p w:rsidR="00547985" w:rsidRPr="00F65C20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547985" w:rsidRPr="005E5490" w:rsidTr="008317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Сычев Николай Михайлович, Заместитель руководителя</w:t>
            </w:r>
          </w:p>
        </w:tc>
        <w:tc>
          <w:tcPr>
            <w:tcW w:w="50" w:type="pct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«30» </w:t>
            </w: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bottom w:val="single" w:sz="6" w:space="0" w:color="FFFFFF"/>
            </w:tcBorders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20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г. </w:t>
            </w:r>
          </w:p>
        </w:tc>
      </w:tr>
      <w:tr w:rsidR="00547985" w:rsidRPr="005E5490" w:rsidTr="008317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gridSpan w:val="5"/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547985" w:rsidRPr="005E5490" w:rsidTr="008317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gridSpan w:val="6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547985" w:rsidRPr="005E5490" w:rsidTr="008317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gridSpan w:val="5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547985" w:rsidRPr="005E5490" w:rsidTr="008317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>Губер Алексей Владимирович</w:t>
            </w: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547985" w:rsidRPr="005E5490" w:rsidTr="008317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gridSpan w:val="5"/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3"/>
            <w:vAlign w:val="center"/>
          </w:tcPr>
          <w:p w:rsidR="00547985" w:rsidRPr="00FF052B" w:rsidRDefault="00547985" w:rsidP="008317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052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47985" w:rsidRPr="00FF052B" w:rsidRDefault="00547985" w:rsidP="008317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547985" w:rsidRPr="00FF052B" w:rsidRDefault="00547985">
      <w:pPr>
        <w:rPr>
          <w:rFonts w:ascii="Times New Roman" w:hAnsi="Times New Roman"/>
          <w:sz w:val="16"/>
          <w:szCs w:val="16"/>
        </w:rPr>
      </w:pPr>
    </w:p>
    <w:sectPr w:rsidR="00547985" w:rsidRPr="00FF052B" w:rsidSect="00FF052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A0B"/>
    <w:rsid w:val="00232A0B"/>
    <w:rsid w:val="003C4A51"/>
    <w:rsid w:val="00547985"/>
    <w:rsid w:val="005E5490"/>
    <w:rsid w:val="00670F36"/>
    <w:rsid w:val="00831764"/>
    <w:rsid w:val="00846D01"/>
    <w:rsid w:val="00C03CA3"/>
    <w:rsid w:val="00F65C20"/>
    <w:rsid w:val="00FF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A51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8317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9"/>
    <w:qFormat/>
    <w:rsid w:val="008317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31764"/>
    <w:rPr>
      <w:rFonts w:ascii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31764"/>
    <w:rPr>
      <w:rFonts w:ascii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rsid w:val="00831764"/>
    <w:rPr>
      <w:rFonts w:cs="Times New Roman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rsid w:val="00831764"/>
    <w:rPr>
      <w:rFonts w:cs="Times New Roman"/>
      <w:color w:val="0075C5"/>
      <w:u w:val="none"/>
      <w:effect w:val="none"/>
    </w:rPr>
  </w:style>
  <w:style w:type="character" w:styleId="a5">
    <w:name w:val="Strong"/>
    <w:basedOn w:val="a0"/>
    <w:uiPriority w:val="99"/>
    <w:qFormat/>
    <w:rsid w:val="00831764"/>
    <w:rPr>
      <w:rFonts w:cs="Times New Roman"/>
      <w:b/>
      <w:bCs/>
    </w:rPr>
  </w:style>
  <w:style w:type="paragraph" w:styleId="a6">
    <w:name w:val="Normal (Web)"/>
    <w:basedOn w:val="a"/>
    <w:uiPriority w:val="99"/>
    <w:semiHidden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link">
    <w:name w:val="mainlink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uiPriority w:val="99"/>
    <w:rsid w:val="00831764"/>
    <w:pPr>
      <w:spacing w:after="0" w:line="240" w:lineRule="atLeast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h1">
    <w:name w:val="h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0"/>
      <w:szCs w:val="30"/>
      <w:lang w:eastAsia="ru-RU"/>
    </w:rPr>
  </w:style>
  <w:style w:type="paragraph" w:customStyle="1" w:styleId="outerwrapper">
    <w:name w:val="outerwrapper"/>
    <w:basedOn w:val="a"/>
    <w:uiPriority w:val="99"/>
    <w:rsid w:val="00831764"/>
    <w:pPr>
      <w:shd w:val="clear" w:color="auto" w:fill="FAFAFA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page">
    <w:name w:val="mainpage"/>
    <w:basedOn w:val="a"/>
    <w:uiPriority w:val="99"/>
    <w:rsid w:val="00831764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bilewrapper">
    <w:name w:val="mobilewrapper"/>
    <w:basedOn w:val="a"/>
    <w:uiPriority w:val="99"/>
    <w:rsid w:val="00831764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menubg">
    <w:name w:val="topmenubg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inform">
    <w:name w:val="loginform"/>
    <w:basedOn w:val="a"/>
    <w:uiPriority w:val="99"/>
    <w:rsid w:val="00831764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uiPriority w:val="99"/>
    <w:rsid w:val="00831764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">
    <w:name w:val="prefooter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footer">
    <w:name w:val="wrapperfooter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">
    <w:name w:val="leftco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col">
    <w:name w:val="rightcol"/>
    <w:basedOn w:val="a"/>
    <w:uiPriority w:val="99"/>
    <w:rsid w:val="00831764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footer">
    <w:name w:val="hfooter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wrapper">
    <w:name w:val="headerwrapper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header">
    <w:name w:val="middleheader"/>
    <w:basedOn w:val="a"/>
    <w:uiPriority w:val="99"/>
    <w:rsid w:val="00831764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acttopbox">
    <w:name w:val="contacttopbox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serinfotbl">
    <w:name w:val="userinfotb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feedback">
    <w:name w:val="topfeedback"/>
    <w:basedOn w:val="a"/>
    <w:uiPriority w:val="99"/>
    <w:rsid w:val="00831764"/>
    <w:pPr>
      <w:spacing w:before="100" w:beforeAutospacing="1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forum">
    <w:name w:val="topforum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actphone">
    <w:name w:val="contactphone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formbox">
    <w:name w:val="informbox"/>
    <w:basedOn w:val="a"/>
    <w:uiPriority w:val="99"/>
    <w:rsid w:val="00831764"/>
    <w:pPr>
      <w:spacing w:before="100" w:beforeAutospacing="1" w:after="210" w:line="240" w:lineRule="auto"/>
    </w:pPr>
    <w:rPr>
      <w:rFonts w:ascii="Times New Roman" w:eastAsia="Times New Roman" w:hAnsi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uiPriority w:val="99"/>
    <w:rsid w:val="00831764"/>
    <w:pPr>
      <w:spacing w:before="22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uiPriority w:val="99"/>
    <w:rsid w:val="00831764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field">
    <w:name w:val="searchfield"/>
    <w:basedOn w:val="a"/>
    <w:uiPriority w:val="99"/>
    <w:rsid w:val="00831764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rsid w:val="00831764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">
    <w:name w:val="btnbtn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uiPriority w:val="99"/>
    <w:rsid w:val="00831764"/>
    <w:pPr>
      <w:spacing w:before="195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">
    <w:name w:val="leftcolbox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uiPriority w:val="99"/>
    <w:rsid w:val="00831764"/>
    <w:pPr>
      <w:spacing w:before="100" w:beforeAutospacing="1" w:after="45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panel">
    <w:name w:val="headerpanel"/>
    <w:basedOn w:val="a"/>
    <w:uiPriority w:val="99"/>
    <w:rsid w:val="00831764"/>
    <w:pPr>
      <w:spacing w:before="100" w:beforeAutospacing="1" w:after="45" w:line="555" w:lineRule="atLeast"/>
    </w:pPr>
    <w:rPr>
      <w:rFonts w:ascii="Times New Roman" w:eastAsia="Times New Roman" w:hAnsi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uiPriority w:val="99"/>
    <w:rsid w:val="00831764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ss">
    <w:name w:val="rss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uiPriority w:val="99"/>
    <w:rsid w:val="00831764"/>
    <w:pPr>
      <w:spacing w:before="225" w:after="4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tdnewsbox">
    <w:name w:val="lefttdnewsbox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news">
    <w:name w:val="mainnews"/>
    <w:basedOn w:val="a"/>
    <w:uiPriority w:val="99"/>
    <w:rsid w:val="00831764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uiPriority w:val="99"/>
    <w:rsid w:val="00831764"/>
    <w:pPr>
      <w:spacing w:before="100" w:beforeAutospacing="1" w:after="3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">
    <w:name w:val="behind"/>
    <w:basedOn w:val="a"/>
    <w:uiPriority w:val="99"/>
    <w:rsid w:val="0083176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">
    <w:name w:val="middle"/>
    <w:basedOn w:val="a"/>
    <w:uiPriority w:val="99"/>
    <w:rsid w:val="0083176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">
    <w:name w:val="listnews"/>
    <w:basedOn w:val="a"/>
    <w:uiPriority w:val="99"/>
    <w:rsid w:val="0083176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portantnews">
    <w:name w:val="importantnews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urchasebox">
    <w:name w:val="purchasebox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dy">
    <w:name w:val="tabsbody"/>
    <w:basedOn w:val="a"/>
    <w:uiPriority w:val="99"/>
    <w:rsid w:val="00831764"/>
    <w:pPr>
      <w:shd w:val="clear" w:color="auto" w:fill="E5EFF6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wchoice">
    <w:name w:val="lowchoice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owchoice">
    <w:name w:val="toplowchoice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hoicedata">
    <w:name w:val="choicedata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rtitle">
    <w:name w:val="startitle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dl">
    <w:name w:val="middled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data">
    <w:name w:val="calendardata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">
    <w:name w:val="poll"/>
    <w:basedOn w:val="a"/>
    <w:uiPriority w:val="99"/>
    <w:rsid w:val="00831764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pollmenu">
    <w:name w:val="tabpollmenu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fostaticbox">
    <w:name w:val="infostaticbox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pcha">
    <w:name w:val="capcha"/>
    <w:basedOn w:val="a"/>
    <w:uiPriority w:val="99"/>
    <w:rsid w:val="00831764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uiPriority w:val="99"/>
    <w:rsid w:val="00831764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">
    <w:name w:val="jcarouse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">
    <w:name w:val="loadbtn"/>
    <w:basedOn w:val="a"/>
    <w:uiPriority w:val="99"/>
    <w:rsid w:val="00831764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">
    <w:name w:val="registerbox"/>
    <w:basedOn w:val="a"/>
    <w:uiPriority w:val="99"/>
    <w:rsid w:val="00831764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uiPriority w:val="99"/>
    <w:rsid w:val="00831764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portbox">
    <w:name w:val="reportbox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rsid w:val="00831764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uiPriority w:val="99"/>
    <w:rsid w:val="0083176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">
    <w:name w:val="ulright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o">
    <w:name w:val="logo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portal">
    <w:name w:val="titleporta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w">
    <w:name w:val="law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rsttd">
    <w:name w:val="firsttd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d">
    <w:name w:val="sectd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td">
    <w:name w:val="thirdtd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dittd">
    <w:name w:val="edittd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alogtabs">
    <w:name w:val="catalogtabs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limtd">
    <w:name w:val="delimtd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">
    <w:name w:val="documentstab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">
    <w:name w:val="currenttab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">
    <w:name w:val="extendsearch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icksearch">
    <w:name w:val="quicksearch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">
    <w:name w:val="newstab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">
    <w:name w:val="pollstab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ittab">
    <w:name w:val="exittab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ingmenu">
    <w:name w:val="addingmenu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">
    <w:name w:val="tabsbox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">
    <w:name w:val="switcherbox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">
    <w:name w:val="lastswitcher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all">
    <w:name w:val="periodal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randtotal">
    <w:name w:val="grandtota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date">
    <w:name w:val="perioddate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">
    <w:name w:val="thirdd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otesection">
    <w:name w:val="votesection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down">
    <w:name w:val="polldown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li">
    <w:name w:val="btnli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delim">
    <w:name w:val="footerdelim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rousel">
    <w:name w:val="carouse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brd">
    <w:name w:val="leftbrd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brd">
    <w:name w:val="rightbrd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">
    <w:name w:val="current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">
    <w:name w:val="iebgleft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">
    <w:name w:val="iebgright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">
    <w:name w:val="switcher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rganization">
    <w:name w:val="organization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tal">
    <w:name w:val="tota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tleftbtn">
    <w:name w:val="partleftbtn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lorvalue">
    <w:name w:val="colorvalue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uiPriority w:val="99"/>
    <w:rsid w:val="00831764"/>
    <w:rPr>
      <w:rFonts w:cs="Times New Roman"/>
    </w:rPr>
  </w:style>
  <w:style w:type="character" w:customStyle="1" w:styleId="dynatree-vline">
    <w:name w:val="dynatree-vline"/>
    <w:basedOn w:val="a0"/>
    <w:uiPriority w:val="99"/>
    <w:rsid w:val="00831764"/>
    <w:rPr>
      <w:rFonts w:cs="Times New Roman"/>
    </w:rPr>
  </w:style>
  <w:style w:type="character" w:customStyle="1" w:styleId="dynatree-connector">
    <w:name w:val="dynatree-connector"/>
    <w:basedOn w:val="a0"/>
    <w:uiPriority w:val="99"/>
    <w:rsid w:val="00831764"/>
    <w:rPr>
      <w:rFonts w:cs="Times New Roman"/>
    </w:rPr>
  </w:style>
  <w:style w:type="character" w:customStyle="1" w:styleId="dynatree-expander">
    <w:name w:val="dynatree-expander"/>
    <w:basedOn w:val="a0"/>
    <w:uiPriority w:val="99"/>
    <w:rsid w:val="00831764"/>
    <w:rPr>
      <w:rFonts w:cs="Times New Roman"/>
    </w:rPr>
  </w:style>
  <w:style w:type="character" w:customStyle="1" w:styleId="dynatree-icon">
    <w:name w:val="dynatree-icon"/>
    <w:basedOn w:val="a0"/>
    <w:uiPriority w:val="99"/>
    <w:rsid w:val="00831764"/>
    <w:rPr>
      <w:rFonts w:cs="Times New Roman"/>
    </w:rPr>
  </w:style>
  <w:style w:type="character" w:customStyle="1" w:styleId="dynatree-checkbox">
    <w:name w:val="dynatree-checkbox"/>
    <w:basedOn w:val="a0"/>
    <w:uiPriority w:val="99"/>
    <w:rsid w:val="00831764"/>
    <w:rPr>
      <w:rFonts w:cs="Times New Roman"/>
    </w:rPr>
  </w:style>
  <w:style w:type="character" w:customStyle="1" w:styleId="dynatree-radio">
    <w:name w:val="dynatree-radio"/>
    <w:basedOn w:val="a0"/>
    <w:uiPriority w:val="99"/>
    <w:rsid w:val="00831764"/>
    <w:rPr>
      <w:rFonts w:cs="Times New Roman"/>
    </w:rPr>
  </w:style>
  <w:style w:type="character" w:customStyle="1" w:styleId="dynatree-drag-helper-img">
    <w:name w:val="dynatree-drag-helper-img"/>
    <w:basedOn w:val="a0"/>
    <w:uiPriority w:val="99"/>
    <w:rsid w:val="00831764"/>
    <w:rPr>
      <w:rFonts w:cs="Times New Roman"/>
    </w:rPr>
  </w:style>
  <w:style w:type="character" w:customStyle="1" w:styleId="dynatree-drag-source">
    <w:name w:val="dynatree-drag-source"/>
    <w:basedOn w:val="a0"/>
    <w:uiPriority w:val="99"/>
    <w:rsid w:val="00831764"/>
    <w:rPr>
      <w:rFonts w:cs="Times New Roman"/>
      <w:shd w:val="clear" w:color="auto" w:fill="E0E0E0"/>
    </w:rPr>
  </w:style>
  <w:style w:type="paragraph" w:customStyle="1" w:styleId="mainlink1">
    <w:name w:val="mainlink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1">
    <w:name w:val="header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2">
    <w:name w:val="header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1">
    <w:name w:val="ulright1"/>
    <w:basedOn w:val="a"/>
    <w:uiPriority w:val="99"/>
    <w:rsid w:val="00831764"/>
    <w:pPr>
      <w:spacing w:before="9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2">
    <w:name w:val="ulright2"/>
    <w:basedOn w:val="a"/>
    <w:uiPriority w:val="99"/>
    <w:rsid w:val="00831764"/>
    <w:pPr>
      <w:spacing w:before="1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o1">
    <w:name w:val="logo1"/>
    <w:basedOn w:val="a"/>
    <w:uiPriority w:val="99"/>
    <w:rsid w:val="00831764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uiPriority w:val="99"/>
    <w:rsid w:val="00831764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uiPriority w:val="99"/>
    <w:rsid w:val="00831764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uiPriority w:val="99"/>
    <w:rsid w:val="00831764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uiPriority w:val="99"/>
    <w:rsid w:val="00831764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brd1">
    <w:name w:val="rightbrd1"/>
    <w:basedOn w:val="a"/>
    <w:uiPriority w:val="99"/>
    <w:rsid w:val="00831764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rsttd1">
    <w:name w:val="firsttd1"/>
    <w:basedOn w:val="a"/>
    <w:uiPriority w:val="99"/>
    <w:rsid w:val="00831764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d1">
    <w:name w:val="sectd1"/>
    <w:basedOn w:val="a"/>
    <w:uiPriority w:val="99"/>
    <w:rsid w:val="00831764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td1">
    <w:name w:val="thirdtd1"/>
    <w:basedOn w:val="a"/>
    <w:uiPriority w:val="99"/>
    <w:rsid w:val="00831764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dittd1">
    <w:name w:val="edittd1"/>
    <w:basedOn w:val="a"/>
    <w:uiPriority w:val="99"/>
    <w:rsid w:val="008317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1">
    <w:name w:val="btnbtn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uiPriority w:val="99"/>
    <w:rsid w:val="00831764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uiPriority w:val="99"/>
    <w:rsid w:val="00831764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limtd1">
    <w:name w:val="delimtd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1">
    <w:name w:val="documentstab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2">
    <w:name w:val="documentstab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1">
    <w:name w:val="currenttab1"/>
    <w:basedOn w:val="a"/>
    <w:uiPriority w:val="99"/>
    <w:rsid w:val="00831764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uiPriority w:val="99"/>
    <w:rsid w:val="00831764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1">
    <w:name w:val="extendsearch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2">
    <w:name w:val="extendsearch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icksearch2">
    <w:name w:val="quicksearch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1">
    <w:name w:val="newstab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1">
    <w:name w:val="pollstab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ittab1">
    <w:name w:val="exittab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2">
    <w:name w:val="newstab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2">
    <w:name w:val="pollstab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box1">
    <w:name w:val="mainbox1"/>
    <w:basedOn w:val="a"/>
    <w:uiPriority w:val="99"/>
    <w:rsid w:val="00831764"/>
    <w:pPr>
      <w:spacing w:before="450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box2">
    <w:name w:val="mainbox2"/>
    <w:basedOn w:val="a"/>
    <w:uiPriority w:val="99"/>
    <w:rsid w:val="00831764"/>
    <w:pPr>
      <w:spacing w:before="1050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uiPriority w:val="99"/>
    <w:rsid w:val="00831764"/>
    <w:pPr>
      <w:spacing w:before="100" w:beforeAutospacing="1" w:after="0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uiPriority w:val="99"/>
    <w:rsid w:val="00831764"/>
    <w:pPr>
      <w:spacing w:before="100" w:beforeAutospacing="1" w:after="0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ingmenu1">
    <w:name w:val="addingmenu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1">
    <w:name w:val="current1"/>
    <w:basedOn w:val="a"/>
    <w:uiPriority w:val="99"/>
    <w:rsid w:val="00831764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2">
    <w:name w:val="behind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1">
    <w:name w:val="middle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2">
    <w:name w:val="middle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1">
    <w:name w:val="listnews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2">
    <w:name w:val="listnews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3">
    <w:name w:val="behind3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4">
    <w:name w:val="behind4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3">
    <w:name w:val="middle3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4">
    <w:name w:val="middle4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1">
    <w:name w:val="iebgleft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2">
    <w:name w:val="iebgleft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1">
    <w:name w:val="iebgright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2">
    <w:name w:val="iebgright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3">
    <w:name w:val="listnews3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4">
    <w:name w:val="listnews4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1">
    <w:name w:val="paginglist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2">
    <w:name w:val="paginglist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3">
    <w:name w:val="paginglist3"/>
    <w:basedOn w:val="a"/>
    <w:uiPriority w:val="99"/>
    <w:rsid w:val="008317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3">
    <w:name w:val="currenttab3"/>
    <w:basedOn w:val="a"/>
    <w:uiPriority w:val="99"/>
    <w:rsid w:val="00831764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1">
    <w:name w:val="tabsbox1"/>
    <w:basedOn w:val="a"/>
    <w:uiPriority w:val="99"/>
    <w:rsid w:val="00831764"/>
    <w:pPr>
      <w:shd w:val="clear" w:color="auto" w:fill="E5EFF6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2">
    <w:name w:val="tabsbox2"/>
    <w:basedOn w:val="a"/>
    <w:uiPriority w:val="99"/>
    <w:rsid w:val="00831764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1">
    <w:name w:val="switcherbox1"/>
    <w:basedOn w:val="a"/>
    <w:uiPriority w:val="99"/>
    <w:rsid w:val="008317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1">
    <w:name w:val="lastswitcher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2">
    <w:name w:val="lastswitcher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2">
    <w:name w:val="switcherbox2"/>
    <w:basedOn w:val="a"/>
    <w:uiPriority w:val="99"/>
    <w:rsid w:val="008317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3">
    <w:name w:val="lastswitcher3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1">
    <w:name w:val="switcher1"/>
    <w:basedOn w:val="a"/>
    <w:uiPriority w:val="99"/>
    <w:rsid w:val="00831764"/>
    <w:pPr>
      <w:spacing w:after="0" w:line="330" w:lineRule="atLeast"/>
      <w:ind w:left="30" w:right="30"/>
      <w:jc w:val="center"/>
    </w:pPr>
    <w:rPr>
      <w:rFonts w:ascii="Times New Roman" w:eastAsia="Times New Roman" w:hAnsi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grandtotal1">
    <w:name w:val="grandtotal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tal1">
    <w:name w:val="total1"/>
    <w:basedOn w:val="a"/>
    <w:uiPriority w:val="99"/>
    <w:rsid w:val="00831764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date1">
    <w:name w:val="perioddate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1">
    <w:name w:val="thirddl1"/>
    <w:basedOn w:val="a"/>
    <w:uiPriority w:val="99"/>
    <w:rsid w:val="00831764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2">
    <w:name w:val="thirddl2"/>
    <w:basedOn w:val="a"/>
    <w:uiPriority w:val="99"/>
    <w:rsid w:val="00831764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otesection1">
    <w:name w:val="votesection1"/>
    <w:basedOn w:val="a"/>
    <w:uiPriority w:val="99"/>
    <w:rsid w:val="00831764"/>
    <w:pPr>
      <w:spacing w:after="100" w:afterAutospacing="1" w:line="240" w:lineRule="auto"/>
    </w:pPr>
    <w:rPr>
      <w:rFonts w:ascii="Times New Roman" w:eastAsia="Times New Roman" w:hAnsi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li1">
    <w:name w:val="btnli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3">
    <w:name w:val="btnbtn3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uiPriority w:val="99"/>
    <w:rsid w:val="00831764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delim1">
    <w:name w:val="footerdelim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rousel1">
    <w:name w:val="carousel1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1">
    <w:name w:val="loadbtn1"/>
    <w:basedOn w:val="a"/>
    <w:uiPriority w:val="99"/>
    <w:rsid w:val="00831764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2">
    <w:name w:val="loadbtn2"/>
    <w:basedOn w:val="a"/>
    <w:uiPriority w:val="99"/>
    <w:rsid w:val="00831764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1">
    <w:name w:val="registerbox1"/>
    <w:basedOn w:val="a"/>
    <w:uiPriority w:val="99"/>
    <w:rsid w:val="00831764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2">
    <w:name w:val="registerbox2"/>
    <w:basedOn w:val="a"/>
    <w:uiPriority w:val="99"/>
    <w:rsid w:val="00831764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rsid w:val="00831764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rsid w:val="00831764"/>
    <w:pPr>
      <w:spacing w:after="0" w:line="432" w:lineRule="atLeast"/>
      <w:ind w:left="552" w:right="552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rsid w:val="00831764"/>
    <w:pPr>
      <w:spacing w:before="100" w:beforeAutospacing="1" w:after="100" w:afterAutospacing="1" w:line="360" w:lineRule="atLeast"/>
    </w:pPr>
    <w:rPr>
      <w:rFonts w:ascii="Times New Roman" w:eastAsia="Times New Roman" w:hAnsi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rsid w:val="00831764"/>
    <w:pPr>
      <w:spacing w:before="100" w:beforeAutospacing="1" w:after="100" w:afterAutospacing="1" w:line="360" w:lineRule="atLeast"/>
    </w:pPr>
    <w:rPr>
      <w:rFonts w:ascii="Times New Roman" w:eastAsia="Times New Roman" w:hAnsi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uiPriority w:val="99"/>
    <w:rsid w:val="00831764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uiPriority w:val="99"/>
    <w:rsid w:val="00831764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uiPriority w:val="99"/>
    <w:rsid w:val="0083176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uiPriority w:val="99"/>
    <w:rsid w:val="0083176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uiPriority w:val="99"/>
    <w:rsid w:val="00831764"/>
    <w:pPr>
      <w:spacing w:before="100" w:beforeAutospacing="1" w:after="100" w:afterAutospacing="1" w:line="390" w:lineRule="atLeast"/>
    </w:pPr>
    <w:rPr>
      <w:rFonts w:ascii="Times New Roman" w:eastAsia="Times New Roman" w:hAnsi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uiPriority w:val="99"/>
    <w:rsid w:val="00831764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uiPriority w:val="99"/>
    <w:rsid w:val="00831764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uiPriority w:val="99"/>
    <w:rsid w:val="00831764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uiPriority w:val="99"/>
    <w:rsid w:val="00831764"/>
    <w:rPr>
      <w:rFonts w:cs="Times New Roman"/>
    </w:rPr>
  </w:style>
  <w:style w:type="character" w:customStyle="1" w:styleId="dynatree-icon1">
    <w:name w:val="dynatree-icon1"/>
    <w:basedOn w:val="a0"/>
    <w:uiPriority w:val="99"/>
    <w:rsid w:val="00831764"/>
    <w:rPr>
      <w:rFonts w:cs="Times New Roman"/>
    </w:rPr>
  </w:style>
  <w:style w:type="paragraph" w:customStyle="1" w:styleId="confirmdialogheader1">
    <w:name w:val="confirmdialogheader1"/>
    <w:basedOn w:val="a"/>
    <w:uiPriority w:val="99"/>
    <w:rsid w:val="00831764"/>
    <w:pPr>
      <w:spacing w:before="100" w:beforeAutospacing="1" w:after="100" w:afterAutospacing="1" w:line="450" w:lineRule="atLeast"/>
    </w:pPr>
    <w:rPr>
      <w:rFonts w:ascii="Times New Roman" w:eastAsia="Times New Roman" w:hAnsi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uiPriority w:val="99"/>
    <w:rsid w:val="00831764"/>
    <w:pPr>
      <w:spacing w:before="100" w:beforeAutospacing="1" w:after="100" w:afterAutospacing="1" w:line="39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uiPriority w:val="99"/>
    <w:rsid w:val="00831764"/>
    <w:pPr>
      <w:bidi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uiPriority w:val="99"/>
    <w:rsid w:val="00831764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uiPriority w:val="99"/>
    <w:rsid w:val="00831764"/>
    <w:pPr>
      <w:spacing w:before="100" w:beforeAutospacing="1" w:after="100" w:afterAutospacing="1" w:line="33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uiPriority w:val="99"/>
    <w:rsid w:val="0083176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A51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8317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9"/>
    <w:qFormat/>
    <w:rsid w:val="008317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31764"/>
    <w:rPr>
      <w:rFonts w:ascii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31764"/>
    <w:rPr>
      <w:rFonts w:ascii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rsid w:val="00831764"/>
    <w:rPr>
      <w:rFonts w:cs="Times New Roman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rsid w:val="00831764"/>
    <w:rPr>
      <w:rFonts w:cs="Times New Roman"/>
      <w:color w:val="0075C5"/>
      <w:u w:val="none"/>
      <w:effect w:val="none"/>
    </w:rPr>
  </w:style>
  <w:style w:type="character" w:styleId="a5">
    <w:name w:val="Strong"/>
    <w:basedOn w:val="a0"/>
    <w:uiPriority w:val="99"/>
    <w:qFormat/>
    <w:rsid w:val="00831764"/>
    <w:rPr>
      <w:rFonts w:cs="Times New Roman"/>
      <w:b/>
      <w:bCs/>
    </w:rPr>
  </w:style>
  <w:style w:type="paragraph" w:styleId="a6">
    <w:name w:val="Normal (Web)"/>
    <w:basedOn w:val="a"/>
    <w:uiPriority w:val="99"/>
    <w:semiHidden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link">
    <w:name w:val="mainlink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uiPriority w:val="99"/>
    <w:rsid w:val="00831764"/>
    <w:pPr>
      <w:spacing w:after="0" w:line="240" w:lineRule="atLeast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h1">
    <w:name w:val="h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0"/>
      <w:szCs w:val="30"/>
      <w:lang w:eastAsia="ru-RU"/>
    </w:rPr>
  </w:style>
  <w:style w:type="paragraph" w:customStyle="1" w:styleId="outerwrapper">
    <w:name w:val="outerwrapper"/>
    <w:basedOn w:val="a"/>
    <w:uiPriority w:val="99"/>
    <w:rsid w:val="00831764"/>
    <w:pPr>
      <w:shd w:val="clear" w:color="auto" w:fill="FAFAFA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page">
    <w:name w:val="mainpage"/>
    <w:basedOn w:val="a"/>
    <w:uiPriority w:val="99"/>
    <w:rsid w:val="00831764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bilewrapper">
    <w:name w:val="mobilewrapper"/>
    <w:basedOn w:val="a"/>
    <w:uiPriority w:val="99"/>
    <w:rsid w:val="00831764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menubg">
    <w:name w:val="topmenubg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inform">
    <w:name w:val="loginform"/>
    <w:basedOn w:val="a"/>
    <w:uiPriority w:val="99"/>
    <w:rsid w:val="00831764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uiPriority w:val="99"/>
    <w:rsid w:val="00831764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">
    <w:name w:val="prefooter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footer">
    <w:name w:val="wrapperfooter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">
    <w:name w:val="leftco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col">
    <w:name w:val="rightcol"/>
    <w:basedOn w:val="a"/>
    <w:uiPriority w:val="99"/>
    <w:rsid w:val="00831764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footer">
    <w:name w:val="hfooter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wrapper">
    <w:name w:val="headerwrapper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header">
    <w:name w:val="middleheader"/>
    <w:basedOn w:val="a"/>
    <w:uiPriority w:val="99"/>
    <w:rsid w:val="00831764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acttopbox">
    <w:name w:val="contacttopbox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serinfotbl">
    <w:name w:val="userinfotb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feedback">
    <w:name w:val="topfeedback"/>
    <w:basedOn w:val="a"/>
    <w:uiPriority w:val="99"/>
    <w:rsid w:val="00831764"/>
    <w:pPr>
      <w:spacing w:before="100" w:beforeAutospacing="1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forum">
    <w:name w:val="topforum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actphone">
    <w:name w:val="contactphone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formbox">
    <w:name w:val="informbox"/>
    <w:basedOn w:val="a"/>
    <w:uiPriority w:val="99"/>
    <w:rsid w:val="00831764"/>
    <w:pPr>
      <w:spacing w:before="100" w:beforeAutospacing="1" w:after="210" w:line="240" w:lineRule="auto"/>
    </w:pPr>
    <w:rPr>
      <w:rFonts w:ascii="Times New Roman" w:eastAsia="Times New Roman" w:hAnsi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uiPriority w:val="99"/>
    <w:rsid w:val="00831764"/>
    <w:pPr>
      <w:spacing w:before="22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uiPriority w:val="99"/>
    <w:rsid w:val="00831764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field">
    <w:name w:val="searchfield"/>
    <w:basedOn w:val="a"/>
    <w:uiPriority w:val="99"/>
    <w:rsid w:val="00831764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rsid w:val="00831764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">
    <w:name w:val="btnbtn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uiPriority w:val="99"/>
    <w:rsid w:val="00831764"/>
    <w:pPr>
      <w:spacing w:before="195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">
    <w:name w:val="leftcolbox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uiPriority w:val="99"/>
    <w:rsid w:val="00831764"/>
    <w:pPr>
      <w:spacing w:before="100" w:beforeAutospacing="1" w:after="45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panel">
    <w:name w:val="headerpanel"/>
    <w:basedOn w:val="a"/>
    <w:uiPriority w:val="99"/>
    <w:rsid w:val="00831764"/>
    <w:pPr>
      <w:spacing w:before="100" w:beforeAutospacing="1" w:after="45" w:line="555" w:lineRule="atLeast"/>
    </w:pPr>
    <w:rPr>
      <w:rFonts w:ascii="Times New Roman" w:eastAsia="Times New Roman" w:hAnsi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uiPriority w:val="99"/>
    <w:rsid w:val="00831764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ss">
    <w:name w:val="rss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uiPriority w:val="99"/>
    <w:rsid w:val="00831764"/>
    <w:pPr>
      <w:spacing w:before="225" w:after="4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tdnewsbox">
    <w:name w:val="lefttdnewsbox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news">
    <w:name w:val="mainnews"/>
    <w:basedOn w:val="a"/>
    <w:uiPriority w:val="99"/>
    <w:rsid w:val="00831764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uiPriority w:val="99"/>
    <w:rsid w:val="00831764"/>
    <w:pPr>
      <w:spacing w:before="100" w:beforeAutospacing="1" w:after="3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">
    <w:name w:val="behind"/>
    <w:basedOn w:val="a"/>
    <w:uiPriority w:val="99"/>
    <w:rsid w:val="0083176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">
    <w:name w:val="middle"/>
    <w:basedOn w:val="a"/>
    <w:uiPriority w:val="99"/>
    <w:rsid w:val="0083176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">
    <w:name w:val="listnews"/>
    <w:basedOn w:val="a"/>
    <w:uiPriority w:val="99"/>
    <w:rsid w:val="0083176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portantnews">
    <w:name w:val="importantnews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urchasebox">
    <w:name w:val="purchasebox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dy">
    <w:name w:val="tabsbody"/>
    <w:basedOn w:val="a"/>
    <w:uiPriority w:val="99"/>
    <w:rsid w:val="00831764"/>
    <w:pPr>
      <w:shd w:val="clear" w:color="auto" w:fill="E5EFF6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wchoice">
    <w:name w:val="lowchoice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owchoice">
    <w:name w:val="toplowchoice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hoicedata">
    <w:name w:val="choicedata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rtitle">
    <w:name w:val="startitle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dl">
    <w:name w:val="middled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data">
    <w:name w:val="calendardata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">
    <w:name w:val="poll"/>
    <w:basedOn w:val="a"/>
    <w:uiPriority w:val="99"/>
    <w:rsid w:val="00831764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pollmenu">
    <w:name w:val="tabpollmenu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fostaticbox">
    <w:name w:val="infostaticbox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pcha">
    <w:name w:val="capcha"/>
    <w:basedOn w:val="a"/>
    <w:uiPriority w:val="99"/>
    <w:rsid w:val="00831764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uiPriority w:val="99"/>
    <w:rsid w:val="00831764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">
    <w:name w:val="jcarouse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">
    <w:name w:val="loadbtn"/>
    <w:basedOn w:val="a"/>
    <w:uiPriority w:val="99"/>
    <w:rsid w:val="00831764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">
    <w:name w:val="registerbox"/>
    <w:basedOn w:val="a"/>
    <w:uiPriority w:val="99"/>
    <w:rsid w:val="00831764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uiPriority w:val="99"/>
    <w:rsid w:val="00831764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portbox">
    <w:name w:val="reportbox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rsid w:val="00831764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uiPriority w:val="99"/>
    <w:rsid w:val="0083176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">
    <w:name w:val="ulright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o">
    <w:name w:val="logo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portal">
    <w:name w:val="titleporta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w">
    <w:name w:val="law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rsttd">
    <w:name w:val="firsttd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d">
    <w:name w:val="sectd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td">
    <w:name w:val="thirdtd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dittd">
    <w:name w:val="edittd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alogtabs">
    <w:name w:val="catalogtabs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limtd">
    <w:name w:val="delimtd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">
    <w:name w:val="documentstab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">
    <w:name w:val="currenttab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">
    <w:name w:val="extendsearch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icksearch">
    <w:name w:val="quicksearch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">
    <w:name w:val="newstab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">
    <w:name w:val="pollstab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ittab">
    <w:name w:val="exittab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ingmenu">
    <w:name w:val="addingmenu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">
    <w:name w:val="tabsbox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">
    <w:name w:val="switcherbox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">
    <w:name w:val="lastswitcher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all">
    <w:name w:val="periodal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randtotal">
    <w:name w:val="grandtota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date">
    <w:name w:val="perioddate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">
    <w:name w:val="thirdd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otesection">
    <w:name w:val="votesection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down">
    <w:name w:val="polldown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li">
    <w:name w:val="btnli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delim">
    <w:name w:val="footerdelim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rousel">
    <w:name w:val="carouse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brd">
    <w:name w:val="leftbrd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brd">
    <w:name w:val="rightbrd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">
    <w:name w:val="current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">
    <w:name w:val="iebgleft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">
    <w:name w:val="iebgright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">
    <w:name w:val="switcher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rganization">
    <w:name w:val="organization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tal">
    <w:name w:val="total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tleftbtn">
    <w:name w:val="partleftbtn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lorvalue">
    <w:name w:val="colorvalue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uiPriority w:val="99"/>
    <w:rsid w:val="00831764"/>
    <w:rPr>
      <w:rFonts w:cs="Times New Roman"/>
    </w:rPr>
  </w:style>
  <w:style w:type="character" w:customStyle="1" w:styleId="dynatree-vline">
    <w:name w:val="dynatree-vline"/>
    <w:basedOn w:val="a0"/>
    <w:uiPriority w:val="99"/>
    <w:rsid w:val="00831764"/>
    <w:rPr>
      <w:rFonts w:cs="Times New Roman"/>
    </w:rPr>
  </w:style>
  <w:style w:type="character" w:customStyle="1" w:styleId="dynatree-connector">
    <w:name w:val="dynatree-connector"/>
    <w:basedOn w:val="a0"/>
    <w:uiPriority w:val="99"/>
    <w:rsid w:val="00831764"/>
    <w:rPr>
      <w:rFonts w:cs="Times New Roman"/>
    </w:rPr>
  </w:style>
  <w:style w:type="character" w:customStyle="1" w:styleId="dynatree-expander">
    <w:name w:val="dynatree-expander"/>
    <w:basedOn w:val="a0"/>
    <w:uiPriority w:val="99"/>
    <w:rsid w:val="00831764"/>
    <w:rPr>
      <w:rFonts w:cs="Times New Roman"/>
    </w:rPr>
  </w:style>
  <w:style w:type="character" w:customStyle="1" w:styleId="dynatree-icon">
    <w:name w:val="dynatree-icon"/>
    <w:basedOn w:val="a0"/>
    <w:uiPriority w:val="99"/>
    <w:rsid w:val="00831764"/>
    <w:rPr>
      <w:rFonts w:cs="Times New Roman"/>
    </w:rPr>
  </w:style>
  <w:style w:type="character" w:customStyle="1" w:styleId="dynatree-checkbox">
    <w:name w:val="dynatree-checkbox"/>
    <w:basedOn w:val="a0"/>
    <w:uiPriority w:val="99"/>
    <w:rsid w:val="00831764"/>
    <w:rPr>
      <w:rFonts w:cs="Times New Roman"/>
    </w:rPr>
  </w:style>
  <w:style w:type="character" w:customStyle="1" w:styleId="dynatree-radio">
    <w:name w:val="dynatree-radio"/>
    <w:basedOn w:val="a0"/>
    <w:uiPriority w:val="99"/>
    <w:rsid w:val="00831764"/>
    <w:rPr>
      <w:rFonts w:cs="Times New Roman"/>
    </w:rPr>
  </w:style>
  <w:style w:type="character" w:customStyle="1" w:styleId="dynatree-drag-helper-img">
    <w:name w:val="dynatree-drag-helper-img"/>
    <w:basedOn w:val="a0"/>
    <w:uiPriority w:val="99"/>
    <w:rsid w:val="00831764"/>
    <w:rPr>
      <w:rFonts w:cs="Times New Roman"/>
    </w:rPr>
  </w:style>
  <w:style w:type="character" w:customStyle="1" w:styleId="dynatree-drag-source">
    <w:name w:val="dynatree-drag-source"/>
    <w:basedOn w:val="a0"/>
    <w:uiPriority w:val="99"/>
    <w:rsid w:val="00831764"/>
    <w:rPr>
      <w:rFonts w:cs="Times New Roman"/>
      <w:shd w:val="clear" w:color="auto" w:fill="E0E0E0"/>
    </w:rPr>
  </w:style>
  <w:style w:type="paragraph" w:customStyle="1" w:styleId="mainlink1">
    <w:name w:val="mainlink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1">
    <w:name w:val="header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2">
    <w:name w:val="header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1">
    <w:name w:val="ulright1"/>
    <w:basedOn w:val="a"/>
    <w:uiPriority w:val="99"/>
    <w:rsid w:val="00831764"/>
    <w:pPr>
      <w:spacing w:before="9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2">
    <w:name w:val="ulright2"/>
    <w:basedOn w:val="a"/>
    <w:uiPriority w:val="99"/>
    <w:rsid w:val="00831764"/>
    <w:pPr>
      <w:spacing w:before="1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o1">
    <w:name w:val="logo1"/>
    <w:basedOn w:val="a"/>
    <w:uiPriority w:val="99"/>
    <w:rsid w:val="00831764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uiPriority w:val="99"/>
    <w:rsid w:val="00831764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uiPriority w:val="99"/>
    <w:rsid w:val="00831764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uiPriority w:val="99"/>
    <w:rsid w:val="00831764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uiPriority w:val="99"/>
    <w:rsid w:val="00831764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brd1">
    <w:name w:val="rightbrd1"/>
    <w:basedOn w:val="a"/>
    <w:uiPriority w:val="99"/>
    <w:rsid w:val="00831764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rsttd1">
    <w:name w:val="firsttd1"/>
    <w:basedOn w:val="a"/>
    <w:uiPriority w:val="99"/>
    <w:rsid w:val="00831764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d1">
    <w:name w:val="sectd1"/>
    <w:basedOn w:val="a"/>
    <w:uiPriority w:val="99"/>
    <w:rsid w:val="00831764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td1">
    <w:name w:val="thirdtd1"/>
    <w:basedOn w:val="a"/>
    <w:uiPriority w:val="99"/>
    <w:rsid w:val="00831764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dittd1">
    <w:name w:val="edittd1"/>
    <w:basedOn w:val="a"/>
    <w:uiPriority w:val="99"/>
    <w:rsid w:val="008317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1">
    <w:name w:val="btnbtn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uiPriority w:val="99"/>
    <w:rsid w:val="00831764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uiPriority w:val="99"/>
    <w:rsid w:val="00831764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limtd1">
    <w:name w:val="delimtd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1">
    <w:name w:val="documentstab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2">
    <w:name w:val="documentstab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1">
    <w:name w:val="currenttab1"/>
    <w:basedOn w:val="a"/>
    <w:uiPriority w:val="99"/>
    <w:rsid w:val="00831764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uiPriority w:val="99"/>
    <w:rsid w:val="00831764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1">
    <w:name w:val="extendsearch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2">
    <w:name w:val="extendsearch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icksearch2">
    <w:name w:val="quicksearch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1">
    <w:name w:val="newstab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1">
    <w:name w:val="pollstab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ittab1">
    <w:name w:val="exittab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2">
    <w:name w:val="newstab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2">
    <w:name w:val="pollstab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box1">
    <w:name w:val="mainbox1"/>
    <w:basedOn w:val="a"/>
    <w:uiPriority w:val="99"/>
    <w:rsid w:val="00831764"/>
    <w:pPr>
      <w:spacing w:before="450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box2">
    <w:name w:val="mainbox2"/>
    <w:basedOn w:val="a"/>
    <w:uiPriority w:val="99"/>
    <w:rsid w:val="00831764"/>
    <w:pPr>
      <w:spacing w:before="1050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uiPriority w:val="99"/>
    <w:rsid w:val="00831764"/>
    <w:pPr>
      <w:spacing w:before="100" w:beforeAutospacing="1" w:after="0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uiPriority w:val="99"/>
    <w:rsid w:val="00831764"/>
    <w:pPr>
      <w:spacing w:before="100" w:beforeAutospacing="1" w:after="0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ingmenu1">
    <w:name w:val="addingmenu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1">
    <w:name w:val="current1"/>
    <w:basedOn w:val="a"/>
    <w:uiPriority w:val="99"/>
    <w:rsid w:val="00831764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2">
    <w:name w:val="behind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1">
    <w:name w:val="middle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2">
    <w:name w:val="middle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1">
    <w:name w:val="listnews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2">
    <w:name w:val="listnews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3">
    <w:name w:val="behind3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4">
    <w:name w:val="behind4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3">
    <w:name w:val="middle3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4">
    <w:name w:val="middle4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1">
    <w:name w:val="iebgleft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2">
    <w:name w:val="iebgleft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1">
    <w:name w:val="iebgright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2">
    <w:name w:val="iebgright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3">
    <w:name w:val="listnews3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4">
    <w:name w:val="listnews4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1">
    <w:name w:val="paginglist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2">
    <w:name w:val="paginglist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3">
    <w:name w:val="paginglist3"/>
    <w:basedOn w:val="a"/>
    <w:uiPriority w:val="99"/>
    <w:rsid w:val="008317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3">
    <w:name w:val="currenttab3"/>
    <w:basedOn w:val="a"/>
    <w:uiPriority w:val="99"/>
    <w:rsid w:val="00831764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1">
    <w:name w:val="tabsbox1"/>
    <w:basedOn w:val="a"/>
    <w:uiPriority w:val="99"/>
    <w:rsid w:val="00831764"/>
    <w:pPr>
      <w:shd w:val="clear" w:color="auto" w:fill="E5EFF6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2">
    <w:name w:val="tabsbox2"/>
    <w:basedOn w:val="a"/>
    <w:uiPriority w:val="99"/>
    <w:rsid w:val="00831764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1">
    <w:name w:val="switcherbox1"/>
    <w:basedOn w:val="a"/>
    <w:uiPriority w:val="99"/>
    <w:rsid w:val="008317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1">
    <w:name w:val="lastswitcher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2">
    <w:name w:val="lastswitcher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2">
    <w:name w:val="switcherbox2"/>
    <w:basedOn w:val="a"/>
    <w:uiPriority w:val="99"/>
    <w:rsid w:val="008317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3">
    <w:name w:val="lastswitcher3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1">
    <w:name w:val="switcher1"/>
    <w:basedOn w:val="a"/>
    <w:uiPriority w:val="99"/>
    <w:rsid w:val="00831764"/>
    <w:pPr>
      <w:spacing w:after="0" w:line="330" w:lineRule="atLeast"/>
      <w:ind w:left="30" w:right="30"/>
      <w:jc w:val="center"/>
    </w:pPr>
    <w:rPr>
      <w:rFonts w:ascii="Times New Roman" w:eastAsia="Times New Roman" w:hAnsi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grandtotal1">
    <w:name w:val="grandtotal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tal1">
    <w:name w:val="total1"/>
    <w:basedOn w:val="a"/>
    <w:uiPriority w:val="99"/>
    <w:rsid w:val="00831764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date1">
    <w:name w:val="perioddate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1">
    <w:name w:val="thirddl1"/>
    <w:basedOn w:val="a"/>
    <w:uiPriority w:val="99"/>
    <w:rsid w:val="00831764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2">
    <w:name w:val="thirddl2"/>
    <w:basedOn w:val="a"/>
    <w:uiPriority w:val="99"/>
    <w:rsid w:val="00831764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otesection1">
    <w:name w:val="votesection1"/>
    <w:basedOn w:val="a"/>
    <w:uiPriority w:val="99"/>
    <w:rsid w:val="00831764"/>
    <w:pPr>
      <w:spacing w:after="100" w:afterAutospacing="1" w:line="240" w:lineRule="auto"/>
    </w:pPr>
    <w:rPr>
      <w:rFonts w:ascii="Times New Roman" w:eastAsia="Times New Roman" w:hAnsi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li1">
    <w:name w:val="btnli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3">
    <w:name w:val="btnbtn3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uiPriority w:val="99"/>
    <w:rsid w:val="00831764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delim1">
    <w:name w:val="footerdelim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rousel1">
    <w:name w:val="carousel1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1">
    <w:name w:val="loadbtn1"/>
    <w:basedOn w:val="a"/>
    <w:uiPriority w:val="99"/>
    <w:rsid w:val="00831764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2">
    <w:name w:val="loadbtn2"/>
    <w:basedOn w:val="a"/>
    <w:uiPriority w:val="99"/>
    <w:rsid w:val="00831764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1">
    <w:name w:val="registerbox1"/>
    <w:basedOn w:val="a"/>
    <w:uiPriority w:val="99"/>
    <w:rsid w:val="00831764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2">
    <w:name w:val="registerbox2"/>
    <w:basedOn w:val="a"/>
    <w:uiPriority w:val="99"/>
    <w:rsid w:val="00831764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rsid w:val="00831764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rsid w:val="00831764"/>
    <w:pPr>
      <w:spacing w:after="0" w:line="432" w:lineRule="atLeast"/>
      <w:ind w:left="552" w:right="552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rsid w:val="00831764"/>
    <w:pPr>
      <w:spacing w:before="100" w:beforeAutospacing="1" w:after="100" w:afterAutospacing="1" w:line="360" w:lineRule="atLeast"/>
    </w:pPr>
    <w:rPr>
      <w:rFonts w:ascii="Times New Roman" w:eastAsia="Times New Roman" w:hAnsi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rsid w:val="00831764"/>
    <w:pPr>
      <w:spacing w:before="100" w:beforeAutospacing="1" w:after="100" w:afterAutospacing="1" w:line="360" w:lineRule="atLeast"/>
    </w:pPr>
    <w:rPr>
      <w:rFonts w:ascii="Times New Roman" w:eastAsia="Times New Roman" w:hAnsi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uiPriority w:val="99"/>
    <w:rsid w:val="00831764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uiPriority w:val="99"/>
    <w:rsid w:val="00831764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uiPriority w:val="99"/>
    <w:rsid w:val="0083176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uiPriority w:val="99"/>
    <w:rsid w:val="0083176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uiPriority w:val="99"/>
    <w:rsid w:val="00831764"/>
    <w:pPr>
      <w:spacing w:before="100" w:beforeAutospacing="1" w:after="100" w:afterAutospacing="1" w:line="390" w:lineRule="atLeast"/>
    </w:pPr>
    <w:rPr>
      <w:rFonts w:ascii="Times New Roman" w:eastAsia="Times New Roman" w:hAnsi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uiPriority w:val="99"/>
    <w:rsid w:val="00831764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uiPriority w:val="99"/>
    <w:rsid w:val="00831764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uiPriority w:val="99"/>
    <w:rsid w:val="00831764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uiPriority w:val="99"/>
    <w:rsid w:val="00831764"/>
    <w:rPr>
      <w:rFonts w:cs="Times New Roman"/>
    </w:rPr>
  </w:style>
  <w:style w:type="character" w:customStyle="1" w:styleId="dynatree-icon1">
    <w:name w:val="dynatree-icon1"/>
    <w:basedOn w:val="a0"/>
    <w:uiPriority w:val="99"/>
    <w:rsid w:val="00831764"/>
    <w:rPr>
      <w:rFonts w:cs="Times New Roman"/>
    </w:rPr>
  </w:style>
  <w:style w:type="paragraph" w:customStyle="1" w:styleId="confirmdialogheader1">
    <w:name w:val="confirmdialogheader1"/>
    <w:basedOn w:val="a"/>
    <w:uiPriority w:val="99"/>
    <w:rsid w:val="00831764"/>
    <w:pPr>
      <w:spacing w:before="100" w:beforeAutospacing="1" w:after="100" w:afterAutospacing="1" w:line="450" w:lineRule="atLeast"/>
    </w:pPr>
    <w:rPr>
      <w:rFonts w:ascii="Times New Roman" w:eastAsia="Times New Roman" w:hAnsi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uiPriority w:val="99"/>
    <w:rsid w:val="00831764"/>
    <w:pPr>
      <w:spacing w:before="100" w:beforeAutospacing="1" w:after="100" w:afterAutospacing="1" w:line="39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uiPriority w:val="99"/>
    <w:rsid w:val="00831764"/>
    <w:pPr>
      <w:bidi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uiPriority w:val="99"/>
    <w:rsid w:val="00831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uiPriority w:val="99"/>
    <w:rsid w:val="00831764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uiPriority w:val="99"/>
    <w:rsid w:val="00831764"/>
    <w:pPr>
      <w:spacing w:before="100" w:beforeAutospacing="1" w:after="100" w:afterAutospacing="1" w:line="33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uiPriority w:val="99"/>
    <w:rsid w:val="0083176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rsid w:val="00831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75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5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75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5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754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14210</Words>
  <Characters>80998</Characters>
  <Application>Microsoft Office Word</Application>
  <DocSecurity>0</DocSecurity>
  <Lines>674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UserFNS</dc:creator>
  <cp:lastModifiedBy>Анна Владимировна Полянская</cp:lastModifiedBy>
  <cp:revision>2</cp:revision>
  <cp:lastPrinted>2017-11-30T10:54:00Z</cp:lastPrinted>
  <dcterms:created xsi:type="dcterms:W3CDTF">2017-12-04T08:09:00Z</dcterms:created>
  <dcterms:modified xsi:type="dcterms:W3CDTF">2017-12-04T08:09:00Z</dcterms:modified>
</cp:coreProperties>
</file>