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2E" w:rsidRDefault="00813A2E" w:rsidP="00813A2E">
      <w:pPr>
        <w:shd w:val="clear" w:color="auto" w:fill="FFFFFF"/>
        <w:spacing w:line="322" w:lineRule="exact"/>
        <w:ind w:right="53" w:firstLine="60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СПРАВКА</w:t>
      </w:r>
    </w:p>
    <w:p w:rsidR="00813A2E" w:rsidRDefault="00813A2E" w:rsidP="00813A2E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</w:p>
    <w:p w:rsidR="00813A2E" w:rsidRDefault="00813A2E" w:rsidP="00813A2E">
      <w:pPr>
        <w:shd w:val="clear" w:color="auto" w:fill="FFFFFF"/>
        <w:spacing w:line="322" w:lineRule="exact"/>
        <w:ind w:right="53" w:firstLine="607"/>
        <w:jc w:val="center"/>
        <w:rPr>
          <w:sz w:val="28"/>
          <w:szCs w:val="26"/>
        </w:rPr>
      </w:pPr>
      <w:r>
        <w:rPr>
          <w:sz w:val="28"/>
          <w:szCs w:val="26"/>
        </w:rPr>
        <w:t>о работе с обращениями граждан и запросами пользователей информацией в УФНС России по Оренбургской области в 2015 году</w:t>
      </w:r>
    </w:p>
    <w:p w:rsidR="00813A2E" w:rsidRDefault="00813A2E" w:rsidP="00813A2E">
      <w:pPr>
        <w:ind w:firstLine="709"/>
        <w:jc w:val="both"/>
        <w:rPr>
          <w:sz w:val="28"/>
          <w:szCs w:val="26"/>
        </w:rPr>
      </w:pPr>
    </w:p>
    <w:p w:rsidR="00813A2E" w:rsidRDefault="00813A2E" w:rsidP="00813A2E">
      <w:pPr>
        <w:ind w:firstLine="709"/>
        <w:jc w:val="both"/>
        <w:rPr>
          <w:sz w:val="28"/>
        </w:rPr>
      </w:pPr>
      <w:r>
        <w:rPr>
          <w:sz w:val="28"/>
          <w:szCs w:val="26"/>
        </w:rPr>
        <w:t>В</w:t>
      </w:r>
      <w:r w:rsidRPr="002204B7">
        <w:rPr>
          <w:sz w:val="28"/>
          <w:szCs w:val="26"/>
        </w:rPr>
        <w:t xml:space="preserve"> 2015 году в УФНС России по Оренб</w:t>
      </w:r>
      <w:r>
        <w:rPr>
          <w:sz w:val="28"/>
          <w:szCs w:val="26"/>
        </w:rPr>
        <w:t xml:space="preserve">ургской области </w:t>
      </w:r>
      <w:r w:rsidRPr="002204B7">
        <w:rPr>
          <w:sz w:val="28"/>
          <w:szCs w:val="26"/>
        </w:rPr>
        <w:t>на рассмотрение поступило 987 обращений</w:t>
      </w:r>
      <w:r w:rsidRPr="009F3D03">
        <w:rPr>
          <w:sz w:val="28"/>
          <w:szCs w:val="26"/>
        </w:rPr>
        <w:t>, что на 228 обращений больше, чем за 2014 год.</w:t>
      </w:r>
      <w:r w:rsidRPr="00CC533F">
        <w:rPr>
          <w:color w:val="FF0000"/>
          <w:sz w:val="28"/>
          <w:szCs w:val="26"/>
        </w:rPr>
        <w:t xml:space="preserve"> </w:t>
      </w:r>
      <w:r w:rsidRPr="00B14210">
        <w:rPr>
          <w:sz w:val="28"/>
        </w:rPr>
        <w:t xml:space="preserve">Значительная часть обращений поступила непосредственно от физических лиц, в том числе </w:t>
      </w:r>
      <w:r>
        <w:rPr>
          <w:sz w:val="28"/>
          <w:szCs w:val="28"/>
        </w:rPr>
        <w:t>520 заявлений</w:t>
      </w:r>
      <w:r w:rsidRPr="00B14210">
        <w:rPr>
          <w:sz w:val="28"/>
          <w:szCs w:val="28"/>
        </w:rPr>
        <w:t xml:space="preserve"> через Интернет-сайт ФНС России и Интернет-сервис «Личный кабинет налогоплательщиков для физических лиц».</w:t>
      </w:r>
      <w:r w:rsidRPr="00B14210">
        <w:rPr>
          <w:sz w:val="28"/>
        </w:rPr>
        <w:t xml:space="preserve"> </w:t>
      </w:r>
      <w:proofErr w:type="gramStart"/>
      <w:r w:rsidRPr="00EF335B">
        <w:rPr>
          <w:sz w:val="28"/>
        </w:rPr>
        <w:t>Семь обращений направлено Управлением Президента Российской Федерации по работе с обращениями граждан, 4 – Главным Федеральным инспектором по Оренбургской области, 123 обращения поступило на рассмотрение из ФНС России,</w:t>
      </w:r>
      <w:r w:rsidRPr="00EE16B1">
        <w:rPr>
          <w:color w:val="FF0000"/>
          <w:sz w:val="28"/>
        </w:rPr>
        <w:t xml:space="preserve"> </w:t>
      </w:r>
      <w:r w:rsidRPr="00EF335B">
        <w:rPr>
          <w:sz w:val="28"/>
        </w:rPr>
        <w:t>1 - от Законодательного Собрания Оренбургской области,</w:t>
      </w:r>
      <w:r w:rsidRPr="00EE16B1">
        <w:rPr>
          <w:color w:val="FF0000"/>
          <w:sz w:val="28"/>
        </w:rPr>
        <w:t xml:space="preserve"> </w:t>
      </w:r>
      <w:r w:rsidRPr="000432E2">
        <w:rPr>
          <w:sz w:val="28"/>
        </w:rPr>
        <w:t>5 - из Прокуратуры Оренбургской области, 5 – из Следственного Комитета Оренбургской области, 122 обращения - из органов исполнительной власти, 46 обращений перенаправлено из других налоговых органов.</w:t>
      </w:r>
      <w:proofErr w:type="gramEnd"/>
    </w:p>
    <w:p w:rsidR="00813A2E" w:rsidRPr="00532DF6" w:rsidRDefault="00813A2E" w:rsidP="00813A2E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532DF6">
        <w:rPr>
          <w:sz w:val="28"/>
          <w:szCs w:val="26"/>
        </w:rPr>
        <w:t>На контроль поставлено 873 обращени</w:t>
      </w:r>
      <w:r>
        <w:rPr>
          <w:sz w:val="28"/>
          <w:szCs w:val="26"/>
        </w:rPr>
        <w:t>я</w:t>
      </w:r>
      <w:r w:rsidRPr="00532DF6">
        <w:rPr>
          <w:sz w:val="28"/>
          <w:szCs w:val="26"/>
        </w:rPr>
        <w:t xml:space="preserve"> граждан. Все обращения граждан, поставленные на контроль</w:t>
      </w:r>
      <w:r>
        <w:rPr>
          <w:sz w:val="28"/>
          <w:szCs w:val="26"/>
        </w:rPr>
        <w:t>,</w:t>
      </w:r>
      <w:r w:rsidRPr="00532DF6">
        <w:rPr>
          <w:sz w:val="28"/>
          <w:szCs w:val="26"/>
        </w:rPr>
        <w:t xml:space="preserve"> исполнены в установленные законодательством Российской Федерации сроки.</w:t>
      </w:r>
    </w:p>
    <w:p w:rsidR="00813A2E" w:rsidRDefault="00813A2E" w:rsidP="00813A2E">
      <w:pPr>
        <w:ind w:firstLine="709"/>
        <w:jc w:val="both"/>
        <w:rPr>
          <w:sz w:val="28"/>
        </w:rPr>
      </w:pPr>
      <w:r>
        <w:rPr>
          <w:sz w:val="28"/>
        </w:rPr>
        <w:t>Управлением перенаправлено 125 обращений граждан в территориальные налоговые органы для рассмотрения и дачи ответа заявителю по существу поставленных вопросов.</w:t>
      </w:r>
    </w:p>
    <w:p w:rsidR="00813A2E" w:rsidRDefault="00813A2E" w:rsidP="00813A2E">
      <w:pPr>
        <w:ind w:firstLine="709"/>
        <w:jc w:val="both"/>
        <w:rPr>
          <w:sz w:val="28"/>
        </w:rPr>
      </w:pPr>
      <w:r>
        <w:rPr>
          <w:sz w:val="28"/>
        </w:rPr>
        <w:t>В приемную Управления в 2015 году обратилось 13 граждан. Всем обратившимся были даны разъяснения специалистами Управления. В ходе личного приема граждан в 2015 году поступило  2 письменных обращения.</w:t>
      </w:r>
    </w:p>
    <w:p w:rsidR="00813A2E" w:rsidRDefault="00813A2E" w:rsidP="00813A2E">
      <w:pPr>
        <w:ind w:firstLine="60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мер, направленных на устранение причин и условий, способствующих повышенной активности обращений по данным направлениям, используются:</w:t>
      </w:r>
    </w:p>
    <w:p w:rsidR="00813A2E" w:rsidRPr="005D78A9" w:rsidRDefault="00813A2E" w:rsidP="00813A2E">
      <w:pPr>
        <w:ind w:right="78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еженедельный мониторинг баз данных с целью выявления и устранения дублей объектов собственности, а также своевременности внесения сведений поступающих от Управления Федеральной службы государственной регистрации, кадастра и картографии по Оренбургской области, Государственной инспекции безопасности дорожного движения</w:t>
      </w:r>
      <w:r w:rsidRPr="005312E3">
        <w:rPr>
          <w:color w:val="000000"/>
        </w:rPr>
        <w:t xml:space="preserve">, </w:t>
      </w:r>
      <w:r w:rsidRPr="005D78A9">
        <w:rPr>
          <w:color w:val="000000"/>
          <w:sz w:val="28"/>
        </w:rPr>
        <w:t xml:space="preserve"> уточнение различных характеристик объекта, участвующих в налогообложении.</w:t>
      </w:r>
      <w:r>
        <w:rPr>
          <w:color w:val="000000"/>
          <w:sz w:val="28"/>
        </w:rPr>
        <w:t xml:space="preserve"> Незамедлительное о</w:t>
      </w:r>
      <w:r w:rsidRPr="005D78A9">
        <w:rPr>
          <w:sz w:val="28"/>
          <w:szCs w:val="28"/>
        </w:rPr>
        <w:t>существл</w:t>
      </w:r>
      <w:r>
        <w:rPr>
          <w:sz w:val="28"/>
          <w:szCs w:val="28"/>
        </w:rPr>
        <w:t>ение</w:t>
      </w:r>
      <w:r w:rsidRPr="005D78A9">
        <w:rPr>
          <w:sz w:val="28"/>
          <w:szCs w:val="28"/>
        </w:rPr>
        <w:t xml:space="preserve"> ввод</w:t>
      </w:r>
      <w:r>
        <w:rPr>
          <w:sz w:val="28"/>
          <w:szCs w:val="28"/>
        </w:rPr>
        <w:t>а</w:t>
      </w:r>
      <w:r w:rsidRPr="005D78A9">
        <w:rPr>
          <w:sz w:val="28"/>
          <w:szCs w:val="28"/>
        </w:rPr>
        <w:t xml:space="preserve"> в базу данных сведений о льготах, поступающих п</w:t>
      </w:r>
      <w:r>
        <w:rPr>
          <w:sz w:val="28"/>
          <w:szCs w:val="28"/>
        </w:rPr>
        <w:t>о заявлениям налогоплательщиков;</w:t>
      </w:r>
    </w:p>
    <w:p w:rsidR="00813A2E" w:rsidRPr="00522D00" w:rsidRDefault="00813A2E" w:rsidP="00813A2E">
      <w:pPr>
        <w:ind w:right="78" w:firstLine="709"/>
        <w:jc w:val="both"/>
        <w:rPr>
          <w:sz w:val="32"/>
          <w:szCs w:val="28"/>
        </w:rPr>
      </w:pPr>
      <w:r>
        <w:rPr>
          <w:sz w:val="28"/>
          <w:szCs w:val="28"/>
        </w:rPr>
        <w:t xml:space="preserve">- </w:t>
      </w:r>
      <w:r w:rsidRPr="00522D00">
        <w:rPr>
          <w:sz w:val="28"/>
        </w:rPr>
        <w:t>размещ</w:t>
      </w:r>
      <w:r>
        <w:rPr>
          <w:sz w:val="28"/>
        </w:rPr>
        <w:t>ение</w:t>
      </w:r>
      <w:r w:rsidRPr="00522D00">
        <w:rPr>
          <w:sz w:val="28"/>
        </w:rPr>
        <w:t xml:space="preserve"> актуальны</w:t>
      </w:r>
      <w:r>
        <w:rPr>
          <w:sz w:val="28"/>
        </w:rPr>
        <w:t>х</w:t>
      </w:r>
      <w:r w:rsidRPr="00522D00">
        <w:rPr>
          <w:sz w:val="28"/>
        </w:rPr>
        <w:t xml:space="preserve"> сведени</w:t>
      </w:r>
      <w:r>
        <w:rPr>
          <w:sz w:val="28"/>
        </w:rPr>
        <w:t>й</w:t>
      </w:r>
      <w:r w:rsidRPr="00522D00">
        <w:rPr>
          <w:sz w:val="28"/>
        </w:rPr>
        <w:t xml:space="preserve"> по вопросам налогообложения физических и юридических лиц в средствах массовой информации</w:t>
      </w:r>
      <w:r>
        <w:rPr>
          <w:sz w:val="28"/>
        </w:rPr>
        <w:t>;</w:t>
      </w:r>
    </w:p>
    <w:p w:rsidR="00813A2E" w:rsidRDefault="00813A2E" w:rsidP="00813A2E">
      <w:pPr>
        <w:ind w:right="7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устных разъяснений  для налогоплательщиков при приеме в операционных окнах, при личных приемах граждан, проведение консультаций налогоплательщиков по телефонам и телефону горячей линии. </w:t>
      </w:r>
    </w:p>
    <w:p w:rsidR="00134E8F" w:rsidRDefault="00134E8F"/>
    <w:p w:rsidR="00CC1E94" w:rsidRDefault="00CC1E94"/>
    <w:p w:rsidR="00CC1E94" w:rsidRDefault="00CC1E94"/>
    <w:p w:rsidR="00CC1E94" w:rsidRDefault="00CC1E94"/>
    <w:p w:rsidR="00CC1E94" w:rsidRDefault="00CC1E94"/>
    <w:p w:rsidR="00CC1E94" w:rsidRDefault="00CC1E94" w:rsidP="00CC1E94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CC1E94" w:rsidRDefault="00CC1E94" w:rsidP="00CC1E94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CC1E94" w:rsidRDefault="00CC1E94" w:rsidP="00CC1E94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01.01.2015 </w:t>
      </w:r>
      <w:r>
        <w:rPr>
          <w:noProof/>
        </w:rPr>
        <w:t>по</w:t>
      </w:r>
      <w:r>
        <w:rPr>
          <w:noProof/>
          <w:lang w:val="en-US"/>
        </w:rPr>
        <w:t xml:space="preserve"> 31.12.2015</w:t>
      </w:r>
    </w:p>
    <w:p w:rsidR="00CC1E94" w:rsidRDefault="00CC1E94" w:rsidP="00CC1E9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CC1E94" w:rsidTr="00CC1E94">
        <w:trPr>
          <w:cantSplit/>
          <w:trHeight w:val="207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E94" w:rsidRDefault="00CC1E94">
            <w:pPr>
              <w:jc w:val="center"/>
              <w:rPr>
                <w:noProof/>
                <w:sz w:val="18"/>
                <w:lang w:val="en-US"/>
              </w:rPr>
            </w:pPr>
          </w:p>
          <w:p w:rsidR="00CC1E94" w:rsidRDefault="00CC1E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E94" w:rsidRDefault="00CC1E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C1E94" w:rsidTr="00CC1E94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E94" w:rsidRDefault="00CC1E94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1E94" w:rsidRDefault="00CC1E94">
            <w:pPr>
              <w:rPr>
                <w:noProof/>
                <w:sz w:val="18"/>
              </w:rPr>
            </w:pP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0002.0006.0065.0660 Дисциплина труда. Незаконное привлечение к дисциплинарной ответственности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0003.0008.0088.0337 Рынок ценных бумаг. Деятельность организаций‚ производящих операции с ценными бумагами‚ их взаимоотношения с владельцами и держателями ценных бумаг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E94" w:rsidRDefault="00CC1E94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E94" w:rsidRDefault="00CC1E94">
            <w:pPr>
              <w:jc w:val="right"/>
              <w:rPr>
                <w:noProof/>
                <w:sz w:val="18"/>
              </w:rPr>
            </w:pPr>
          </w:p>
        </w:tc>
      </w:tr>
      <w:tr w:rsidR="00CC1E94" w:rsidTr="00CC1E9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E94" w:rsidRDefault="00CC1E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987</w:t>
            </w:r>
          </w:p>
        </w:tc>
      </w:tr>
    </w:tbl>
    <w:p w:rsidR="00CC1E94" w:rsidRDefault="00CC1E94" w:rsidP="00CC1E94">
      <w:pPr>
        <w:rPr>
          <w:noProof/>
          <w:sz w:val="20"/>
          <w:szCs w:val="20"/>
        </w:rPr>
      </w:pPr>
    </w:p>
    <w:p w:rsidR="00CC1E94" w:rsidRDefault="00CC1E94" w:rsidP="00CC1E94">
      <w:pPr>
        <w:rPr>
          <w:noProof/>
        </w:rPr>
      </w:pPr>
    </w:p>
    <w:p w:rsidR="00CC1E94" w:rsidRDefault="00CC1E94" w:rsidP="00CC1E94">
      <w:pPr>
        <w:rPr>
          <w:noProof/>
        </w:rPr>
      </w:pPr>
    </w:p>
    <w:p w:rsidR="00CC1E94" w:rsidRDefault="00CC1E94" w:rsidP="00CC1E94">
      <w:pPr>
        <w:rPr>
          <w:noProof/>
        </w:rPr>
      </w:pPr>
    </w:p>
    <w:p w:rsidR="00CC1E94" w:rsidRDefault="00CC1E94" w:rsidP="00CC1E94">
      <w:pPr>
        <w:rPr>
          <w:noProof/>
        </w:rPr>
      </w:pPr>
    </w:p>
    <w:p w:rsidR="00CC1E94" w:rsidRDefault="00CC1E94" w:rsidP="00CC1E94">
      <w:pPr>
        <w:rPr>
          <w:noProof/>
        </w:rPr>
      </w:pPr>
    </w:p>
    <w:p w:rsidR="00CC1E94" w:rsidRDefault="00CC1E94" w:rsidP="00CC1E94">
      <w:pPr>
        <w:rPr>
          <w:noProof/>
        </w:rPr>
      </w:pPr>
    </w:p>
    <w:p w:rsidR="00CC1E94" w:rsidRDefault="00CC1E94" w:rsidP="00CC1E94">
      <w:pPr>
        <w:rPr>
          <w:noProof/>
        </w:rPr>
      </w:pPr>
    </w:p>
    <w:p w:rsidR="00CC1E94" w:rsidRDefault="00CC1E94" w:rsidP="00CC1E94">
      <w:pPr>
        <w:rPr>
          <w:noProof/>
        </w:rPr>
      </w:pPr>
    </w:p>
    <w:p w:rsidR="00CC1E94" w:rsidRDefault="00CC1E94">
      <w:bookmarkStart w:id="0" w:name="_GoBack"/>
      <w:bookmarkEnd w:id="0"/>
    </w:p>
    <w:sectPr w:rsidR="00CC1E94" w:rsidSect="00813A2E">
      <w:pgSz w:w="11906" w:h="16838" w:code="9"/>
      <w:pgMar w:top="709" w:right="56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99"/>
    <w:rsid w:val="00134E8F"/>
    <w:rsid w:val="00813A2E"/>
    <w:rsid w:val="00AE6F99"/>
    <w:rsid w:val="00B063AD"/>
    <w:rsid w:val="00CC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Мария Павловна</dc:creator>
  <cp:keywords/>
  <dc:description/>
  <cp:lastModifiedBy>Попова Мария Павловна</cp:lastModifiedBy>
  <cp:revision>5</cp:revision>
  <dcterms:created xsi:type="dcterms:W3CDTF">2016-04-14T11:10:00Z</dcterms:created>
  <dcterms:modified xsi:type="dcterms:W3CDTF">2016-04-14T11:42:00Z</dcterms:modified>
</cp:coreProperties>
</file>