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04CE" w:rsidRPr="00C804CE" w:rsidRDefault="00C804CE" w:rsidP="00C804CE">
      <w:pPr>
        <w:shd w:val="clear" w:color="auto" w:fill="FFFFFF"/>
        <w:spacing w:after="0" w:line="322" w:lineRule="exact"/>
        <w:ind w:right="53" w:firstLine="607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C804CE">
        <w:rPr>
          <w:rFonts w:ascii="Times New Roman" w:hAnsi="Times New Roman" w:cs="Times New Roman"/>
          <w:b/>
          <w:sz w:val="26"/>
          <w:szCs w:val="26"/>
        </w:rPr>
        <w:t>СПРАВКА</w:t>
      </w:r>
    </w:p>
    <w:p w:rsidR="00C804CE" w:rsidRPr="00C804CE" w:rsidRDefault="00C804CE" w:rsidP="00C804CE">
      <w:pPr>
        <w:shd w:val="clear" w:color="auto" w:fill="FFFFFF"/>
        <w:spacing w:after="0" w:line="322" w:lineRule="exact"/>
        <w:ind w:right="53" w:firstLine="607"/>
        <w:jc w:val="center"/>
        <w:rPr>
          <w:rFonts w:ascii="Times New Roman" w:hAnsi="Times New Roman" w:cs="Times New Roman"/>
          <w:sz w:val="26"/>
          <w:szCs w:val="26"/>
        </w:rPr>
      </w:pPr>
      <w:r w:rsidRPr="00C804CE">
        <w:rPr>
          <w:rFonts w:ascii="Times New Roman" w:hAnsi="Times New Roman" w:cs="Times New Roman"/>
          <w:sz w:val="26"/>
          <w:szCs w:val="26"/>
        </w:rPr>
        <w:t xml:space="preserve">о работе с обращениями граждан и запросами пользователей информацией в Управлении Федеральной налоговой службы </w:t>
      </w:r>
      <w:r w:rsidRPr="00C804CE">
        <w:rPr>
          <w:rFonts w:ascii="Times New Roman" w:hAnsi="Times New Roman" w:cs="Times New Roman"/>
          <w:sz w:val="26"/>
          <w:szCs w:val="26"/>
        </w:rPr>
        <w:t>по Оренбургской области во 2 квартале 2016</w:t>
      </w:r>
      <w:r w:rsidRPr="00C804CE">
        <w:rPr>
          <w:rFonts w:ascii="Times New Roman" w:hAnsi="Times New Roman" w:cs="Times New Roman"/>
          <w:sz w:val="26"/>
          <w:szCs w:val="26"/>
        </w:rPr>
        <w:t xml:space="preserve"> года</w:t>
      </w:r>
    </w:p>
    <w:p w:rsidR="00C804CE" w:rsidRPr="00C804CE" w:rsidRDefault="00C804CE" w:rsidP="00C804CE">
      <w:pPr>
        <w:shd w:val="clear" w:color="auto" w:fill="FFFFFF"/>
        <w:spacing w:after="0" w:line="322" w:lineRule="exact"/>
        <w:ind w:right="53" w:firstLine="607"/>
        <w:jc w:val="center"/>
        <w:rPr>
          <w:rFonts w:ascii="Times New Roman" w:hAnsi="Times New Roman" w:cs="Times New Roman"/>
          <w:sz w:val="26"/>
          <w:szCs w:val="26"/>
        </w:rPr>
      </w:pPr>
    </w:p>
    <w:p w:rsidR="000C25D4" w:rsidRPr="00C804CE" w:rsidRDefault="00C804CE" w:rsidP="00C804CE">
      <w:pPr>
        <w:pStyle w:val="a3"/>
        <w:spacing w:before="0" w:beforeAutospacing="0" w:after="0" w:afterAutospacing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Во</w:t>
      </w:r>
      <w:r w:rsidR="000C25D4" w:rsidRPr="00C804CE">
        <w:rPr>
          <w:sz w:val="26"/>
          <w:szCs w:val="26"/>
        </w:rPr>
        <w:t xml:space="preserve"> 2 квартале  2016 года в </w:t>
      </w:r>
      <w:r w:rsidRPr="00C804CE">
        <w:rPr>
          <w:sz w:val="26"/>
          <w:szCs w:val="26"/>
        </w:rPr>
        <w:t xml:space="preserve">УФНС России по Оренбургской области </w:t>
      </w:r>
      <w:bookmarkStart w:id="0" w:name="_GoBack"/>
      <w:bookmarkEnd w:id="0"/>
      <w:r w:rsidR="000C25D4" w:rsidRPr="00C804CE">
        <w:rPr>
          <w:sz w:val="26"/>
          <w:szCs w:val="26"/>
        </w:rPr>
        <w:t>поступило на рассмотрение 289 обращений, в том числе 179 интернет - обращений (62%). По сравнению с аналогичным периодом 2015 года количество обращений увеличилось на 32% (во 2 квартале 2015 года поступило 219 обращений граждан).</w:t>
      </w:r>
    </w:p>
    <w:p w:rsidR="000C25D4" w:rsidRPr="00C804CE" w:rsidRDefault="000C25D4" w:rsidP="00C804CE">
      <w:pPr>
        <w:pStyle w:val="a3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C804CE">
        <w:rPr>
          <w:sz w:val="26"/>
          <w:szCs w:val="26"/>
        </w:rPr>
        <w:t>Во 2 квартале 2016 года основную массу составляли обращения по вопросам налогообложения доходов и имущества физических лиц (57 обращений  или 20% от общего числа поступивших). В своих заявлениях граждане просили разъяснить порядок представления налоговых деклараций по налогу на доходы физических лиц, порядок получения имущественного и социального налогового вычета, а также порядок исчисления и уплаты НДФЛ. В некоторых обращениях поступали вопросы о представлении вычета гражданам, отдыхающим на территории  РФ.</w:t>
      </w:r>
    </w:p>
    <w:p w:rsidR="000C25D4" w:rsidRPr="00C804CE" w:rsidRDefault="000C25D4" w:rsidP="00C804CE">
      <w:pPr>
        <w:pStyle w:val="a3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C804CE">
        <w:rPr>
          <w:sz w:val="26"/>
          <w:szCs w:val="26"/>
        </w:rPr>
        <w:t>В Управление также продолжают поступать заявления по вопросам уклонения от налогообложения физическими и юридическими лицами в части неуплаты налогов и сборов в бюджеты различных уровней Российской Федерации и применению контрольно-кассовой техники (53 обращения или 18%).</w:t>
      </w:r>
    </w:p>
    <w:p w:rsidR="000C25D4" w:rsidRPr="00C804CE" w:rsidRDefault="000C25D4" w:rsidP="00C804CE">
      <w:pPr>
        <w:pStyle w:val="a3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C804CE">
        <w:rPr>
          <w:sz w:val="26"/>
          <w:szCs w:val="26"/>
        </w:rPr>
        <w:t>Весомую часть поступивших обращений занимают вопросы организации работы с налогоплательщиками - 32 (11%). В обращениях граждан содержались вопросы актуализации сведений по объектам налогообложения и обновления информации об уплаченных налогах и задолженности, образовавшейся в «Личном кабинете налогоплательщика для физических лиц».</w:t>
      </w:r>
    </w:p>
    <w:p w:rsidR="000C25D4" w:rsidRPr="00C804CE" w:rsidRDefault="000C25D4" w:rsidP="00C804CE">
      <w:pPr>
        <w:pStyle w:val="a3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C804CE">
        <w:rPr>
          <w:sz w:val="26"/>
          <w:szCs w:val="26"/>
        </w:rPr>
        <w:t>Значительное количество писем касалось вопросов обжалования решений налоговых органов и должностных лиц – 21 (7%). Граждане в своих жалобах оспаривали действия (бездействие) должностных лиц налоговых органов и иных актов налоговых органов.</w:t>
      </w:r>
    </w:p>
    <w:p w:rsidR="000C25D4" w:rsidRPr="00C804CE" w:rsidRDefault="000C25D4" w:rsidP="00C804CE">
      <w:pPr>
        <w:pStyle w:val="a3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C804CE">
        <w:rPr>
          <w:sz w:val="26"/>
          <w:szCs w:val="26"/>
        </w:rPr>
        <w:t>По вопросам администрирования земельного налога поступило 15 обращений, налога на имущество – 10, транспортного налога – 7 писем.</w:t>
      </w:r>
      <w:r w:rsidRPr="00C804CE">
        <w:rPr>
          <w:sz w:val="26"/>
          <w:szCs w:val="26"/>
        </w:rPr>
        <w:br/>
        <w:t xml:space="preserve"> Отдельные обращения, поступившие во втором квартале, касались вопросов применения патентной системы налогообложения, задолженности по налогам и сборам, государственной регистрации юридических лиц, зачета и </w:t>
      </w:r>
      <w:proofErr w:type="gramStart"/>
      <w:r w:rsidRPr="00C804CE">
        <w:rPr>
          <w:sz w:val="26"/>
          <w:szCs w:val="26"/>
        </w:rPr>
        <w:t>возврата</w:t>
      </w:r>
      <w:proofErr w:type="gramEnd"/>
      <w:r w:rsidRPr="00C804CE">
        <w:rPr>
          <w:sz w:val="26"/>
          <w:szCs w:val="26"/>
        </w:rPr>
        <w:t xml:space="preserve"> излишне уплаченных налогов, налогообложения малого бизнеса, получения и отказа от ИНН, отзыва ранее направленных обращений.</w:t>
      </w:r>
    </w:p>
    <w:p w:rsidR="000C25D4" w:rsidRPr="00C804CE" w:rsidRDefault="000C25D4" w:rsidP="00C804CE">
      <w:pPr>
        <w:pStyle w:val="a3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C804CE">
        <w:rPr>
          <w:sz w:val="26"/>
          <w:szCs w:val="26"/>
        </w:rPr>
        <w:t>На контроль во 2 квартале 2016 года поставлено 253 обращения граждан. 23 человека обратились с отзывом ранее направленных обращений, 13 обращений при рассмотрении были квалифицированы как повторные и направлены к имеющейся переписке.</w:t>
      </w:r>
    </w:p>
    <w:p w:rsidR="000C25D4" w:rsidRPr="00C804CE" w:rsidRDefault="000C25D4" w:rsidP="00C804CE">
      <w:pPr>
        <w:pStyle w:val="a3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C804CE">
        <w:rPr>
          <w:sz w:val="26"/>
          <w:szCs w:val="26"/>
        </w:rPr>
        <w:t>Все обращения, поставленные на контроль в Управлении, исполнены в установленный законодательством Российской Федерации срок.</w:t>
      </w:r>
    </w:p>
    <w:p w:rsidR="000C25D4" w:rsidRPr="00C804CE" w:rsidRDefault="000C25D4" w:rsidP="00C804CE">
      <w:pPr>
        <w:pStyle w:val="a3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C804CE">
        <w:rPr>
          <w:sz w:val="26"/>
          <w:szCs w:val="26"/>
        </w:rPr>
        <w:t>В Приемную руководителя во 2 квартале обратилось  5 граждан. Обратившимся в ходе приема были даны подробные разъяснения.</w:t>
      </w:r>
    </w:p>
    <w:p w:rsidR="000C25D4" w:rsidRPr="00C804CE" w:rsidRDefault="000C25D4" w:rsidP="00C804CE">
      <w:pPr>
        <w:pStyle w:val="a3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C804CE">
        <w:rPr>
          <w:sz w:val="26"/>
          <w:szCs w:val="26"/>
        </w:rPr>
        <w:t>Управлением во 2 квартале 2016 года было направлено 32 обращения для исполнения территориальными налоговыми органами, 2 обращения перенаправлено по подведомственности в УФНС России по Московской области.</w:t>
      </w:r>
    </w:p>
    <w:p w:rsidR="000C25D4" w:rsidRPr="00C804CE" w:rsidRDefault="000C25D4" w:rsidP="00C804CE">
      <w:pPr>
        <w:pStyle w:val="a3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C804CE">
        <w:rPr>
          <w:sz w:val="26"/>
          <w:szCs w:val="26"/>
        </w:rPr>
        <w:t xml:space="preserve">Во 2 квартале 2016 года  в инспекции области поступило 2996 обращений граждан, в том числе 229 обращений  (8%) направлено через Интернет сайт ФНС России, 1690 </w:t>
      </w:r>
      <w:r w:rsidRPr="00C804CE">
        <w:rPr>
          <w:sz w:val="26"/>
          <w:szCs w:val="26"/>
        </w:rPr>
        <w:lastRenderedPageBreak/>
        <w:t>обращений (56%) – из Личного кабинета налогоплательщика ЛК-2, поставлено на контроль  2754 документа.</w:t>
      </w:r>
    </w:p>
    <w:p w:rsidR="000C25D4" w:rsidRPr="00C804CE" w:rsidRDefault="000C25D4" w:rsidP="00C804CE">
      <w:pPr>
        <w:pStyle w:val="a3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C804CE">
        <w:rPr>
          <w:sz w:val="26"/>
          <w:szCs w:val="26"/>
        </w:rPr>
        <w:t>ИФНС России по Дзержинскому району г. Оренбурга  во 2 квартале 2016 года с нарушением контрольного срока исполнения рассмотрено 1 обращение, что составляет 0,04% от общего числа обращений граждан, поставленных на контроль  территориальными налоговыми органами. Остальные обращения исполнены в установленный срок.</w:t>
      </w:r>
    </w:p>
    <w:p w:rsidR="002F1507" w:rsidRPr="00C804CE" w:rsidRDefault="002F1507">
      <w:pPr>
        <w:rPr>
          <w:sz w:val="26"/>
          <w:szCs w:val="26"/>
        </w:rPr>
      </w:pPr>
    </w:p>
    <w:sectPr w:rsidR="002F1507" w:rsidRPr="00C804CE" w:rsidSect="00C804CE">
      <w:headerReference w:type="default" r:id="rId7"/>
      <w:pgSz w:w="11906" w:h="16838"/>
      <w:pgMar w:top="567" w:right="707" w:bottom="113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B1FED" w:rsidRDefault="005B1FED" w:rsidP="00C804CE">
      <w:pPr>
        <w:spacing w:after="0" w:line="240" w:lineRule="auto"/>
      </w:pPr>
      <w:r>
        <w:separator/>
      </w:r>
    </w:p>
  </w:endnote>
  <w:endnote w:type="continuationSeparator" w:id="0">
    <w:p w:rsidR="005B1FED" w:rsidRDefault="005B1FED" w:rsidP="00C804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B1FED" w:rsidRDefault="005B1FED" w:rsidP="00C804CE">
      <w:pPr>
        <w:spacing w:after="0" w:line="240" w:lineRule="auto"/>
      </w:pPr>
      <w:r>
        <w:separator/>
      </w:r>
    </w:p>
  </w:footnote>
  <w:footnote w:type="continuationSeparator" w:id="0">
    <w:p w:rsidR="005B1FED" w:rsidRDefault="005B1FED" w:rsidP="00C804C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353577056"/>
      <w:docPartObj>
        <w:docPartGallery w:val="Page Numbers (Top of Page)"/>
        <w:docPartUnique/>
      </w:docPartObj>
    </w:sdtPr>
    <w:sdtContent>
      <w:p w:rsidR="00C804CE" w:rsidRDefault="00C804CE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:rsidR="00C804CE" w:rsidRDefault="00C804CE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50E9"/>
    <w:rsid w:val="000C25D4"/>
    <w:rsid w:val="002F1507"/>
    <w:rsid w:val="005B1FED"/>
    <w:rsid w:val="005E50E9"/>
    <w:rsid w:val="00C804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C25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C804C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C804CE"/>
  </w:style>
  <w:style w:type="paragraph" w:styleId="a6">
    <w:name w:val="footer"/>
    <w:basedOn w:val="a"/>
    <w:link w:val="a7"/>
    <w:uiPriority w:val="99"/>
    <w:unhideWhenUsed/>
    <w:rsid w:val="00C804C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C804C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C25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C804C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C804CE"/>
  </w:style>
  <w:style w:type="paragraph" w:styleId="a6">
    <w:name w:val="footer"/>
    <w:basedOn w:val="a"/>
    <w:link w:val="a7"/>
    <w:uiPriority w:val="99"/>
    <w:unhideWhenUsed/>
    <w:rsid w:val="00C804C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C804C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445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530</Words>
  <Characters>3021</Characters>
  <Application>Microsoft Office Word</Application>
  <DocSecurity>0</DocSecurity>
  <Lines>25</Lines>
  <Paragraphs>7</Paragraphs>
  <ScaleCrop>false</ScaleCrop>
  <Company/>
  <LinksUpToDate>false</LinksUpToDate>
  <CharactersWithSpaces>3544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inet</dc:creator>
  <cp:keywords/>
  <dc:description/>
  <cp:lastModifiedBy>inet</cp:lastModifiedBy>
  <cp:revision>5</cp:revision>
  <dcterms:created xsi:type="dcterms:W3CDTF">2017-03-24T07:54:00Z</dcterms:created>
  <dcterms:modified xsi:type="dcterms:W3CDTF">2017-03-24T07:59:00Z</dcterms:modified>
</cp:coreProperties>
</file>