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28" w:rsidRDefault="00484A28" w:rsidP="00484A28">
      <w:pPr>
        <w:pStyle w:val="1"/>
        <w:keepNext w:val="0"/>
      </w:pPr>
      <w:r>
        <w:t>ИНФОРМАЦИЯ О РЕЗУЛЬТАТАХ КОНКУРСА</w:t>
      </w:r>
    </w:p>
    <w:p w:rsidR="00484A28" w:rsidRDefault="00484A28" w:rsidP="00484A28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старший государственный налоговый инспектор отдела </w:t>
      </w:r>
      <w:r w:rsidR="00273BFE">
        <w:rPr>
          <w:b/>
          <w:sz w:val="28"/>
          <w:szCs w:val="28"/>
        </w:rPr>
        <w:t xml:space="preserve">выездных проверок </w:t>
      </w:r>
      <w:r>
        <w:rPr>
          <w:b/>
          <w:sz w:val="28"/>
          <w:szCs w:val="28"/>
        </w:rPr>
        <w:t xml:space="preserve"> межрайонной инспекции Федеральной налоговой службы № 4 по Орловской области</w:t>
      </w:r>
    </w:p>
    <w:p w:rsidR="00484A28" w:rsidRDefault="00484A28" w:rsidP="0048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4 по Орловской области (федеральный орган исполнительной власти) Орловская область, г. Мценск, ул. Красноармейская, 24, в лице начальника межрайонной инспекции Федеральной налоговой службы № 4 по Орловской области Смородиновой Надежды Ивановны, действующего на основании  провела конкурс на замещение вакантной должности государственной гражданской службы Федеральной налоговой службы старший государственный налоговый инспектор отдела </w:t>
      </w:r>
      <w:r w:rsidR="00273BFE">
        <w:rPr>
          <w:sz w:val="28"/>
          <w:szCs w:val="28"/>
        </w:rPr>
        <w:t xml:space="preserve">выездных проверок </w:t>
      </w:r>
      <w:r>
        <w:rPr>
          <w:sz w:val="28"/>
          <w:szCs w:val="28"/>
        </w:rPr>
        <w:t xml:space="preserve">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4 по Орловской области.</w:t>
      </w:r>
    </w:p>
    <w:p w:rsidR="00484A28" w:rsidRPr="00273BFE" w:rsidRDefault="00484A28" w:rsidP="00484A2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="00273BFE" w:rsidRPr="00273BFE">
        <w:rPr>
          <w:b/>
          <w:sz w:val="28"/>
          <w:szCs w:val="28"/>
        </w:rPr>
        <w:t>Костина Светлана Альбертовна</w:t>
      </w:r>
      <w:r w:rsidRPr="00273BFE">
        <w:rPr>
          <w:b/>
          <w:sz w:val="28"/>
          <w:szCs w:val="28"/>
        </w:rPr>
        <w:t>.</w:t>
      </w:r>
    </w:p>
    <w:p w:rsidR="00484A28" w:rsidRPr="00484A28" w:rsidRDefault="00484A28" w:rsidP="0048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A28">
        <w:rPr>
          <w:sz w:val="28"/>
          <w:szCs w:val="28"/>
        </w:rPr>
        <w:t xml:space="preserve">По результатам конкурса издан приказ межрайонной инспекции Федеральной налоговой службы № 4 по Орловской области о назначении </w:t>
      </w:r>
      <w:r w:rsidR="00273BFE">
        <w:rPr>
          <w:sz w:val="28"/>
          <w:szCs w:val="28"/>
        </w:rPr>
        <w:t xml:space="preserve">Костиной С.А. </w:t>
      </w:r>
      <w:r w:rsidRPr="00484A28">
        <w:rPr>
          <w:sz w:val="28"/>
          <w:szCs w:val="28"/>
        </w:rPr>
        <w:t xml:space="preserve"> на вакантную должность государственной гражданской службы и ей предложено прибыть для заключения служебного контракта.</w:t>
      </w:r>
    </w:p>
    <w:p w:rsidR="00273BFE" w:rsidRPr="0082479F" w:rsidRDefault="003759EB" w:rsidP="00273BF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пунктом 23 Указа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пунктом 4 части 6 статьи 64 Федерального закона от 27.07.2004 № 79-ФЗ «О государственной гражданской службе Российской Федерации» включены</w:t>
      </w:r>
      <w:proofErr w:type="gramEnd"/>
      <w:r>
        <w:rPr>
          <w:sz w:val="28"/>
          <w:szCs w:val="28"/>
        </w:rPr>
        <w:t xml:space="preserve"> в кадровый резерв Межрайонной ИФНС России №4 по Орловской области для замещения старшей группы должностей государственной гражданской службы Российской Федерации:</w:t>
      </w:r>
      <w:r w:rsidR="00484A28" w:rsidRPr="00484A28">
        <w:rPr>
          <w:sz w:val="28"/>
          <w:szCs w:val="28"/>
        </w:rPr>
        <w:tab/>
      </w:r>
      <w:r w:rsidR="00484A28" w:rsidRPr="00484A28">
        <w:rPr>
          <w:sz w:val="28"/>
          <w:szCs w:val="28"/>
        </w:rPr>
        <w:tab/>
      </w:r>
      <w:proofErr w:type="spellStart"/>
      <w:r w:rsidR="00273BFE" w:rsidRPr="0082479F">
        <w:rPr>
          <w:sz w:val="28"/>
          <w:szCs w:val="28"/>
        </w:rPr>
        <w:t>Гавриков</w:t>
      </w:r>
      <w:r w:rsidR="00273BFE">
        <w:rPr>
          <w:sz w:val="28"/>
          <w:szCs w:val="28"/>
        </w:rPr>
        <w:t>а</w:t>
      </w:r>
      <w:proofErr w:type="spellEnd"/>
      <w:r w:rsidR="00273BFE">
        <w:rPr>
          <w:sz w:val="28"/>
          <w:szCs w:val="28"/>
        </w:rPr>
        <w:t xml:space="preserve"> </w:t>
      </w:r>
      <w:r w:rsidR="00273BFE" w:rsidRPr="0082479F">
        <w:rPr>
          <w:sz w:val="28"/>
          <w:szCs w:val="28"/>
        </w:rPr>
        <w:t xml:space="preserve"> Олеся Васильевн</w:t>
      </w:r>
      <w:r w:rsidR="00273BFE">
        <w:rPr>
          <w:sz w:val="28"/>
          <w:szCs w:val="28"/>
        </w:rPr>
        <w:t>а</w:t>
      </w:r>
      <w:r w:rsidR="00273BFE" w:rsidRPr="0082479F">
        <w:rPr>
          <w:sz w:val="28"/>
          <w:szCs w:val="28"/>
        </w:rPr>
        <w:t>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r>
        <w:rPr>
          <w:sz w:val="28"/>
          <w:szCs w:val="28"/>
        </w:rPr>
        <w:t>Козырева Елена Александровна,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r>
        <w:rPr>
          <w:sz w:val="28"/>
          <w:szCs w:val="28"/>
        </w:rPr>
        <w:t>Коноваловой Анастасия Сергеевна,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r>
        <w:rPr>
          <w:sz w:val="28"/>
          <w:szCs w:val="28"/>
        </w:rPr>
        <w:t>Корнева Марина Сергеевна,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r>
        <w:rPr>
          <w:sz w:val="28"/>
          <w:szCs w:val="28"/>
        </w:rPr>
        <w:t>Марченко Яна Олеговна,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Рудик</w:t>
      </w:r>
      <w:proofErr w:type="spellEnd"/>
      <w:r>
        <w:rPr>
          <w:sz w:val="28"/>
          <w:szCs w:val="28"/>
        </w:rPr>
        <w:t xml:space="preserve"> Юлия Васильевна,</w:t>
      </w:r>
    </w:p>
    <w:p w:rsidR="00273BFE" w:rsidRPr="0082479F" w:rsidRDefault="00273BFE" w:rsidP="00600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9F">
        <w:rPr>
          <w:sz w:val="28"/>
          <w:szCs w:val="28"/>
        </w:rPr>
        <w:tab/>
      </w:r>
      <w:r w:rsidRPr="0082479F">
        <w:rPr>
          <w:sz w:val="28"/>
          <w:szCs w:val="28"/>
        </w:rPr>
        <w:tab/>
      </w:r>
      <w:r>
        <w:rPr>
          <w:sz w:val="28"/>
          <w:szCs w:val="28"/>
        </w:rPr>
        <w:t>Харитонова Оксана Сергеевна</w:t>
      </w:r>
    </w:p>
    <w:p w:rsidR="003759EB" w:rsidRPr="00484A28" w:rsidRDefault="003759EB" w:rsidP="00273BF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484A28" w:rsidTr="00146DB2">
        <w:trPr>
          <w:cantSplit/>
        </w:trPr>
        <w:tc>
          <w:tcPr>
            <w:tcW w:w="4248" w:type="dxa"/>
            <w:vAlign w:val="bottom"/>
          </w:tcPr>
          <w:p w:rsidR="00484A28" w:rsidRPr="00484A28" w:rsidRDefault="00484A28" w:rsidP="00273BFE">
            <w:pPr>
              <w:keepNext/>
              <w:rPr>
                <w:bCs/>
                <w:sz w:val="28"/>
                <w:szCs w:val="28"/>
              </w:rPr>
            </w:pPr>
            <w:r w:rsidRPr="00484A28">
              <w:rPr>
                <w:bCs/>
                <w:sz w:val="28"/>
                <w:szCs w:val="28"/>
              </w:rPr>
              <w:t xml:space="preserve">Начальник, советник государственной гражданской службы Российской Федерации </w:t>
            </w:r>
            <w:r w:rsidR="00273BFE">
              <w:rPr>
                <w:bCs/>
                <w:sz w:val="28"/>
                <w:szCs w:val="28"/>
              </w:rPr>
              <w:t>2</w:t>
            </w:r>
            <w:r w:rsidRPr="00484A28">
              <w:rPr>
                <w:bCs/>
                <w:sz w:val="28"/>
                <w:szCs w:val="28"/>
              </w:rPr>
              <w:t xml:space="preserve"> класса</w:t>
            </w:r>
          </w:p>
        </w:tc>
        <w:tc>
          <w:tcPr>
            <w:tcW w:w="236" w:type="dxa"/>
            <w:vAlign w:val="bottom"/>
          </w:tcPr>
          <w:p w:rsidR="00484A28" w:rsidRPr="00484A28" w:rsidRDefault="00484A28" w:rsidP="00146DB2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484A28" w:rsidRPr="00484A28" w:rsidRDefault="00484A28" w:rsidP="00146DB2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484A28" w:rsidRPr="00484A28" w:rsidRDefault="00484A28" w:rsidP="00146DB2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484A28" w:rsidRDefault="00484A28" w:rsidP="00146DB2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Н. И.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Смородинова</w:t>
            </w:r>
            <w:proofErr w:type="spellEnd"/>
          </w:p>
        </w:tc>
      </w:tr>
      <w:tr w:rsidR="00484A28" w:rsidRPr="00B63F70" w:rsidTr="00146DB2">
        <w:trPr>
          <w:cantSplit/>
        </w:trPr>
        <w:tc>
          <w:tcPr>
            <w:tcW w:w="4248" w:type="dxa"/>
            <w:vAlign w:val="bottom"/>
          </w:tcPr>
          <w:p w:rsidR="00484A28" w:rsidRPr="00B63F70" w:rsidRDefault="00484A28" w:rsidP="00146DB2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484A28" w:rsidRDefault="00484A28" w:rsidP="00484A28">
      <w:pPr>
        <w:rPr>
          <w:lang w:val="en-US"/>
        </w:rPr>
      </w:pPr>
    </w:p>
    <w:p w:rsidR="006007A6" w:rsidRDefault="006007A6" w:rsidP="006007A6">
      <w:pPr>
        <w:pStyle w:val="1"/>
        <w:keepNext w:val="0"/>
      </w:pPr>
      <w:r>
        <w:lastRenderedPageBreak/>
        <w:t>ИНФОРМАЦИЯ О РЕЗУЛЬТАТАХ КОНКУРСА</w:t>
      </w:r>
    </w:p>
    <w:p w:rsidR="006007A6" w:rsidRDefault="006007A6" w:rsidP="006007A6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главный государственный налоговый инспектор отдела камеральных проверок Межрайонной инспекции Федеральной налоговой службы № 4 по Орловской области</w:t>
      </w:r>
    </w:p>
    <w:p w:rsidR="006007A6" w:rsidRDefault="006007A6" w:rsidP="006007A6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A6" w:rsidRDefault="006007A6" w:rsidP="00600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4 по Орловской области (федеральный орган исполнительной власти) Орловская область, г. Мценск, ул. Красноармейская, 24, в лице начальника межрайонной инспекции Федеральной налоговой службы № 4 по Орловской области Смородиновой Надежды Ивановны, действующего на основании  провела конкурс на замещение вакантной должности государственной гражданской службы Федеральной налоговой службы главный  государственный налоговый инспектор отдела камеральных проверок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4 по Орловской области.</w:t>
      </w:r>
    </w:p>
    <w:p w:rsidR="006007A6" w:rsidRPr="001F326A" w:rsidRDefault="006007A6" w:rsidP="00600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Евстигнеева Наталья Валентиновна</w:t>
      </w:r>
      <w:r w:rsidRPr="001F326A">
        <w:rPr>
          <w:sz w:val="28"/>
          <w:szCs w:val="28"/>
        </w:rPr>
        <w:t>.</w:t>
      </w:r>
    </w:p>
    <w:p w:rsidR="006007A6" w:rsidRDefault="006007A6" w:rsidP="00600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EF6">
        <w:rPr>
          <w:sz w:val="28"/>
          <w:szCs w:val="28"/>
        </w:rPr>
        <w:t xml:space="preserve">По результатам конкурса издан приказ </w:t>
      </w:r>
      <w:r>
        <w:rPr>
          <w:sz w:val="28"/>
          <w:szCs w:val="28"/>
        </w:rPr>
        <w:t>М</w:t>
      </w:r>
      <w:r w:rsidRPr="00F60EF6">
        <w:rPr>
          <w:sz w:val="28"/>
          <w:szCs w:val="28"/>
        </w:rPr>
        <w:t xml:space="preserve">ежрайонной инспекции Федеральной налоговой службы № 4 по Орловской области о назначении </w:t>
      </w:r>
      <w:r>
        <w:rPr>
          <w:sz w:val="28"/>
          <w:szCs w:val="28"/>
        </w:rPr>
        <w:t>Евстигнеевой Н.В.</w:t>
      </w:r>
      <w:r w:rsidRPr="00F60EF6">
        <w:rPr>
          <w:sz w:val="28"/>
          <w:szCs w:val="28"/>
        </w:rPr>
        <w:t xml:space="preserve"> на вакантную должность государственной гражданской службы и ей предложено прибыть для заключения служебного контракта.</w:t>
      </w:r>
    </w:p>
    <w:p w:rsidR="006007A6" w:rsidRDefault="006007A6" w:rsidP="00600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C14A6">
        <w:rPr>
          <w:sz w:val="28"/>
          <w:szCs w:val="28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пунктом 23 Указа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пунктом 4 части 6 статьи 64 Федерального закона от 27.07.2004 № 79-ФЗ «О государственной гражданской службе Российской Федерации» включен</w:t>
      </w:r>
      <w:r>
        <w:rPr>
          <w:sz w:val="28"/>
          <w:szCs w:val="28"/>
        </w:rPr>
        <w:t>ы</w:t>
      </w:r>
      <w:proofErr w:type="gramEnd"/>
      <w:r w:rsidRPr="004C14A6">
        <w:rPr>
          <w:sz w:val="28"/>
          <w:szCs w:val="28"/>
        </w:rPr>
        <w:t xml:space="preserve"> в кадровый резерв Межрайонной ИФНС России №4 по Орловской области для замещения </w:t>
      </w:r>
      <w:r>
        <w:rPr>
          <w:sz w:val="28"/>
          <w:szCs w:val="28"/>
        </w:rPr>
        <w:t xml:space="preserve">ведущей группы </w:t>
      </w:r>
      <w:r w:rsidRPr="004C14A6">
        <w:rPr>
          <w:sz w:val="28"/>
          <w:szCs w:val="28"/>
        </w:rPr>
        <w:t>должностей государственной гражданской службы Российской Федерации: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8"/>
          <w:szCs w:val="28"/>
        </w:rPr>
        <w:t>Голосова</w:t>
      </w:r>
      <w:proofErr w:type="spellEnd"/>
      <w:r>
        <w:rPr>
          <w:sz w:val="28"/>
          <w:szCs w:val="28"/>
        </w:rPr>
        <w:t xml:space="preserve"> Юлия Сергеевна,</w:t>
      </w:r>
    </w:p>
    <w:p w:rsidR="006007A6" w:rsidRPr="004C14A6" w:rsidRDefault="006007A6" w:rsidP="00600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Малышева Наталия Сергеевна.</w:t>
      </w:r>
    </w:p>
    <w:p w:rsidR="006007A6" w:rsidRPr="00F919DB" w:rsidRDefault="006007A6" w:rsidP="006007A6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6007A6" w:rsidTr="00F87C16">
        <w:trPr>
          <w:cantSplit/>
        </w:trPr>
        <w:tc>
          <w:tcPr>
            <w:tcW w:w="4248" w:type="dxa"/>
            <w:vAlign w:val="bottom"/>
          </w:tcPr>
          <w:p w:rsidR="006007A6" w:rsidRPr="00F60EF6" w:rsidRDefault="006007A6" w:rsidP="00F87C16">
            <w:pPr>
              <w:keepNext/>
              <w:rPr>
                <w:bCs/>
                <w:sz w:val="28"/>
                <w:szCs w:val="28"/>
              </w:rPr>
            </w:pPr>
            <w:r w:rsidRPr="00F60EF6">
              <w:rPr>
                <w:bCs/>
                <w:sz w:val="28"/>
                <w:szCs w:val="28"/>
              </w:rPr>
              <w:t xml:space="preserve">Начальник, советник государственной гражданской службы Российской Федерации </w:t>
            </w:r>
            <w:r>
              <w:rPr>
                <w:bCs/>
                <w:sz w:val="28"/>
                <w:szCs w:val="28"/>
              </w:rPr>
              <w:t>2</w:t>
            </w:r>
            <w:r w:rsidRPr="00F60EF6">
              <w:rPr>
                <w:bCs/>
                <w:sz w:val="28"/>
                <w:szCs w:val="28"/>
              </w:rPr>
              <w:t xml:space="preserve"> класса</w:t>
            </w:r>
          </w:p>
        </w:tc>
        <w:tc>
          <w:tcPr>
            <w:tcW w:w="236" w:type="dxa"/>
            <w:vAlign w:val="bottom"/>
          </w:tcPr>
          <w:p w:rsidR="006007A6" w:rsidRPr="00F60EF6" w:rsidRDefault="006007A6" w:rsidP="00F87C16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6007A6" w:rsidRPr="00F60EF6" w:rsidRDefault="006007A6" w:rsidP="00F87C16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6007A6" w:rsidRPr="00F60EF6" w:rsidRDefault="006007A6" w:rsidP="00F87C16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6007A6" w:rsidRDefault="006007A6" w:rsidP="00F87C16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Н. И.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Смородинова</w:t>
            </w:r>
            <w:proofErr w:type="spellEnd"/>
          </w:p>
        </w:tc>
      </w:tr>
      <w:tr w:rsidR="006007A6" w:rsidRPr="00B63F70" w:rsidTr="00F87C16">
        <w:trPr>
          <w:cantSplit/>
        </w:trPr>
        <w:tc>
          <w:tcPr>
            <w:tcW w:w="4248" w:type="dxa"/>
            <w:vAlign w:val="bottom"/>
          </w:tcPr>
          <w:p w:rsidR="006007A6" w:rsidRPr="00B63F70" w:rsidRDefault="006007A6" w:rsidP="00F87C16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6007A6" w:rsidRPr="00B63F70" w:rsidRDefault="006007A6" w:rsidP="00F87C16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6007A6" w:rsidRPr="00B63F70" w:rsidRDefault="006007A6" w:rsidP="00F87C16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6007A6" w:rsidRPr="00B63F70" w:rsidRDefault="006007A6" w:rsidP="00F87C16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6007A6" w:rsidRPr="00B63F70" w:rsidRDefault="006007A6" w:rsidP="00F87C16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6007A6" w:rsidRDefault="006007A6" w:rsidP="006007A6">
      <w:pPr>
        <w:rPr>
          <w:lang w:val="en-US"/>
        </w:rPr>
      </w:pPr>
    </w:p>
    <w:p w:rsidR="00484A28" w:rsidRPr="006007A6" w:rsidRDefault="00484A28" w:rsidP="00484A28"/>
    <w:sectPr w:rsidR="00484A28" w:rsidRPr="00600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23" w:rsidRDefault="008A7F23" w:rsidP="00484A28">
      <w:r>
        <w:separator/>
      </w:r>
    </w:p>
  </w:endnote>
  <w:endnote w:type="continuationSeparator" w:id="0">
    <w:p w:rsidR="008A7F23" w:rsidRDefault="008A7F23" w:rsidP="004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23" w:rsidRDefault="008A7F23" w:rsidP="00484A28">
      <w:r>
        <w:separator/>
      </w:r>
    </w:p>
  </w:footnote>
  <w:footnote w:type="continuationSeparator" w:id="0">
    <w:p w:rsidR="008A7F23" w:rsidRDefault="008A7F23" w:rsidP="0048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28"/>
    <w:rsid w:val="001F326A"/>
    <w:rsid w:val="00273BFE"/>
    <w:rsid w:val="003759EB"/>
    <w:rsid w:val="00411C78"/>
    <w:rsid w:val="00484A28"/>
    <w:rsid w:val="006007A6"/>
    <w:rsid w:val="006B1C87"/>
    <w:rsid w:val="008739C4"/>
    <w:rsid w:val="008A7F23"/>
    <w:rsid w:val="00A41197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84A28"/>
    <w:rPr>
      <w:b/>
      <w:sz w:val="28"/>
      <w:szCs w:val="28"/>
    </w:rPr>
  </w:style>
  <w:style w:type="paragraph" w:styleId="a6">
    <w:name w:val="header"/>
    <w:basedOn w:val="a"/>
    <w:link w:val="a7"/>
    <w:rsid w:val="0048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4A28"/>
    <w:rPr>
      <w:sz w:val="24"/>
      <w:szCs w:val="24"/>
    </w:rPr>
  </w:style>
  <w:style w:type="paragraph" w:styleId="a8">
    <w:name w:val="footer"/>
    <w:basedOn w:val="a"/>
    <w:link w:val="a9"/>
    <w:rsid w:val="0048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4A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84A28"/>
    <w:rPr>
      <w:b/>
      <w:sz w:val="28"/>
      <w:szCs w:val="28"/>
    </w:rPr>
  </w:style>
  <w:style w:type="paragraph" w:styleId="a6">
    <w:name w:val="header"/>
    <w:basedOn w:val="a"/>
    <w:link w:val="a7"/>
    <w:rsid w:val="0048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4A28"/>
    <w:rPr>
      <w:sz w:val="24"/>
      <w:szCs w:val="24"/>
    </w:rPr>
  </w:style>
  <w:style w:type="paragraph" w:styleId="a8">
    <w:name w:val="footer"/>
    <w:basedOn w:val="a"/>
    <w:link w:val="a9"/>
    <w:rsid w:val="0048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4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Марина Юрьевна</dc:creator>
  <cp:lastModifiedBy>Голубятникова Юлия Сергеевна</cp:lastModifiedBy>
  <cp:revision>2</cp:revision>
  <cp:lastPrinted>2021-08-10T14:14:00Z</cp:lastPrinted>
  <dcterms:created xsi:type="dcterms:W3CDTF">2021-08-11T11:31:00Z</dcterms:created>
  <dcterms:modified xsi:type="dcterms:W3CDTF">2021-08-11T11:31:00Z</dcterms:modified>
</cp:coreProperties>
</file>