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1"/>
        <w:gridCol w:w="2752"/>
        <w:gridCol w:w="238"/>
        <w:gridCol w:w="2127"/>
        <w:gridCol w:w="239"/>
        <w:gridCol w:w="2544"/>
        <w:gridCol w:w="120"/>
        <w:gridCol w:w="120"/>
        <w:gridCol w:w="120"/>
        <w:gridCol w:w="135"/>
      </w:tblGrid>
      <w:tr w:rsidR="00DD0EF5" w:rsidRPr="00DD0EF5" w:rsidTr="00DD0EF5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D0EF5" w:rsidRPr="00DD0EF5" w:rsidTr="00DD0E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Маркевич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 В. </w:t>
            </w: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EF5" w:rsidRPr="00DD0EF5" w:rsidTr="00DD0E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EF5" w:rsidRPr="00DD0EF5" w:rsidTr="00DD0E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0EF5" w:rsidRPr="00DD0EF5" w:rsidRDefault="00DD0EF5" w:rsidP="00DD0E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8"/>
        <w:gridCol w:w="663"/>
        <w:gridCol w:w="236"/>
        <w:gridCol w:w="663"/>
        <w:gridCol w:w="236"/>
        <w:gridCol w:w="663"/>
        <w:gridCol w:w="300"/>
        <w:gridCol w:w="2387"/>
      </w:tblGrid>
      <w:tr w:rsidR="00DD0EF5" w:rsidRPr="00DD0EF5" w:rsidTr="00DD0EF5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«02» </w:t>
            </w:r>
          </w:p>
        </w:tc>
        <w:tc>
          <w:tcPr>
            <w:tcW w:w="5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D0EF5" w:rsidRPr="00DD0EF5" w:rsidTr="00DD0E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EF5" w:rsidRPr="00DD0EF5" w:rsidTr="00DD0E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0EF5" w:rsidRPr="00DD0EF5" w:rsidRDefault="00DD0EF5" w:rsidP="00DD0E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6"/>
      </w:tblGrid>
      <w:tr w:rsidR="00DD0EF5" w:rsidRPr="00DD0EF5" w:rsidTr="00DD0E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DD0EF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DD0EF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20 </w:t>
            </w:r>
            <w:r w:rsidRPr="00DD0EF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DD0EF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год </w:t>
            </w:r>
          </w:p>
        </w:tc>
      </w:tr>
    </w:tbl>
    <w:p w:rsidR="00DD0EF5" w:rsidRPr="00DD0EF5" w:rsidRDefault="00DD0EF5" w:rsidP="00DD0E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2"/>
        <w:gridCol w:w="8636"/>
        <w:gridCol w:w="2827"/>
        <w:gridCol w:w="1551"/>
      </w:tblGrid>
      <w:tr w:rsidR="00DD0EF5" w:rsidRPr="00DD0EF5" w:rsidTr="00DD0EF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DD0EF5" w:rsidRPr="00DD0EF5" w:rsidTr="00DD0EF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02.07.2018</w:t>
            </w:r>
          </w:p>
        </w:tc>
      </w:tr>
      <w:tr w:rsidR="00DD0EF5" w:rsidRPr="00DD0EF5" w:rsidTr="00DD0EF5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ОРЛОВСКОЙ ОБЛАСТИ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DD0EF5" w:rsidRPr="00DD0EF5" w:rsidRDefault="00DD0EF5" w:rsidP="00DD0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75660903 </w:t>
            </w:r>
          </w:p>
        </w:tc>
      </w:tr>
      <w:tr w:rsidR="00DD0EF5" w:rsidRPr="00DD0EF5" w:rsidTr="00DD0E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DD0EF5" w:rsidRPr="00DD0EF5" w:rsidRDefault="00DD0EF5" w:rsidP="00DD0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5751777777</w:t>
            </w:r>
          </w:p>
        </w:tc>
      </w:tr>
      <w:tr w:rsidR="00DD0EF5" w:rsidRPr="00DD0EF5" w:rsidTr="00DD0E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575101001</w:t>
            </w:r>
          </w:p>
        </w:tc>
      </w:tr>
      <w:tr w:rsidR="00DD0EF5" w:rsidRPr="00DD0EF5" w:rsidTr="00DD0EF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D0EF5" w:rsidRPr="00DD0EF5" w:rsidTr="00DD0EF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D0EF5" w:rsidRPr="00DD0EF5" w:rsidTr="00DD0EF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54701000001</w:t>
            </w:r>
          </w:p>
        </w:tc>
      </w:tr>
      <w:tr w:rsidR="00DD0EF5" w:rsidRPr="00DD0EF5" w:rsidTr="00DD0EF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302030, Орловская </w:t>
            </w:r>
            <w:proofErr w:type="spellStart"/>
            <w:proofErr w:type="gramStart"/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Орёл г, ПЛ МИРА, 7А , 7-4862-470777 , u57@r57.nalog.ru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EF5" w:rsidRPr="00DD0EF5" w:rsidTr="00DD0EF5">
        <w:trPr>
          <w:tblCellSpacing w:w="15" w:type="dxa"/>
        </w:trPr>
        <w:tc>
          <w:tcPr>
            <w:tcW w:w="2000" w:type="pct"/>
            <w:vMerge w:val="restart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 (6)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EF5" w:rsidRPr="00DD0EF5" w:rsidTr="00DD0E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02.07.2018</w:t>
            </w:r>
          </w:p>
        </w:tc>
      </w:tr>
      <w:tr w:rsidR="00DD0EF5" w:rsidRPr="00DD0EF5" w:rsidTr="00DD0EF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DD0EF5" w:rsidRPr="00DD0EF5" w:rsidTr="00DD0EF5">
        <w:trPr>
          <w:tblCellSpacing w:w="15" w:type="dxa"/>
        </w:trPr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D0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DD0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48532676.00</w:t>
            </w:r>
          </w:p>
        </w:tc>
      </w:tr>
    </w:tbl>
    <w:p w:rsidR="00DD0EF5" w:rsidRPr="00DD0EF5" w:rsidRDefault="00DD0EF5" w:rsidP="00DD0E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"/>
        <w:gridCol w:w="1512"/>
        <w:gridCol w:w="833"/>
        <w:gridCol w:w="862"/>
        <w:gridCol w:w="891"/>
        <w:gridCol w:w="511"/>
        <w:gridCol w:w="548"/>
        <w:gridCol w:w="587"/>
        <w:gridCol w:w="548"/>
        <w:gridCol w:w="390"/>
        <w:gridCol w:w="617"/>
        <w:gridCol w:w="746"/>
        <w:gridCol w:w="373"/>
        <w:gridCol w:w="510"/>
        <w:gridCol w:w="587"/>
        <w:gridCol w:w="413"/>
        <w:gridCol w:w="390"/>
        <w:gridCol w:w="617"/>
        <w:gridCol w:w="753"/>
        <w:gridCol w:w="434"/>
        <w:gridCol w:w="557"/>
        <w:gridCol w:w="673"/>
        <w:gridCol w:w="557"/>
        <w:gridCol w:w="628"/>
        <w:gridCol w:w="719"/>
        <w:gridCol w:w="723"/>
        <w:gridCol w:w="818"/>
        <w:gridCol w:w="741"/>
        <w:gridCol w:w="666"/>
        <w:gridCol w:w="1053"/>
        <w:gridCol w:w="767"/>
        <w:gridCol w:w="757"/>
        <w:gridCol w:w="657"/>
      </w:tblGrid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</w:t>
            </w: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181575177777757510100100010018424244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368755.92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368755.92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368755.92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01.09.2018 по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36875.59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обеспечения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пропускного и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обеспечение пропускного и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181575177777757510100100020013530244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181575177777757510100100030013513244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Своевременное предоставление услуг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5931600.00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5931600.00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5931600.00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25.11.2018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распределению электроэнергии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электроэнергии.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898680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898680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распределению электроэнергии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Своевременное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предоставление услуг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181575177777757510100100040013312244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в 2018 году круглосуточной работоспособности системы электроснабжения и электроосвещения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163659.00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01.03.2018 по 14.08.2018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Российской Федерации экономии, полученной при осуществлении закупки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изменены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планируемые платежи в соответствии с заключенным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обеспечение в 2018 году круглосуточной работоспособности системы электроснабжения и электроосвещения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181575177777757510100100050018020244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круглосуточной работоспособности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86758.30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01.03.2018 по 14.08.2018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Российской Федерации экономии, полученной при осуществлении закупки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изменены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планируемые платежи в соответствии с заключенным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техническому обслуживанию и планово-предупредительному ремонту системы контроля 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управления доступом и системы видеонаблюдения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обеспечение круглосуточной работоспособности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181575177777757510100100060018424244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обеспечению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486995.50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309242.08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309242.08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01.04.2018 по 14.09.2018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4869.96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48699.55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Российской Федерации экономии, полученной при осуществлении закупки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изменены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планируемые платежи в соответствии с заключенным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пропускного и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обеспечению пропускного и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181575177777757510100100070011723244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формат А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Белизна ISO% не ниже 96% Белизна CIE% не ниже 150 Плотность 80г/м2, 500 л. в пачке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2831010.00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2831010.00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10.04.2018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Российской Федерации экономии, полученной при осуществлении закупки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изменены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планируемые платежи в соответствии с заключенным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бумага для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офисной техники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 А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Белизна ISO% не ниже 96% Белизна CIE% не ниже 150 Плотность 80г/м2, 500 л. в пачке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181575177777757510100100080014520244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исправности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115000.00/2656164.91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24.12.2018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обеспечение исправности легковых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181575177777757510100100090011812244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бланочной продукции (гербовых бланков)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бланков предусмотреть на бумаге формата А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плотностью 80 г/м2, белизной не ниже 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43528.00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43528.00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31.03.2018 марта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Российской Федерации экономии, полученной при осуществлении закупки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изменены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планируемые платежи в соответствии с заключенным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бланочной продукции (гербовых бланков)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Изготовление бланков предусмотреть на бумаге формата А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плотностью 80 г/м2, белизной не ниже 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181575177777757510100100100011723244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124074.68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63278.42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63278.42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06.07.2018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12407.47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Планируемые платежи в соответствии с заключенным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№ п/п Наименование Характеристики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Е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д. изм. Кол-во 1.Батарейки ААА (LR03) (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мизинчиковая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), 4шт/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., алкалиновая,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15 2.Блок-кубик для заметок размер 90мм х 90мм х90мм плотность бумаги не менее 80г/м2 не проклеенный </w:t>
            </w:r>
            <w:proofErr w:type="spellStart"/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100 3.Бумага для записей клеевая (блок самоклеящийся) Ширина не менее 75 мм; длина не менее75 мм, количество лисов в блоке - не менее 100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листов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.ш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100 4.Зажимы для бумаг 25 мм. Макс. кол-во скрепляемых листов: не менее 100. Черное покрытие. 12 шт./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50 5.Зажимы для бумаг 51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мм. Макс. кол-во скрепляемых листов: не менее 230.Черное покрытие. 12 шт./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50 6. Закладки с клеевым краем. Размер – не менее 45x не менее 12 мм. 5 ярких цветов не менее чем по 20 листов. Пластиковые полупрозрачные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пак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300 7. Калькулятор Тип: бухгалтерский настольный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;ш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т20 8.Карандаш из дерева,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чернографитный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заточенный с ластиком, твердость НВ шт100 9.Корректирующая жидкость не менее 20 мл, флакон с кисточкой и металлическим шариком, на водной основе, шт100 10. Клейкая лента скотч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олщина не менее 35мкм, ширина не менее 19 мм, намотка не менее 33 м. шт50 11. Клей-карандаш на основе полимерного материала без запаха, подкрашен пигментом. Вес клея – не менее 15 г. </w:t>
            </w:r>
            <w:proofErr w:type="spellStart"/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100 12. Маркер-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текстовыделитель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набор 4 цвета (4 </w:t>
            </w:r>
            <w:proofErr w:type="spellStart"/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Ширина линии 1–5 мм.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150 13. Нож канцелярский с многосекционным лезвием из высококачественной стали. </w:t>
            </w:r>
            <w:proofErr w:type="spellStart"/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50 14.Ножницы, лезвия - нержавеющая сталь. Пластиковые симметричные ручки. Длина - 170 мм. </w:t>
            </w:r>
            <w:proofErr w:type="spellStart"/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50 15.Папка на двух кольцах, А4. Материал –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пластик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.Ш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ирина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корешка не менее 25 мм.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Толщиша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материала – не менее 700 мкм. </w:t>
            </w:r>
            <w:proofErr w:type="spellStart"/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100 16. Папка – регистратор Ширина корешка – не менее 75 мм. </w:t>
            </w:r>
            <w:proofErr w:type="spellStart"/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шт</w:t>
            </w:r>
            <w:proofErr w:type="spellEnd"/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240 17. Папка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-С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коросшиватель Дело. Формат А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Мелованный картон плотностью не менее 280 г/м2. </w:t>
            </w:r>
            <w:proofErr w:type="spellStart"/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1000 18. Резинка универсальная 200гр./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Диаметр — не менее 60 мм. Толщина изделия — не менее 1.5 мм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пак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30 19. Ручка шариковая с непрозрачным корпусом оранжевого цвета. Цвет чернил - синий. Пишущий узел –0,7 мм. </w:t>
            </w:r>
            <w:proofErr w:type="spellStart"/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200 20. Скрепки 28 мм Оцинкованные.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Овальные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100 шт. в упаковке,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100 21. Скрепки Оцинкованные, гофрированные. Размер - 50 мм. Овальные. 50 шт. в упаковке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пак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50 22.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№24/6 Максимальная величина скрепления – не менее 20 листов. Полностью металлический механизм. </w:t>
            </w:r>
            <w:proofErr w:type="spellStart"/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24 23 Точилка для карандашей Материал - металл,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72 24 Файлы-вкладыши, плотность не менее 40 мкм., формат А4, прозрачный, 100 шт./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., упак.150 25 Шпагат полипропиленовый Длина не менее 625м. Вес не менее 1 кг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т.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181575177777757510100100110011920244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1685974.50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01.07.2018 по 24.12.2018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16859.75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168597.45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неэтилирован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ный марки АИ-95-К5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181575177777757510100100120015310244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3000000.00/286.86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по 31.10.2018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181575177777757510100100120025310244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2500000.00/286.86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по 31.10.2018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181575177777757510100100130016512244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обязательного страхования гражданской ответственности владельцев транспортных средств (ОСАГО)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7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41204.28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41204.28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41204.28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графиком страхования.1 (один) календарный год с начала действия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соответствующего страхового полиса. Начало действия соответствующего страхового полиса устанавливается с момента окончания действия предыдущего.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4120.43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услуги по страхованию 7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4600000.00/286.86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30.06.2019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почтовой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181575177777757510100100150016832244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управлению эксплуатацией и содержанием административного здания (нежилого фонда) для размещения ИФНС России по г. Орлу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4813000.00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4813000.00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4813000.00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с 09.01.2019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48130.00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481300.00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управлению эксплуатацией и содержанием административного здания (нежилого фонда) для размещения ИФНС России по г. Орлу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управлению эксплуатацией и содержанием административного здания (нежилого фонда) для размещения ИФНС России по г. Орлу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181575177777757510100100160018121244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181575177777757510100100170014120244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613183.85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613183.85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613183.85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15.12.2018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61318.39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срока исполнения контракта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обеспечения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Условный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181575177777757510100100180011920244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1522625.50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1522625.50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1522625.50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30.06.2019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15226.26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152262.55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АИ-95, Бензин АИ-92,дизельное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181575177777757510100100190013523244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1731191.96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1731191.96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1731191.96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увеличение ЛБО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по ГОСТ5542-87 «Газы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274.66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по 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181575177777757510100100200013530244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1948858.47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1948858.47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1948858.47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Увеличение ЛБО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181575177777757510100100210013600244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215329.57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215329.57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215329.57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увеличение ЛБО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водоснабжению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181575177777757510100100220018424244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292197.30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292197.30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292197.30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01.01.2019 по 31.03.2019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2921.97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29219.73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режимов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181575177777757510100100230018020244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круглосуточной работоспособности в автоматическом режиме технических средств систем охранно-пожарной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09.01.2019 по 31.05.2019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Увеличение ЛБО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обеспечение круглосуточной работоспособности в автоматическом режиме технических средств систем охранно-пожарной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181575177777757510100100260019511242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принтеров и копировально-множительной техники (средств 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250000.00/3673372.31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ремонту компьютеров 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периферийного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181575177777757510100100270016110242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местных телефонных соединений, услуги внутризоновой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2426500.00/2426500.00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местных телефонных соединений, услуги внутризоновой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181575177777757510100100280012823242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средств 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1257933.99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844742.33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844742.33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13 апреля 2018 года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12579.34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125793.40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Установлено ограничение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26 сентября 2016 года № 968 «Об ограничениях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 условиях допуска отдельных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нужд».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Российской Федерации экономии, полученной при осуществлении закупки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изменены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планируемые платежи в соответствии с заключенным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средств 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1257933.99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1257933.99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181575177777757510100100290018121244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Ежедневная санитарно-техническая уборка помещений и прилегающих территорий в соответствии с перечнем услуг: - комплексная уборка офисных помещений, лестниц, коридоров, вестибюлей, технических и других помещений, уборка и дезинфекция туалетов включая расходные материалы; - уборка прилегающей территории и автостоянки, уборка прилегающих тротуаров; - вывоз снега; - мойка окон; - обеспечение безопасности работ и услуг.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4794659.19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4485701.00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4485701.00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01.04.2018 по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479465.92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Планируемые платежи в соответствии с заключенным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профессиональной уборки –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услуг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Ежедневная санитарно-техническая уборка помещений и прилегающих территорий в соответствии с перечнем услуг: - комплексная уборка офисных помещений, лестниц, коридоров, вестибюлей, технических и других помещений,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уборка и дезинфекция туалетов включая расходные материалы; - уборка прилегающей территории и автостоянки, уборка прилегающих тротуаров; - вывоз снега; - мойка окон; - обеспечение безопасности работ и услуг.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181575177777757510100100300018010244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централизованной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01.04.2018 по 31.07.2018г.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не подано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ни одной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централизованной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181575177777757510100100300028010244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централизованной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01.05.2018 по 31.08.2018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централизованной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181575177777757510100100310018010244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централизованной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01.09.2018 г. по 31.12.2018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централизованной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181575177777757510100100320016202242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информационных услуг с использованием экземпляров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Специального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338556.12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328299.00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328299.00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01.07.2018 по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Планируемые платежи в соответствии с заключенным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информационных услуг с использованием экземпляров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Специального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181575177777757510100100330011723244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до 28 сентября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25.03.2014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обеспечения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 А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Белизна ISO% не ниже 96% Белизна CIE% не ниже 150 Плотность 80г/м2, 500 л. в пачке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181575177777757510100100340018020244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86758.30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86758.30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86758.30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181575177777757510100100350013513244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распределению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181575177777757510100100360013530244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215046.55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215046.55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215046.55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139.55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139.55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181575177777757510100100360023530244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котельными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181575177777757510100100360033530244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102998.00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102998.00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102998.00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181575177777757510100100360043530244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70522.00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70522.00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70522.00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181575177777757510100100360053530244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181575177777757510100100370013600244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12699.00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12699.00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12699.00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водоснабжению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181575177777757510100100370023600244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20025.00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20025.00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20025.00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181575177777757510100100370033600244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13325.40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13325.40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13325.40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181575177777757510100100380018020244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226560.00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Планируемые платежи в соответствии с заключенным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181575177777757510100100390013312244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жения и электроосвещения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163659.00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163659.00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163659.00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181575177777757510100100400013522244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160288.34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160288.34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160288.34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по 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по 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181575177777757510100100400023522244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99928.76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99928.76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99928.76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по 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по 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181575177777757510100100430010000244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934275.00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934275.00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934275.00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25.12.2018 г. включительно.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9342.75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93427.50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Сорт/класс топлива;  значение характеристики: Не ниже C,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181575177777757510100100430020000244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нефтепродуктов с использованием пластиковых карт;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642690.00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642690.00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642690.00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25.12.2018 включительно.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6426.90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64269.00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Топливо дизельное летнее экологического класса не ниже К5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(розничная поставка)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C,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181575177777757510100100440012620242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штрих-кода (в сфере 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Тип сканера 2D-Imager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192708.60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192708.60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192708.60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30.07.2018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19270.86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Установлено ограничение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26 сентября 2016 года № 968 «Об ограничениях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государственных и муниципальных нужд».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соответствии с приказом Министерства экономического развития Российской Федерации от 25 марта 2014 г. № 155, в случае, если победителем аукциона представлена заявка на участие в аукционе, которая содержит предложение о поставке товаров, происходящих из иностранных государств, за исключением товаров, происходящих из государств - членов Евразийского экономического союза, контракт с таким победителем аукциона заключается по цене, предложенной участником аукциона, сниженной на 15 процентов от предложенной цены контракта в порядке, предусмотренном данным приказом.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Сканер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штрих-кода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Типы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штрих-кодов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- 1D, 2D (чтение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штрих кодов PDF), тип сканера 2D-Imager.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181575177777757510100100450015310244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911000.00/272.47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простых бандеролей от 100 грамм до 2 килограмм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заказного почтового отправления до 100 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простого почтового отправления до 100 грамм.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заказных бандеролей (в том числе ценных) с уведомление о вручении от 100 грамм до 2 килограмм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заказного почтового отправления с уведомлением до 100 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181575177777757510100100460012823242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средств ИКТ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14.09.2018 включительно.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4637.60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Установлено ограничение допуска отдельных видов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26 сентября 2016 года № 968 «Об ограничениях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нужд».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совместимый 109R00747 для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3150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не менее 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совместимый 703 для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LDP2900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не менее 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совместимый ТК-3110 для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 - 4100DN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не менее 15500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совместимый CE285A для HP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P1102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не менее 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формирования изображения совместимый 520z для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MS812dn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не менее 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совместимый SCX-D4200A для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SCX4220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не менее 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Q7553X совместимый для HP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P2015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не менее 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совместимый KX-FA85A для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Panasonic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не менее 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1244636.89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1244636.89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Федерации экономии, полученной при осуществлении закупки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181575177777757510100100240010000244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181575177777757510100100240020000244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181575177777757510100100420010000000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1244636.89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1244636.89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1172323.01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1172323.01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дополнительные ЛБО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1172323.01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1172323.01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54964788.29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56050802.24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31874499.44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24176302.80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DD0EF5" w:rsidRPr="00DD0EF5" w:rsidTr="00DD0EF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2329720.96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2262936.54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DD0EF5" w:rsidRPr="00DD0EF5" w:rsidRDefault="00DD0EF5" w:rsidP="00DD0E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9937"/>
        <w:gridCol w:w="1020"/>
        <w:gridCol w:w="3994"/>
        <w:gridCol w:w="1020"/>
        <w:gridCol w:w="4009"/>
      </w:tblGrid>
      <w:tr w:rsidR="00DD0EF5" w:rsidRPr="00DD0EF5" w:rsidTr="00DD0E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 Е. Г. </w:t>
            </w:r>
          </w:p>
        </w:tc>
      </w:tr>
      <w:tr w:rsidR="00DD0EF5" w:rsidRPr="00DD0EF5" w:rsidTr="00DD0E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DD0EF5" w:rsidRPr="00DD0EF5" w:rsidTr="00DD0E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0EF5" w:rsidRPr="00DD0EF5" w:rsidRDefault="00DD0EF5" w:rsidP="00DD0E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234"/>
        <w:gridCol w:w="663"/>
        <w:gridCol w:w="235"/>
        <w:gridCol w:w="663"/>
        <w:gridCol w:w="300"/>
        <w:gridCol w:w="18864"/>
      </w:tblGrid>
      <w:tr w:rsidR="00DD0EF5" w:rsidRPr="00DD0EF5" w:rsidTr="00DD0EF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«02» </w:t>
            </w:r>
          </w:p>
        </w:tc>
        <w:tc>
          <w:tcPr>
            <w:tcW w:w="5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" w:type="pct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D0EF5" w:rsidRPr="00DD0EF5" w:rsidRDefault="00DD0EF5" w:rsidP="00DD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DD0EF5" w:rsidRDefault="00DD0EF5" w:rsidP="00DD0E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EF5" w:rsidRDefault="00DD0EF5" w:rsidP="00DD0E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EF5" w:rsidRDefault="00DD0EF5" w:rsidP="00DD0E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EF5" w:rsidRDefault="00DD0EF5" w:rsidP="00DD0E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EF5" w:rsidRDefault="00DD0EF5" w:rsidP="00DD0E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EF5" w:rsidRDefault="00DD0EF5" w:rsidP="00DD0E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EF5" w:rsidRDefault="00DD0EF5" w:rsidP="00DD0E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6F3" w:rsidRDefault="004566F3" w:rsidP="00DD0E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6F3" w:rsidRDefault="004566F3" w:rsidP="00DD0E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6F3" w:rsidRDefault="004566F3" w:rsidP="00DD0E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4566F3" w:rsidRPr="00DD0EF5" w:rsidTr="00144C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 xml:space="preserve">ФОРМА </w:t>
            </w:r>
            <w:r w:rsidRPr="00DD0EF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DD0EF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4566F3" w:rsidRPr="00DD0EF5" w:rsidRDefault="004566F3" w:rsidP="004566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8"/>
        <w:gridCol w:w="4170"/>
        <w:gridCol w:w="3615"/>
        <w:gridCol w:w="2803"/>
      </w:tblGrid>
      <w:tr w:rsidR="004566F3" w:rsidRPr="00DD0EF5" w:rsidTr="00144C1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566F3" w:rsidRPr="00DD0EF5" w:rsidTr="00144C1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66F3" w:rsidRPr="00DD0EF5" w:rsidRDefault="004566F3" w:rsidP="004566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2310"/>
        <w:gridCol w:w="4000"/>
        <w:gridCol w:w="1644"/>
        <w:gridCol w:w="1954"/>
        <w:gridCol w:w="4116"/>
        <w:gridCol w:w="3385"/>
        <w:gridCol w:w="1158"/>
        <w:gridCol w:w="1285"/>
        <w:gridCol w:w="1508"/>
      </w:tblGrid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181575177777757510100100010018424244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368755.92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181575177777757510100100020013530244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289534.47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181575177777757510100100030013513244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5931600.00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1. ст. 93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181575177777757510100100040013312244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163659.00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181575177777757510100100050018020244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86758.30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181575177777757510100100060018424244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486995.50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181575177777757510100100070011723244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181575177777757510100100090011812244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бланочной продукции (гербовых бланков)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181575177777757510100100100011723244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124074.68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информация, полученная от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181575177777757510100100110011920244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1685974.50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181575177777757510100100120015310244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181575177777757510100100120025310244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№44-ФЗ от 05.04.2013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181575177777757510100100130016512244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обязательного страхования гражданской ответственности владельцев транспортных средств (ОСАГО)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41204.28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48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181575177777757510100100150016832244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управлению эксплуатацией и содержанием административного здания (нежилого фонда) для размещения ИФНС России по г. Орлу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4813000.00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 10 к Порядку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службы, утвержденному приказом от 30.12.2016 года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181575177777757510100100160018121244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 10 к Порядку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службы, утвержденному приказом от 30.12.2016 года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181575177777757510100100170014120244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613183.85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181575177777757510100100180011920244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1522625.50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181575177777757510100100190013523244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1731191.96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181575177777757510100100200013530244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1948858.47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215329.57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181575177777757510100100220018424244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пропускного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внутриобъектового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режимов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292197.30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181575177777757510100100230018020244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181575177777757510100100260019511242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принтеров и копировально-множительной техники (средств 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181575177777757510100100270016110242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местных телефонных соединений, услуги внутризоновой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единицы услуг определяется на основании тарифов, утвержденных приказом ФАС России № 1341/15 от 28.12.2015 "Об утверждении тарифов на услуги местной, внутризоновой и междугородной телефонной связи, на услугу по передаче внутренней телеграммы, предоставляемые ПАО "Ростелеком"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ст.93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средств 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1257933.99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181575177777757510100100290018121244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профессиональной уборки - </w:t>
            </w:r>
            <w:proofErr w:type="spell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клининговых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4794659.19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 10 к Порядку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службы, утвержденному приказом от 30.12.2016 года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ч.2 ст.83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181575177777757510100100300018010244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централизованной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181575177777757510100100300028010244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централизованной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72 Федерального закона №44-ФЗ от 05.04.2013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181575177777757510100100310018010244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централизованной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443085.12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181575177777757510100100320016202242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информационных услуг с использованием экземпляров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Специального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338556.12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72 Федерального закона №44-ФЗ от 05.04.2013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181575177777757510100100330011723244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№44-ФЗ от 05.04.2013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181575177777757510100100340018020244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86758.30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181575177777757510100100350013513244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1. ст. 93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181575177777757510100100360013530244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215046.55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181575177777757510100100360023530244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181575177777757510100100360033530244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102998.00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181575177777757510100100360043530244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70522.00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181575177777757510100100360053530244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181575177777757510100100370013600244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12699.00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181575177777757510100100370023600244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20025.00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181575177777757510100100370033600244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13325.40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181575177777757510100100380018020244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226560.00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181575177777757510100100390013312244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163659.00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72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181575177777757510100100400013522244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160288.34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181575177777757510100100400023522244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99928.76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181575177777757510100100430010000244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934275.00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181575177777757510100100430020000244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карт; 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642690.00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181575177777757510100100440012620242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штрих-кода (в сфере 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192708.60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181575177777757510100100450015310244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181575177777757510100100460012823242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средств ИКТ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46376.00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59 Федерального закона №44-ФЗ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181575177777757510100100240010000244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181575177777757510100100240020000244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181575177777757510100100420010000000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1244636.89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годовой объем закупок не превышает два миллиона рублей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566F3" w:rsidRPr="00DD0EF5" w:rsidTr="00144C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181575177777757510100100250010000244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1172323.01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в приложении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4566F3" w:rsidRPr="00DD0EF5" w:rsidRDefault="004566F3" w:rsidP="004566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0"/>
        <w:gridCol w:w="174"/>
        <w:gridCol w:w="1064"/>
        <w:gridCol w:w="1036"/>
        <w:gridCol w:w="540"/>
        <w:gridCol w:w="120"/>
        <w:gridCol w:w="2047"/>
        <w:gridCol w:w="120"/>
        <w:gridCol w:w="300"/>
        <w:gridCol w:w="300"/>
        <w:gridCol w:w="234"/>
      </w:tblGrid>
      <w:tr w:rsidR="004566F3" w:rsidRPr="00DD0EF5" w:rsidTr="00144C1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Маркевич</w:t>
            </w:r>
            <w:proofErr w:type="spellEnd"/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Сергей Валерьевич,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«02» 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566F3" w:rsidRPr="00DD0EF5" w:rsidTr="00144C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6F3" w:rsidRPr="00DD0EF5" w:rsidTr="00144C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6F3" w:rsidRPr="00DD0EF5" w:rsidTr="00144C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6F3" w:rsidRPr="00DD0EF5" w:rsidTr="00144C1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 Екатерина Георгиевна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6F3" w:rsidRPr="00DD0EF5" w:rsidTr="00144C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66F3" w:rsidRPr="00DD0EF5" w:rsidRDefault="004566F3" w:rsidP="0014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66F3" w:rsidRDefault="004566F3" w:rsidP="004566F3"/>
    <w:p w:rsidR="004566F3" w:rsidRDefault="004566F3" w:rsidP="00DD0E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D0EF5" w:rsidRDefault="00DD0EF5" w:rsidP="00DD0E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EF5" w:rsidRDefault="00DD0EF5" w:rsidP="00DD0E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EF5" w:rsidRDefault="00DD0EF5" w:rsidP="00DD0E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D0EF5" w:rsidSect="00DD0EF5">
      <w:pgSz w:w="23814" w:h="16839" w:orient="landscape" w:code="8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F5"/>
    <w:rsid w:val="004566F3"/>
    <w:rsid w:val="00DD0EF5"/>
    <w:rsid w:val="00E14101"/>
    <w:rsid w:val="00F5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0E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E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Название1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DD0EF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DD0EF5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DD0EF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">
    <w:name w:val="borderbottomheadcentercol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DD0EF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DD0E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Подзаголовок1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DD0EF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2">
    <w:name w:val="borderbottomheadcentercol2"/>
    <w:basedOn w:val="a"/>
    <w:rsid w:val="00DD0EF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D0EF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D0EF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D0EF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D0EF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D0EF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D0EF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D0EF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D0EF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D0EF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D0EF5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D0EF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D0EF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D0EF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D0EF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D0EF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D0EF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D0EF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D0EF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D0EF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D0EF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D0EF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D0EF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D0EF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D0EF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D0EF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D0EF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D0EF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D0EF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D0EF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D0EF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D0EF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D0EF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0E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E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Название1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DD0EF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DD0EF5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DD0EF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">
    <w:name w:val="borderbottomheadcentercol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DD0EF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DD0E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Подзаголовок1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DD0EF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2">
    <w:name w:val="borderbottomheadcentercol2"/>
    <w:basedOn w:val="a"/>
    <w:rsid w:val="00DD0EF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D0EF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D0EF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D0EF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D0EF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D0EF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D0EF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D0EF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D0EF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D0EF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D0EF5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D0EF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D0EF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D0EF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D0EF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D0EF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D0EF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D0EF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D0EF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D0EF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D0EF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D0EF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D0EF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D0EF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D0EF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D0EF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D0EF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D0EF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D0EF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D0EF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D0EF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D0EF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D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D0E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D0EF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D0EF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11729</Words>
  <Characters>66861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Екатерина Георгиевна</dc:creator>
  <cp:lastModifiedBy>Голубятникова Юлия Сергеевна</cp:lastModifiedBy>
  <cp:revision>2</cp:revision>
  <cp:lastPrinted>2018-07-03T08:15:00Z</cp:lastPrinted>
  <dcterms:created xsi:type="dcterms:W3CDTF">2018-07-09T11:48:00Z</dcterms:created>
  <dcterms:modified xsi:type="dcterms:W3CDTF">2018-07-09T11:48:00Z</dcterms:modified>
</cp:coreProperties>
</file>