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403" w:rsidRDefault="00114403" w:rsidP="001144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АРБИТРАЖНЫЙ СУД ЦЕНТРАЛЬНОГО ОКРУГА</w:t>
      </w:r>
    </w:p>
    <w:p w:rsidR="00114403" w:rsidRDefault="00114403" w:rsidP="0011440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114403" w:rsidRDefault="00114403" w:rsidP="001144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ПОСТАНОВЛЕНИЕ</w:t>
      </w:r>
    </w:p>
    <w:p w:rsidR="00114403" w:rsidRDefault="00114403" w:rsidP="001144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от 25 ноября 2020 г. по делу N А48-9145/2019</w:t>
      </w:r>
    </w:p>
    <w:p w:rsidR="00114403" w:rsidRDefault="00114403" w:rsidP="001144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14403" w:rsidRDefault="00114403" w:rsidP="001144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Резолютивная часть постановления объявлена 18.11.2020 г.</w:t>
      </w:r>
    </w:p>
    <w:p w:rsidR="00114403" w:rsidRDefault="00114403" w:rsidP="00114403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Арбитражный суд Центрального округа в составе:</w:t>
      </w:r>
    </w:p>
    <w:p w:rsidR="00114403" w:rsidRDefault="00114403" w:rsidP="00114403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Председательствующего </w:t>
      </w:r>
      <w:proofErr w:type="spellStart"/>
      <w:r>
        <w:rPr>
          <w:rFonts w:ascii="Times New Roman" w:hAnsi="Times New Roman" w:cs="Times New Roman"/>
          <w:sz w:val="26"/>
          <w:szCs w:val="26"/>
        </w:rPr>
        <w:t>Чаусовой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Е.Н.</w:t>
      </w:r>
    </w:p>
    <w:p w:rsidR="00114403" w:rsidRDefault="00114403" w:rsidP="00114403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Судей </w:t>
      </w:r>
      <w:proofErr w:type="spellStart"/>
      <w:r>
        <w:rPr>
          <w:rFonts w:ascii="Times New Roman" w:hAnsi="Times New Roman" w:cs="Times New Roman"/>
          <w:sz w:val="26"/>
          <w:szCs w:val="26"/>
        </w:rPr>
        <w:t>Бутченко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Ю.В.</w:t>
      </w:r>
    </w:p>
    <w:p w:rsidR="00114403" w:rsidRDefault="00114403" w:rsidP="00114403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Радюгиной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Е.А.</w:t>
      </w:r>
    </w:p>
    <w:p w:rsidR="00114403" w:rsidRDefault="00114403" w:rsidP="00114403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участии в заседании:</w:t>
      </w:r>
    </w:p>
    <w:p w:rsidR="00114403" w:rsidRDefault="00114403" w:rsidP="00114403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ООО "Торговый дом "Посольство вкусной еды" (ОГРН 1025700778773; г. Орел, ул. Московская, д. 181 "Б") Пауля А.Г. - представителя (доверен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о</w:t>
      </w:r>
      <w:proofErr w:type="gramEnd"/>
      <w:r>
        <w:rPr>
          <w:rFonts w:ascii="Times New Roman" w:hAnsi="Times New Roman" w:cs="Times New Roman"/>
          <w:sz w:val="26"/>
          <w:szCs w:val="26"/>
        </w:rPr>
        <w:t>т 08.09.2020 г.)</w:t>
      </w:r>
    </w:p>
    <w:p w:rsidR="00114403" w:rsidRDefault="00114403" w:rsidP="00114403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Чернявского И.В. - представителя (доверен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о</w:t>
      </w:r>
      <w:proofErr w:type="gramEnd"/>
      <w:r>
        <w:rPr>
          <w:rFonts w:ascii="Times New Roman" w:hAnsi="Times New Roman" w:cs="Times New Roman"/>
          <w:sz w:val="26"/>
          <w:szCs w:val="26"/>
        </w:rPr>
        <w:t>т 03.08.2020 г.)</w:t>
      </w:r>
    </w:p>
    <w:p w:rsidR="00114403" w:rsidRDefault="00114403" w:rsidP="00114403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ИФНС России по г. Орлу (г. Орел, Московское шоссе, д. 119) Васильевой Е.И. - представителя (доверен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о</w:t>
      </w:r>
      <w:proofErr w:type="gramEnd"/>
      <w:r>
        <w:rPr>
          <w:rFonts w:ascii="Times New Roman" w:hAnsi="Times New Roman" w:cs="Times New Roman"/>
          <w:sz w:val="26"/>
          <w:szCs w:val="26"/>
        </w:rPr>
        <w:t>т 01.09.2020 г. N 43)</w:t>
      </w:r>
    </w:p>
    <w:p w:rsidR="00114403" w:rsidRDefault="00114403" w:rsidP="00114403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Поповой Н.Н. - представителя (доверен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о</w:t>
      </w:r>
      <w:proofErr w:type="gramEnd"/>
      <w:r>
        <w:rPr>
          <w:rFonts w:ascii="Times New Roman" w:hAnsi="Times New Roman" w:cs="Times New Roman"/>
          <w:sz w:val="26"/>
          <w:szCs w:val="26"/>
        </w:rPr>
        <w:t>т 11.08.2020 г. N 38)</w:t>
      </w:r>
    </w:p>
    <w:p w:rsidR="00114403" w:rsidRDefault="00114403" w:rsidP="00114403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Изотова А.В. - представителя (доверен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о</w:t>
      </w:r>
      <w:proofErr w:type="gramEnd"/>
      <w:r>
        <w:rPr>
          <w:rFonts w:ascii="Times New Roman" w:hAnsi="Times New Roman" w:cs="Times New Roman"/>
          <w:sz w:val="26"/>
          <w:szCs w:val="26"/>
        </w:rPr>
        <w:t>т 02.12.2019 г. N 79)</w:t>
      </w:r>
    </w:p>
    <w:p w:rsidR="00114403" w:rsidRDefault="00114403" w:rsidP="00114403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Луниной И.В. - представителя (доверен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о</w:t>
      </w:r>
      <w:proofErr w:type="gramEnd"/>
      <w:r>
        <w:rPr>
          <w:rFonts w:ascii="Times New Roman" w:hAnsi="Times New Roman" w:cs="Times New Roman"/>
          <w:sz w:val="26"/>
          <w:szCs w:val="26"/>
        </w:rPr>
        <w:t>т 09.09.2020 г. N 47)</w:t>
      </w:r>
    </w:p>
    <w:p w:rsidR="00114403" w:rsidRDefault="00114403" w:rsidP="00114403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proofErr w:type="gramStart"/>
      <w:r>
        <w:rPr>
          <w:rFonts w:ascii="Times New Roman" w:hAnsi="Times New Roman" w:cs="Times New Roman"/>
          <w:sz w:val="26"/>
          <w:szCs w:val="26"/>
        </w:rPr>
        <w:t>Аппарата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уполномоченного по защите прав предпринимателей в Орловской области (ОГРН 1135749003697; г. Орел, ул. Салтыкова-Щедрина, д. 34, пом. 10, ком. 23) не явились, о месте и времени слушания дела извещены надлежащим образом,</w:t>
      </w:r>
    </w:p>
    <w:p w:rsidR="00114403" w:rsidRDefault="00114403" w:rsidP="00114403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от ООО "Содействие" (ОГРН 1105752000210; г. Орел, ул. Московская, д. 181"Б") Вовк С.И. - директора (выписка из ЕГРЮЛ)</w:t>
      </w:r>
      <w:proofErr w:type="gramEnd"/>
    </w:p>
    <w:p w:rsidR="00114403" w:rsidRDefault="00114403" w:rsidP="00114403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УФНС России по Орловской области (г. Орел, пл. Мира, д. 7"А") Луниной И.В. - представителя (доверен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о</w:t>
      </w:r>
      <w:proofErr w:type="gramEnd"/>
      <w:r>
        <w:rPr>
          <w:rFonts w:ascii="Times New Roman" w:hAnsi="Times New Roman" w:cs="Times New Roman"/>
          <w:sz w:val="26"/>
          <w:szCs w:val="26"/>
        </w:rPr>
        <w:t>т 20.01.2020 г. N 05-10/01092)</w:t>
      </w:r>
    </w:p>
    <w:p w:rsidR="00114403" w:rsidRDefault="00114403" w:rsidP="00114403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Изотова А.В. - представителя (доверен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о</w:t>
      </w:r>
      <w:proofErr w:type="gramEnd"/>
      <w:r>
        <w:rPr>
          <w:rFonts w:ascii="Times New Roman" w:hAnsi="Times New Roman" w:cs="Times New Roman"/>
          <w:sz w:val="26"/>
          <w:szCs w:val="26"/>
        </w:rPr>
        <w:t>т 20.01.2020 г. N 05-10/01125)</w:t>
      </w:r>
    </w:p>
    <w:p w:rsidR="00114403" w:rsidRDefault="00114403" w:rsidP="00114403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заседании, проведенном посредством </w:t>
      </w:r>
      <w:proofErr w:type="spellStart"/>
      <w:r>
        <w:rPr>
          <w:rFonts w:ascii="Times New Roman" w:hAnsi="Times New Roman" w:cs="Times New Roman"/>
          <w:sz w:val="26"/>
          <w:szCs w:val="26"/>
        </w:rPr>
        <w:t>видеоконференц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-связи при содействии Арбитражного суда Орловской области, кассационные жалобы общества с ограниченной ответственностью "Торговый дом "Посольство вкусной еды" и общества с ограниченной ответственностью "Содействие" на </w:t>
      </w:r>
      <w:r w:rsidRPr="00526A94"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r>
        <w:rPr>
          <w:rFonts w:ascii="Times New Roman" w:hAnsi="Times New Roman" w:cs="Times New Roman"/>
          <w:sz w:val="26"/>
          <w:szCs w:val="26"/>
        </w:rPr>
        <w:t>Девятнадцатого арбитражного апелляционного суда от 08.09.2020 г. по делу N А48-9145/2019,</w:t>
      </w:r>
    </w:p>
    <w:p w:rsidR="00114403" w:rsidRDefault="00114403" w:rsidP="001144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14403" w:rsidRDefault="00114403" w:rsidP="001144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установил:</w:t>
      </w:r>
    </w:p>
    <w:p w:rsidR="00114403" w:rsidRDefault="00114403" w:rsidP="001144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14403" w:rsidRDefault="00114403" w:rsidP="001144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Общество с ограниченной ответственностью "Торговый дом "Посольство вкусной еды" обратилось в арбитражный суд с заявлением о признании недействительным </w:t>
      </w:r>
      <w:r>
        <w:rPr>
          <w:rFonts w:ascii="Times New Roman" w:hAnsi="Times New Roman" w:cs="Times New Roman"/>
          <w:sz w:val="26"/>
          <w:szCs w:val="26"/>
        </w:rPr>
        <w:lastRenderedPageBreak/>
        <w:t>решения Инспекции Федеральной налоговой службы по городу Орлу от 28.03.2019 г. N 17-10/03.</w:t>
      </w:r>
    </w:p>
    <w:p w:rsidR="00114403" w:rsidRDefault="00114403" w:rsidP="00114403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Решением Арбитражного суда Орловской области от 04.06.2020 г. заявленные требования удовлетворены.</w:t>
      </w:r>
    </w:p>
    <w:p w:rsidR="00114403" w:rsidRDefault="00114403" w:rsidP="00114403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6A94">
        <w:rPr>
          <w:rFonts w:ascii="Times New Roman" w:hAnsi="Times New Roman" w:cs="Times New Roman"/>
          <w:sz w:val="26"/>
          <w:szCs w:val="26"/>
        </w:rPr>
        <w:t>Постановлением</w:t>
      </w:r>
      <w:r>
        <w:rPr>
          <w:rFonts w:ascii="Times New Roman" w:hAnsi="Times New Roman" w:cs="Times New Roman"/>
          <w:sz w:val="26"/>
          <w:szCs w:val="26"/>
        </w:rPr>
        <w:t xml:space="preserve"> Девятнадцатого арбитражного апелляционного суда от 08.09.2020 г. решение суда отменено. В удовлетворении заявленных требований отказано.</w:t>
      </w:r>
    </w:p>
    <w:p w:rsidR="00114403" w:rsidRDefault="00114403" w:rsidP="00114403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кассационных жалобах ООО "Торговый дом "Посольство вкусной еды" </w:t>
      </w:r>
      <w:proofErr w:type="gramStart"/>
      <w:r>
        <w:rPr>
          <w:rFonts w:ascii="Times New Roman" w:hAnsi="Times New Roman" w:cs="Times New Roman"/>
          <w:sz w:val="26"/>
          <w:szCs w:val="26"/>
        </w:rPr>
        <w:t>и ООО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"Содействие" просят </w:t>
      </w:r>
      <w:r w:rsidRPr="00526A94">
        <w:rPr>
          <w:rFonts w:ascii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hAnsi="Times New Roman" w:cs="Times New Roman"/>
          <w:sz w:val="26"/>
          <w:szCs w:val="26"/>
        </w:rPr>
        <w:t xml:space="preserve"> суда апелляционной инстанции отменить, ссылаясь на нарушение норм материального и процессуального права.</w:t>
      </w:r>
    </w:p>
    <w:p w:rsidR="00114403" w:rsidRDefault="00114403" w:rsidP="00114403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Изучив материалы дела, обсудив доводы жалобы, кассационная инстанция не находит оснований для отмены обжалуемого </w:t>
      </w:r>
      <w:r w:rsidRPr="00526A94">
        <w:rPr>
          <w:rFonts w:ascii="Times New Roman" w:hAnsi="Times New Roman" w:cs="Times New Roman"/>
          <w:sz w:val="26"/>
          <w:szCs w:val="26"/>
        </w:rPr>
        <w:t>судебного акта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14403" w:rsidRDefault="00114403" w:rsidP="00114403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Как следует из материалов дела, Инспекцией Федеральной налоговой службы по городу Орлу проведена выездная налоговая проверка ООО "Торговый дом "Посольство вкусной еды" по вопросам правильности исчисления и своевременности уплаты налогов и сборов за период с 01.01.2014 г. по 31.12.2016 г., по результатам которой составлен акт от 06.09.2018 г. N 17-10/08 и принято решение от 28.03.2019 г. N 17-10/03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 доначислении налога на прибыль организаций, пени и применении штрафа.</w:t>
      </w:r>
    </w:p>
    <w:p w:rsidR="00114403" w:rsidRDefault="00114403" w:rsidP="00114403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обоснование принятого решения инспекцией положены выводы о создан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ООО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"Торговый дом "Посольство вкусной еды" схемы дробления бизнеса совместно с ООО "Содействие", находящимся на упрощенной системе налогообложения, в целях уменьшения налоговой нагрузки, что привело к занижению налога на прибыль.</w:t>
      </w:r>
    </w:p>
    <w:p w:rsidR="00114403" w:rsidRDefault="00114403" w:rsidP="00114403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Решением Управления Федеральной налоговой службы по Орловской области от 05.07.2019 г. N 137 апелляционная жалоб</w:t>
      </w:r>
      <w:proofErr w:type="gramStart"/>
      <w:r>
        <w:rPr>
          <w:rFonts w:ascii="Times New Roman" w:hAnsi="Times New Roman" w:cs="Times New Roman"/>
          <w:sz w:val="26"/>
          <w:szCs w:val="26"/>
        </w:rPr>
        <w:t>а ООО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"Торговый дом "Посольство вкусной еды" оставлена без удовлетворения.</w:t>
      </w:r>
    </w:p>
    <w:p w:rsidR="00114403" w:rsidRDefault="00114403" w:rsidP="00114403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согласившись с решением инспекции, ООО "Торговый дом "Посольство вкусной еды" обратилось в арбитражный суд с настоящим заявлением.</w:t>
      </w:r>
    </w:p>
    <w:p w:rsidR="00114403" w:rsidRDefault="00114403" w:rsidP="00114403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r w:rsidRPr="00526A94">
        <w:rPr>
          <w:rFonts w:ascii="Times New Roman" w:hAnsi="Times New Roman" w:cs="Times New Roman"/>
          <w:sz w:val="26"/>
          <w:szCs w:val="26"/>
        </w:rPr>
        <w:t xml:space="preserve">статьей 247 </w:t>
      </w:r>
      <w:r>
        <w:rPr>
          <w:rFonts w:ascii="Times New Roman" w:hAnsi="Times New Roman" w:cs="Times New Roman"/>
          <w:sz w:val="26"/>
          <w:szCs w:val="26"/>
        </w:rPr>
        <w:t>НК РФ объектом налогообложения по налогу на прибыль организаций признается прибыль, полученная налогоплательщиком. Прибылью для российских организаций признаются полученные доходы, уменьшенные на величину произведенных расходов, которые определяются в соответствии с настоящей главой.</w:t>
      </w:r>
    </w:p>
    <w:p w:rsidR="00114403" w:rsidRDefault="00114403" w:rsidP="00114403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Согласно </w:t>
      </w:r>
      <w:hyperlink r:id="rId5" w:history="1">
        <w:r w:rsidRPr="00526A94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ст. 252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НК РФ в целях настоящей главы налогоплательщик уменьшает полученные доходы на сумму произведенных расходов (за исключением расходов, указанных в </w:t>
      </w:r>
      <w:r w:rsidRPr="00526A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статье 270 </w:t>
      </w:r>
      <w:r>
        <w:rPr>
          <w:rFonts w:ascii="Times New Roman" w:hAnsi="Times New Roman" w:cs="Times New Roman"/>
          <w:sz w:val="26"/>
          <w:szCs w:val="26"/>
        </w:rPr>
        <w:t>настоящего Кодекса).</w:t>
      </w:r>
    </w:p>
    <w:p w:rsidR="00114403" w:rsidRDefault="00114403" w:rsidP="00114403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Расходами признаются обоснованные и документально подтвержденные затраты (а в случаях, предусмотренных </w:t>
      </w:r>
      <w:r w:rsidRPr="00526A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статьей 265 </w:t>
      </w:r>
      <w:r>
        <w:rPr>
          <w:rFonts w:ascii="Times New Roman" w:hAnsi="Times New Roman" w:cs="Times New Roman"/>
          <w:sz w:val="26"/>
          <w:szCs w:val="26"/>
        </w:rPr>
        <w:t>настоящего Кодекса, убытки), осуществленные (понесенные) налогоплательщиком.</w:t>
      </w:r>
    </w:p>
    <w:p w:rsidR="00114403" w:rsidRDefault="00114403" w:rsidP="00114403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 обоснованными расходами понимаются экономически оправданные затраты, оценка которых выражена в денежной форме.</w:t>
      </w:r>
    </w:p>
    <w:p w:rsidR="00114403" w:rsidRDefault="00114403" w:rsidP="00114403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Под документально подтвержденными расходами понимаются затраты, подтвержденные документами, оформленными в соответствии с законодательством </w:t>
      </w:r>
      <w:r>
        <w:rPr>
          <w:rFonts w:ascii="Times New Roman" w:hAnsi="Times New Roman" w:cs="Times New Roman"/>
          <w:sz w:val="26"/>
          <w:szCs w:val="26"/>
        </w:rPr>
        <w:lastRenderedPageBreak/>
        <w:t>Российской Федерации, либо документами, оформленными в соответствии с обычаями делового оборота, применяемыми в иностранном государстве, на территории которого были произведены соответствующие расходы, и (или) документами, косвенно подтверждающими произведенные расходы (в том числе таможенной декларацией, приказом о командировке, проездными документами, отчетом о выполненной работе в соответствии с договором).</w:t>
      </w:r>
      <w:proofErr w:type="gramEnd"/>
    </w:p>
    <w:p w:rsidR="00114403" w:rsidRDefault="00114403" w:rsidP="00114403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Расходами признаются любые затраты при условии, что они произведены для осуществления деятельности, направленной на получение дохода.</w:t>
      </w:r>
    </w:p>
    <w:p w:rsidR="00114403" w:rsidRDefault="00114403" w:rsidP="00114403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Признавая правомерными изложенные в оспариваемом решении выводы инспекции, суд апелляционной инстанции обоснованно исходил из следующего.</w:t>
      </w:r>
    </w:p>
    <w:p w:rsidR="00114403" w:rsidRDefault="00114403" w:rsidP="00114403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6" w:history="1">
        <w:r w:rsidRPr="00526A94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Постановлением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Пленума Высшего Арбитражного Суда Российской Федерации от 12.10.2006 г. N 53 "Об оценке арбитражными судами обоснованности получения налогоплательщиком налоговой выгоды", налоговая выгода может быть признана необоснованной, если для целей налогообложения учтены операции не в соответствии с их действительным экономическим смыслом или учтены операции, не обусловленные разумными экономическими или иными причинами (целями делового характера).</w:t>
      </w:r>
      <w:proofErr w:type="gramEnd"/>
    </w:p>
    <w:p w:rsidR="00114403" w:rsidRDefault="00114403" w:rsidP="00114403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необоснованности налоговой выгоды могут свидетельствовать подтвержденные доказательствами доводы налогового органа о наличии следующих обстоятельств: невозможность реального осуществления налогоплательщиком указанных операций с учетом времени, места нахождения имущества или объема материальных ресурсов, экономически необходимых для производства товаров, выполнения работ или оказания услуг; </w:t>
      </w:r>
      <w:proofErr w:type="gramStart"/>
      <w:r>
        <w:rPr>
          <w:rFonts w:ascii="Times New Roman" w:hAnsi="Times New Roman" w:cs="Times New Roman"/>
          <w:sz w:val="26"/>
          <w:szCs w:val="26"/>
        </w:rPr>
        <w:t>отсутствие необходимых условий для достижения результатов соответствующей экономической деятельности в силу отсутствия управленческого или технического персонала, основных средств, производственных активов, складских помещений, транспортных средств; учет для целей налогообложения только тех хозяйственных операций, которые непосредственно связаны с возникновением налоговой выгоды, если для данного вида деятельности также требуется совершение и учет иных хозяйственных операций;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совершение операций с товаром, который не производился или не мог быть произведен в объеме, указанном налогоплательщиком в документах бухгалтерского учета.</w:t>
      </w:r>
    </w:p>
    <w:p w:rsidR="00114403" w:rsidRDefault="00114403" w:rsidP="00114403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Если суд на основании оценки представленных налоговым органом и налогоплательщиком доказатель</w:t>
      </w:r>
      <w:proofErr w:type="gramStart"/>
      <w:r>
        <w:rPr>
          <w:rFonts w:ascii="Times New Roman" w:hAnsi="Times New Roman" w:cs="Times New Roman"/>
          <w:sz w:val="26"/>
          <w:szCs w:val="26"/>
        </w:rPr>
        <w:t>ств пр</w:t>
      </w:r>
      <w:proofErr w:type="gramEnd"/>
      <w:r>
        <w:rPr>
          <w:rFonts w:ascii="Times New Roman" w:hAnsi="Times New Roman" w:cs="Times New Roman"/>
          <w:sz w:val="26"/>
          <w:szCs w:val="26"/>
        </w:rPr>
        <w:t>идет к выводу о том, что налогоплательщик для целей налогообложения учел операции не в соответствии с их действительным экономическим смыслом, суд определяет объем прав и обязанностей налогоплательщика, исходя из подлинного экономического содержания соответствующей операции.</w:t>
      </w:r>
    </w:p>
    <w:p w:rsidR="00114403" w:rsidRDefault="00114403" w:rsidP="00114403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Pr="00526A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пункте 9 </w:t>
      </w:r>
      <w:r>
        <w:rPr>
          <w:rFonts w:ascii="Times New Roman" w:hAnsi="Times New Roman" w:cs="Times New Roman"/>
          <w:sz w:val="26"/>
          <w:szCs w:val="26"/>
        </w:rPr>
        <w:t xml:space="preserve">Постановления Пленума ВАС РФ N 53 указано, что установление судом наличия разумных экономических или иных причин (деловой цели) в действиях налогоплательщика осуществляется с учетом оценки обстоятельств, свидетельствующих о его намерениях получить экономический эффект в результате реальной предпринимательской или иной экономической деятельности. Судам необходимо учитывать, что налоговая выгода не может рассматриваться в качестве самостоятельной деловой цели. Поэтому если судом установлено, что главной целью, преследуемой налогоплательщиком, являлось получение дохода исключительно или преимущественно за счет налоговой выгоды в отсутствие намерения осуществлять реальную </w:t>
      </w:r>
      <w:r>
        <w:rPr>
          <w:rFonts w:ascii="Times New Roman" w:hAnsi="Times New Roman" w:cs="Times New Roman"/>
          <w:sz w:val="26"/>
          <w:szCs w:val="26"/>
        </w:rPr>
        <w:lastRenderedPageBreak/>
        <w:t>экономическую деятельность, в признании обоснованности ее получения может быть отказано.</w:t>
      </w:r>
    </w:p>
    <w:p w:rsidR="00114403" w:rsidRDefault="00114403" w:rsidP="00114403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соответствии с правовой позицией Конституционного Суда Российской Федерации, изложенной в </w:t>
      </w:r>
      <w:r w:rsidR="00526A94" w:rsidRPr="00526A94">
        <w:rPr>
          <w:rFonts w:ascii="Times New Roman" w:hAnsi="Times New Roman" w:cs="Times New Roman"/>
          <w:sz w:val="26"/>
          <w:szCs w:val="26"/>
        </w:rPr>
        <w:t>Определении</w:t>
      </w:r>
      <w:r w:rsidR="00526A9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от 04.07.2017 г. N 1440-О, налоговое законодательство не исключает в налоговых правоотношениях действия принципа диспозитивности и допускает возможность выбора налогоплательщиком того или иного метода учетной политики (применения налоговых льгот или отказа от них, применения специальных налоговых режимов и т.п.), которая, однако, не должна использоваться для неправомерного сокращения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налоговых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поступлений в бюджет в результате злоупотребления налогоплательщиками своими правомочиями.</w:t>
      </w:r>
    </w:p>
    <w:p w:rsidR="00114403" w:rsidRDefault="00114403" w:rsidP="00114403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 материалов дела усматривается, что в подтверждение взаимоотношений межд</w:t>
      </w:r>
      <w:proofErr w:type="gramStart"/>
      <w:r>
        <w:rPr>
          <w:rFonts w:ascii="Times New Roman" w:hAnsi="Times New Roman" w:cs="Times New Roman"/>
          <w:sz w:val="26"/>
          <w:szCs w:val="26"/>
        </w:rPr>
        <w:t>у ООО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"Торговый дом "Посольство вкусной еды" и ООО "Содействие" обществом в ходе проверки представлены договоры на оказание услуг по </w:t>
      </w:r>
      <w:proofErr w:type="spellStart"/>
      <w:r>
        <w:rPr>
          <w:rFonts w:ascii="Times New Roman" w:hAnsi="Times New Roman" w:cs="Times New Roman"/>
          <w:sz w:val="26"/>
          <w:szCs w:val="26"/>
        </w:rPr>
        <w:t>фасованию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товаров и на оказание погрузочно-разгрузочных работ.</w:t>
      </w:r>
    </w:p>
    <w:p w:rsidR="00114403" w:rsidRDefault="00114403" w:rsidP="00114403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Оценив представленные в материалы дела доказательства по правилам </w:t>
      </w:r>
      <w:r w:rsidR="00526A94" w:rsidRPr="00526A94">
        <w:t>статьи 71</w:t>
      </w:r>
      <w:r>
        <w:rPr>
          <w:rFonts w:ascii="Times New Roman" w:hAnsi="Times New Roman" w:cs="Times New Roman"/>
          <w:sz w:val="26"/>
          <w:szCs w:val="26"/>
        </w:rPr>
        <w:t xml:space="preserve"> Арбитражного процессуального кодекса Российской Федерации, суд апелляционной инстанции установил, что все работы по производству, упаковке, перемещению и последующему </w:t>
      </w:r>
      <w:proofErr w:type="spellStart"/>
      <w:r>
        <w:rPr>
          <w:rFonts w:ascii="Times New Roman" w:hAnsi="Times New Roman" w:cs="Times New Roman"/>
          <w:sz w:val="26"/>
          <w:szCs w:val="26"/>
        </w:rPr>
        <w:t>фасованию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готовой продукции ООО "Торговый дом "Посольство вкусной еды" осуществлялись на одной территории в составе единых бригад работниками заявителя и ООО "Содействие", которое подконтрольно ООО "Торговый дом "Посольство вкусной еды", на оборудовании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принадлежащем ООО "Торговый дом "Посольство вкусной еды".</w:t>
      </w:r>
      <w:proofErr w:type="gramEnd"/>
    </w:p>
    <w:p w:rsidR="00114403" w:rsidRDefault="00114403" w:rsidP="00114403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этом суд установил, чт</w:t>
      </w:r>
      <w:proofErr w:type="gramStart"/>
      <w:r>
        <w:rPr>
          <w:rFonts w:ascii="Times New Roman" w:hAnsi="Times New Roman" w:cs="Times New Roman"/>
          <w:sz w:val="26"/>
          <w:szCs w:val="26"/>
        </w:rPr>
        <w:t>о у ООО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"Содействие" не имеется собственных производственных мощностей (имущества, транспорта, земельных участков, оборудования и т.д.).</w:t>
      </w:r>
    </w:p>
    <w:p w:rsidR="00114403" w:rsidRDefault="00114403" w:rsidP="00114403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Расчетные счета ООО "Торговый дом "Посольство вкусной еды" и ООО "Содействие" открыты в одном и том же банке, общества пользовались одним и тем же IP-адресом, одним и тем же адресом электронной почты, налоговые декларации по упрощенной системе налогообложения за 2015 г. - 2016 г. ООО "Содействие" подписаны руководителем ООО "Торговый дом "Посольство вкусной еды", которое указано представителем ООО "Содействие".</w:t>
      </w:r>
      <w:proofErr w:type="gramEnd"/>
    </w:p>
    <w:p w:rsidR="00114403" w:rsidRDefault="00114403" w:rsidP="00114403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Как установлено в ходе судебного разбирательства, учредителем ООО "Содействие" до 16.08.2016 г. (с 17.08.2016 г. учредителем ООО "Содействие" становится </w:t>
      </w:r>
      <w:proofErr w:type="spellStart"/>
      <w:r>
        <w:rPr>
          <w:rFonts w:ascii="Times New Roman" w:hAnsi="Times New Roman" w:cs="Times New Roman"/>
          <w:sz w:val="26"/>
          <w:szCs w:val="26"/>
        </w:rPr>
        <w:t>Цуканов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В.В., являющийся одновременно учредителем ООО "Торговый дом "Посольство вкусной еды") и бухгалтером ООО "Содействие" с момента регистрации в качестве юридического лица и в проверяемом периоде являлся Андреев В.О., который являлся и главным инженером ООО "Торговый дом "Посольство вкусной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еды".</w:t>
      </w:r>
    </w:p>
    <w:p w:rsidR="00114403" w:rsidRDefault="00114403" w:rsidP="00114403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ООО "Торговый дом "Посольство вкусной еды" являлось единственным источником доходов для ООО "Содействие" и несло за него все расходы (коммунальные, аренда).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За счет денежных средств, перечисленных ООО "Торговый дом "Посольство вкусной еды" на расчетный счет ООО "Содействие" с назначением платежа "оплата услуг", ООО "Содействие" осуществляло выплату заработной платы работникам, уплату налогов, взносов, возврат денежных средств по договорам займа, цессии учредителю </w:t>
      </w:r>
      <w:proofErr w:type="spellStart"/>
      <w:r>
        <w:rPr>
          <w:rFonts w:ascii="Times New Roman" w:hAnsi="Times New Roman" w:cs="Times New Roman"/>
          <w:sz w:val="26"/>
          <w:szCs w:val="26"/>
        </w:rPr>
        <w:t>Цуканову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В.В. и возврат денежных средств по договорам займа генеральному директору Андрееву В.О.</w:t>
      </w:r>
      <w:proofErr w:type="gramEnd"/>
    </w:p>
    <w:p w:rsidR="00114403" w:rsidRDefault="00114403" w:rsidP="00114403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lastRenderedPageBreak/>
        <w:t xml:space="preserve">Судом также установлено отсутствие документального оформления передачи готовой продукции и материалов для </w:t>
      </w:r>
      <w:proofErr w:type="spellStart"/>
      <w:r>
        <w:rPr>
          <w:rFonts w:ascii="Times New Roman" w:hAnsi="Times New Roman" w:cs="Times New Roman"/>
          <w:sz w:val="26"/>
          <w:szCs w:val="26"/>
        </w:rPr>
        <w:t>фасования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от ООО "Торговый дом "Посольство вкусной еды" к ООО "Содействие", а также получения расфасованной продукции от ООО "Содействие" проверяемым налогоплательщиком; отсутствие стоимости услуг </w:t>
      </w:r>
      <w:proofErr w:type="spellStart"/>
      <w:r>
        <w:rPr>
          <w:rFonts w:ascii="Times New Roman" w:hAnsi="Times New Roman" w:cs="Times New Roman"/>
          <w:sz w:val="26"/>
          <w:szCs w:val="26"/>
        </w:rPr>
        <w:t>фасования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продукции в калькуляционных картах, изготавливаемой продукции ООО "Торговый дом "Посольство вкусной еды" в 2014-2016 годах;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формальный документооборот, не подтвержденный документально и не соответствующий действительности по выданным и полученным договорам займов в 2014-2015 годах.</w:t>
      </w:r>
    </w:p>
    <w:p w:rsidR="00114403" w:rsidRDefault="00114403" w:rsidP="00114403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Исследовав и оценив в совокупности доказательства, представленные в материалы дела, суд апелляционной инстанции пришел к обоснованному выводу о совершении ООО "Торговый дом "Посольство вкусной еды" действий, направленных на дробление бизнеса с целью занижения доходов, путем привлечения подконтрольного ему ООО "Содействие", не имеющего возможности осуществлять самостоятельно предпринимательскую деятельность ввиду отсутствия у него для этого условий.</w:t>
      </w:r>
      <w:proofErr w:type="gramEnd"/>
    </w:p>
    <w:p w:rsidR="00114403" w:rsidRDefault="00114403" w:rsidP="00114403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Довод ООО "Торговый дом "Посольство вкусной еды", приведенный в дополнении к кассационной жалобе, о несоответствии произведенного инспекцией расчета </w:t>
      </w:r>
      <w:proofErr w:type="spellStart"/>
      <w:r>
        <w:rPr>
          <w:rFonts w:ascii="Times New Roman" w:hAnsi="Times New Roman" w:cs="Times New Roman"/>
          <w:sz w:val="26"/>
          <w:szCs w:val="26"/>
        </w:rPr>
        <w:t>доначисленного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налога на прибыль требованиям </w:t>
      </w:r>
      <w:r w:rsidRPr="00526A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подпункта 7 пункта 1 статьи 31 </w:t>
      </w:r>
      <w:r>
        <w:rPr>
          <w:rFonts w:ascii="Times New Roman" w:hAnsi="Times New Roman" w:cs="Times New Roman"/>
          <w:sz w:val="26"/>
          <w:szCs w:val="26"/>
        </w:rPr>
        <w:t xml:space="preserve">НК РФ, является несостоятельным, так как налоговый орган не применял данную </w:t>
      </w:r>
      <w:r w:rsidRPr="00526A94">
        <w:rPr>
          <w:rFonts w:ascii="Times New Roman" w:hAnsi="Times New Roman" w:cs="Times New Roman"/>
          <w:color w:val="000000" w:themeColor="text1"/>
          <w:sz w:val="26"/>
          <w:szCs w:val="26"/>
        </w:rPr>
        <w:t>норму</w:t>
      </w:r>
      <w:r>
        <w:rPr>
          <w:rFonts w:ascii="Times New Roman" w:hAnsi="Times New Roman" w:cs="Times New Roman"/>
          <w:sz w:val="26"/>
          <w:szCs w:val="26"/>
        </w:rPr>
        <w:t xml:space="preserve"> права ввиду отсутствия для этого оснований. Кроме того, доводов относительно произведенных инспекцией расчетов, с представлением своих расчетов, заявитель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рассмотрения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спора в судах первой и апелляционной инстанций не заявлял.</w:t>
      </w:r>
    </w:p>
    <w:p w:rsidR="00114403" w:rsidRDefault="00114403" w:rsidP="00114403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Доводы обществ, изложенные в кассационных жалобах, отклоняются, поскольку не свидетельствуют о нарушении судом апелляционной инстанции норм материального или процессуального права, а содержат иное толкование правовых норм и направлены на переоценку доказательств, установленных судом фактических обстоятельств и сделанных на их основании выводов, что в силу </w:t>
      </w:r>
      <w:r w:rsidR="00526A94" w:rsidRPr="00526A94">
        <w:rPr>
          <w:rFonts w:ascii="Times New Roman" w:hAnsi="Times New Roman" w:cs="Times New Roman"/>
        </w:rPr>
        <w:t>ст. 286, ч. 2 ст. 287</w:t>
      </w:r>
      <w:r>
        <w:rPr>
          <w:rFonts w:ascii="Times New Roman" w:hAnsi="Times New Roman" w:cs="Times New Roman"/>
          <w:sz w:val="26"/>
          <w:szCs w:val="26"/>
        </w:rPr>
        <w:t xml:space="preserve"> Арбитражного процессуального кодекса Российской Федерации не входит в компетенцию суда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кассационной инстанции.</w:t>
      </w:r>
    </w:p>
    <w:p w:rsidR="00114403" w:rsidRDefault="00114403" w:rsidP="00114403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Опровергающих выводы суда апелляционной инстанции доводов, основанных на доказательственной базе, кассационные жалобы не содержат, в </w:t>
      </w:r>
      <w:proofErr w:type="gramStart"/>
      <w:r>
        <w:rPr>
          <w:rFonts w:ascii="Times New Roman" w:hAnsi="Times New Roman" w:cs="Times New Roman"/>
          <w:sz w:val="26"/>
          <w:szCs w:val="26"/>
        </w:rPr>
        <w:t>связи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 чем удовлетворению не подлежат.</w:t>
      </w:r>
    </w:p>
    <w:p w:rsidR="00114403" w:rsidRDefault="00114403" w:rsidP="00114403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="00526A94" w:rsidRPr="00526A94">
        <w:rPr>
          <w:rFonts w:ascii="Times New Roman" w:hAnsi="Times New Roman" w:cs="Times New Roman"/>
          <w:sz w:val="26"/>
          <w:szCs w:val="26"/>
        </w:rPr>
        <w:t>п. 1 ч. 1 ст. 287, ст. 289</w:t>
      </w:r>
      <w:r w:rsidR="00526A9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Арбитражного процессуального кодекса Российской Федерации,</w:t>
      </w:r>
    </w:p>
    <w:p w:rsidR="00114403" w:rsidRDefault="00114403" w:rsidP="001144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14403" w:rsidRDefault="00114403" w:rsidP="001144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постановил:</w:t>
      </w:r>
    </w:p>
    <w:p w:rsidR="00114403" w:rsidRDefault="00114403" w:rsidP="001144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14403" w:rsidRDefault="00114403" w:rsidP="001144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6A94">
        <w:rPr>
          <w:rFonts w:ascii="Times New Roman" w:hAnsi="Times New Roman" w:cs="Times New Roman"/>
          <w:color w:val="000000" w:themeColor="text1"/>
          <w:sz w:val="26"/>
          <w:szCs w:val="26"/>
        </w:rPr>
        <w:t>Постановление</w:t>
      </w:r>
      <w:r>
        <w:rPr>
          <w:rFonts w:ascii="Times New Roman" w:hAnsi="Times New Roman" w:cs="Times New Roman"/>
          <w:sz w:val="26"/>
          <w:szCs w:val="26"/>
        </w:rPr>
        <w:t xml:space="preserve"> Девятнадцатого арбитражного апелляционного суда от 08.09.2020 г. по делу N А48-9145/2019 оставить без изменения, а кассационные жалобы - без удовлетворения.</w:t>
      </w:r>
    </w:p>
    <w:p w:rsidR="00114403" w:rsidRDefault="00114403" w:rsidP="00114403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Возвратить из федерального бюджета обществу с ограниченной ответственностью "Содействие" излишне уплаченную по платежному поручению от 21.09.2020 г. N 39 государственную пошлину в размере 1500 руб.</w:t>
      </w:r>
    </w:p>
    <w:p w:rsidR="00114403" w:rsidRDefault="00114403" w:rsidP="00114403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Возвратить из федерального бюджета обществу с ограниченной ответственностью "Торговый дом "Посольство вкусной еды" излишне уплаченную по платежному поручению от 07.09.2020 г. N 4750 государственную пошлину в размере 1500 руб.</w:t>
      </w:r>
    </w:p>
    <w:p w:rsidR="00114403" w:rsidRDefault="00114403" w:rsidP="00114403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Постановление вступает в законную силу с момента его принятия.</w:t>
      </w:r>
    </w:p>
    <w:p w:rsidR="00114403" w:rsidRDefault="00114403" w:rsidP="00114403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порядке, предусмотренном </w:t>
      </w:r>
      <w:r w:rsidR="00526A94" w:rsidRPr="00526A94">
        <w:rPr>
          <w:rFonts w:ascii="Times New Roman" w:hAnsi="Times New Roman" w:cs="Times New Roman"/>
          <w:sz w:val="26"/>
          <w:szCs w:val="26"/>
        </w:rPr>
        <w:t>п. 1 ч. 1 ст. 287, ст. 289</w:t>
      </w:r>
      <w:r w:rsidR="00526A94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АПК РФ.</w:t>
      </w:r>
    </w:p>
    <w:p w:rsidR="00114403" w:rsidRDefault="00114403" w:rsidP="001144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14403" w:rsidRDefault="00114403" w:rsidP="001144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Председательствующий</w:t>
      </w:r>
    </w:p>
    <w:p w:rsidR="00114403" w:rsidRDefault="00114403" w:rsidP="001144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Е.Н.ЧАУСОВА</w:t>
      </w:r>
    </w:p>
    <w:p w:rsidR="00114403" w:rsidRDefault="00114403" w:rsidP="001144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114403" w:rsidRDefault="00114403" w:rsidP="001144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Судьи</w:t>
      </w:r>
    </w:p>
    <w:p w:rsidR="00114403" w:rsidRDefault="00114403" w:rsidP="001144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Ю.В.БУТЧЕНКО</w:t>
      </w:r>
    </w:p>
    <w:p w:rsidR="00114403" w:rsidRDefault="00114403" w:rsidP="001144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Е.А.РАДЮГИНА</w:t>
      </w:r>
    </w:p>
    <w:p w:rsidR="00114403" w:rsidRDefault="00114403" w:rsidP="001144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14403" w:rsidRDefault="00114403" w:rsidP="001144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14403" w:rsidRDefault="00114403" w:rsidP="00114403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D05574" w:rsidRDefault="00526A94"/>
    <w:sectPr w:rsidR="00D05574" w:rsidSect="00A32D02">
      <w:pgSz w:w="11906" w:h="16840"/>
      <w:pgMar w:top="850" w:right="708" w:bottom="283" w:left="1275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EE2"/>
    <w:rsid w:val="00114403"/>
    <w:rsid w:val="002B2938"/>
    <w:rsid w:val="00526A94"/>
    <w:rsid w:val="00830EE2"/>
    <w:rsid w:val="00944F66"/>
    <w:rsid w:val="00CA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2EA77A7A1C6F759C36C7E0AEFF292CC71F280E9DC1A8499DE4E9AC8148EB20A8E04FCF215365C2DAA38EAD3A3OBK" TargetMode="External"/><Relationship Id="rId5" Type="http://schemas.openxmlformats.org/officeDocument/2006/relationships/hyperlink" Target="consultantplus://offline/ref=12EA77A7A1C6F759C36C7E0AEFF292CC74F48BE1DB17D993D61796CA1381ED0F8915FCF217295529B731BE807E02703B5064C6527E930AB2AFO4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2170</Words>
  <Characters>12370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Ванюшина Марина Леонидовна</dc:creator>
  <cp:lastModifiedBy>Голубятникова Юлия Сергеевна</cp:lastModifiedBy>
  <cp:revision>2</cp:revision>
  <dcterms:created xsi:type="dcterms:W3CDTF">2021-01-13T09:14:00Z</dcterms:created>
  <dcterms:modified xsi:type="dcterms:W3CDTF">2021-01-13T09:14:00Z</dcterms:modified>
</cp:coreProperties>
</file>