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bookmarkStart w:id="0" w:name="_GoBack"/>
      <w:bookmarkEnd w:id="0"/>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AA7D29" w:rsidP="00AA7D29">
            <w:pPr>
              <w:ind w:firstLine="34"/>
              <w:rPr>
                <w:szCs w:val="28"/>
              </w:rPr>
            </w:pPr>
            <w:r>
              <w:rPr>
                <w:szCs w:val="28"/>
              </w:rPr>
              <w:t>27 сентября</w:t>
            </w:r>
            <w:r w:rsidR="00FA5FCD" w:rsidRPr="00516F09">
              <w:rPr>
                <w:szCs w:val="28"/>
              </w:rPr>
              <w:t xml:space="preserve"> 201</w:t>
            </w:r>
            <w:r w:rsidR="00CF075F">
              <w:rPr>
                <w:szCs w:val="28"/>
              </w:rPr>
              <w:t>9</w:t>
            </w:r>
            <w:r w:rsidR="00FA5FCD" w:rsidRPr="00516F09">
              <w:rPr>
                <w:szCs w:val="28"/>
              </w:rPr>
              <w:t xml:space="preserve"> года</w:t>
            </w:r>
          </w:p>
        </w:tc>
        <w:tc>
          <w:tcPr>
            <w:tcW w:w="5070" w:type="dxa"/>
            <w:shd w:val="clear" w:color="auto" w:fill="auto"/>
          </w:tcPr>
          <w:p w:rsidR="00FA5FCD" w:rsidRPr="00516F09" w:rsidRDefault="00FA5FCD" w:rsidP="00AA7D29">
            <w:pPr>
              <w:jc w:val="right"/>
              <w:rPr>
                <w:szCs w:val="28"/>
              </w:rPr>
            </w:pPr>
            <w:r w:rsidRPr="00516F09">
              <w:rPr>
                <w:szCs w:val="28"/>
              </w:rPr>
              <w:t>№ </w:t>
            </w:r>
            <w:r w:rsidR="00AA7D29">
              <w:rPr>
                <w:szCs w:val="28"/>
              </w:rPr>
              <w:t>45</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Default="0013492B" w:rsidP="007D312C">
      <w:pPr>
        <w:ind w:firstLine="709"/>
        <w:jc w:val="both"/>
        <w:rPr>
          <w:szCs w:val="28"/>
        </w:rPr>
      </w:pPr>
    </w:p>
    <w:p w:rsidR="006D7C8D" w:rsidRDefault="007D312C" w:rsidP="00AA7D29">
      <w:pPr>
        <w:ind w:firstLine="709"/>
        <w:jc w:val="both"/>
        <w:rPr>
          <w:szCs w:val="28"/>
        </w:rPr>
      </w:pPr>
      <w:r>
        <w:rPr>
          <w:szCs w:val="28"/>
        </w:rPr>
        <w:t>В соответствии с Планом работы Общественного совета при Федеральной налоговой службе на 2019 год заочно рассмотрен</w:t>
      </w:r>
      <w:r w:rsidR="006D7C8D">
        <w:rPr>
          <w:szCs w:val="28"/>
        </w:rPr>
        <w:t xml:space="preserve"> </w:t>
      </w:r>
      <w:r w:rsidR="00AA7D29" w:rsidRPr="0053612C">
        <w:rPr>
          <w:szCs w:val="28"/>
        </w:rPr>
        <w:t xml:space="preserve">отчет об основных показателях деятельности Службы за </w:t>
      </w:r>
      <w:r w:rsidR="00AA7D29" w:rsidRPr="0053612C">
        <w:rPr>
          <w:szCs w:val="28"/>
          <w:lang w:val="en-US"/>
        </w:rPr>
        <w:t>I</w:t>
      </w:r>
      <w:r w:rsidR="00AA7D29" w:rsidRPr="0053612C">
        <w:rPr>
          <w:szCs w:val="28"/>
        </w:rPr>
        <w:t xml:space="preserve"> </w:t>
      </w:r>
      <w:r w:rsidR="00AA7D29">
        <w:rPr>
          <w:szCs w:val="28"/>
        </w:rPr>
        <w:t>полугодие</w:t>
      </w:r>
      <w:r w:rsidR="00AA7D29" w:rsidRPr="0053612C">
        <w:rPr>
          <w:szCs w:val="28"/>
        </w:rPr>
        <w:t xml:space="preserve"> 201</w:t>
      </w:r>
      <w:r w:rsidR="00AA7D29">
        <w:rPr>
          <w:szCs w:val="28"/>
        </w:rPr>
        <w:t>9</w:t>
      </w:r>
      <w:r w:rsidR="00AA7D29" w:rsidRPr="0053612C">
        <w:rPr>
          <w:szCs w:val="28"/>
        </w:rPr>
        <w:t xml:space="preserve"> года и соответствующие периоды 201</w:t>
      </w:r>
      <w:r w:rsidR="00AA7D29">
        <w:rPr>
          <w:szCs w:val="28"/>
        </w:rPr>
        <w:t>7</w:t>
      </w:r>
      <w:r w:rsidR="00AA7D29" w:rsidRPr="0053612C">
        <w:rPr>
          <w:szCs w:val="28"/>
        </w:rPr>
        <w:t>-201</w:t>
      </w:r>
      <w:r w:rsidR="00AA7D29">
        <w:rPr>
          <w:szCs w:val="28"/>
        </w:rPr>
        <w:t>8</w:t>
      </w:r>
      <w:r w:rsidR="00AA7D29" w:rsidRPr="0053612C">
        <w:rPr>
          <w:szCs w:val="28"/>
        </w:rPr>
        <w:t xml:space="preserve"> гг.</w:t>
      </w:r>
      <w:r w:rsidR="00AA7D29">
        <w:rPr>
          <w:szCs w:val="28"/>
        </w:rPr>
        <w:t>,</w:t>
      </w:r>
      <w:r w:rsidR="00AA7D29" w:rsidRPr="0053612C">
        <w:rPr>
          <w:szCs w:val="28"/>
        </w:rPr>
        <w:t xml:space="preserve"> </w:t>
      </w:r>
      <w:r w:rsidR="00AA7D29">
        <w:rPr>
          <w:szCs w:val="28"/>
        </w:rPr>
        <w:t xml:space="preserve">подготовленный </w:t>
      </w:r>
      <w:r w:rsidR="00AA7D29" w:rsidRPr="0053612C">
        <w:rPr>
          <w:szCs w:val="28"/>
        </w:rPr>
        <w:t>в соответствии с Публичной декла</w:t>
      </w:r>
      <w:r w:rsidR="00AA7D29">
        <w:rPr>
          <w:szCs w:val="28"/>
        </w:rPr>
        <w:t>рацией целей и задач ФНС России</w:t>
      </w:r>
      <w:r w:rsidR="00AA7D29" w:rsidRPr="00A82266">
        <w:rPr>
          <w:szCs w:val="28"/>
        </w:rPr>
        <w:t>.</w:t>
      </w:r>
    </w:p>
    <w:p w:rsidR="00AA7D29" w:rsidRDefault="00AA7D29" w:rsidP="00AA7D29">
      <w:pPr>
        <w:ind w:firstLine="709"/>
        <w:jc w:val="both"/>
        <w:rPr>
          <w:b/>
          <w:szCs w:val="28"/>
        </w:rPr>
      </w:pPr>
    </w:p>
    <w:p w:rsidR="005523CB" w:rsidRDefault="005523CB" w:rsidP="00775067">
      <w:pPr>
        <w:pStyle w:val="af9"/>
        <w:numPr>
          <w:ilvl w:val="0"/>
          <w:numId w:val="30"/>
        </w:numPr>
        <w:pBdr>
          <w:bottom w:val="single" w:sz="4" w:space="1" w:color="auto"/>
        </w:pBdr>
        <w:jc w:val="both"/>
        <w:rPr>
          <w:b/>
          <w:szCs w:val="28"/>
        </w:rPr>
      </w:pPr>
      <w:r>
        <w:rPr>
          <w:b/>
          <w:szCs w:val="28"/>
        </w:rPr>
        <w:t xml:space="preserve">Об отчете </w:t>
      </w:r>
      <w:r w:rsidR="0013492B">
        <w:rPr>
          <w:b/>
          <w:szCs w:val="28"/>
        </w:rPr>
        <w:t>ФНС России</w:t>
      </w:r>
      <w:r w:rsidR="006D7C8D" w:rsidRPr="006D7C8D">
        <w:rPr>
          <w:b/>
          <w:szCs w:val="28"/>
        </w:rPr>
        <w:t xml:space="preserve"> </w:t>
      </w:r>
      <w:r w:rsidR="00AA7D29" w:rsidRPr="00AA7D29">
        <w:rPr>
          <w:b/>
          <w:szCs w:val="28"/>
        </w:rPr>
        <w:t xml:space="preserve">об основных показателях деятельности </w:t>
      </w:r>
      <w:r w:rsidR="00AA7D29">
        <w:rPr>
          <w:b/>
          <w:szCs w:val="28"/>
        </w:rPr>
        <w:t xml:space="preserve">                         </w:t>
      </w:r>
      <w:r w:rsidR="00AA7D29" w:rsidRPr="00AA7D29">
        <w:rPr>
          <w:b/>
          <w:szCs w:val="28"/>
        </w:rPr>
        <w:t>за I полугодие 2019 года и соответствующие периоды 2017-2018 гг.</w:t>
      </w:r>
    </w:p>
    <w:p w:rsidR="005523CB" w:rsidRDefault="005523CB" w:rsidP="005523CB">
      <w:pPr>
        <w:tabs>
          <w:tab w:val="left" w:pos="-1384"/>
          <w:tab w:val="left" w:pos="1134"/>
        </w:tabs>
        <w:spacing w:after="120"/>
        <w:ind w:right="34" w:firstLine="567"/>
        <w:jc w:val="both"/>
        <w:rPr>
          <w:sz w:val="16"/>
          <w:szCs w:val="16"/>
        </w:rPr>
      </w:pPr>
    </w:p>
    <w:p w:rsidR="005523CB" w:rsidRDefault="005523CB" w:rsidP="005523CB">
      <w:pPr>
        <w:tabs>
          <w:tab w:val="left" w:pos="-1384"/>
          <w:tab w:val="left" w:pos="1134"/>
        </w:tabs>
        <w:spacing w:after="120"/>
        <w:ind w:right="34" w:firstLine="567"/>
        <w:jc w:val="both"/>
        <w:rPr>
          <w:szCs w:val="28"/>
        </w:rPr>
      </w:pPr>
      <w:r>
        <w:rPr>
          <w:szCs w:val="28"/>
        </w:rPr>
        <w:t>РЕШИЛИ:</w:t>
      </w:r>
    </w:p>
    <w:p w:rsidR="005523CB" w:rsidRDefault="005523CB" w:rsidP="00AA7D29">
      <w:pPr>
        <w:pStyle w:val="af9"/>
        <w:numPr>
          <w:ilvl w:val="0"/>
          <w:numId w:val="29"/>
        </w:numPr>
        <w:tabs>
          <w:tab w:val="left" w:pos="-1384"/>
          <w:tab w:val="left" w:pos="1134"/>
        </w:tabs>
        <w:spacing w:after="120"/>
        <w:ind w:right="34"/>
        <w:jc w:val="both"/>
        <w:rPr>
          <w:szCs w:val="28"/>
        </w:rPr>
      </w:pPr>
      <w:r>
        <w:rPr>
          <w:szCs w:val="28"/>
        </w:rPr>
        <w:t xml:space="preserve">Согласовать отчет </w:t>
      </w:r>
      <w:r w:rsidR="00AA7D29" w:rsidRPr="00AA7D29">
        <w:rPr>
          <w:szCs w:val="28"/>
        </w:rPr>
        <w:t xml:space="preserve">об основных показателях деятельности Службы за </w:t>
      </w:r>
      <w:r w:rsidR="00AA7D29">
        <w:rPr>
          <w:szCs w:val="28"/>
        </w:rPr>
        <w:t xml:space="preserve">                      </w:t>
      </w:r>
      <w:r w:rsidR="00AA7D29" w:rsidRPr="00AA7D29">
        <w:rPr>
          <w:szCs w:val="28"/>
        </w:rPr>
        <w:t>I полугодие 2019 года и соответствующие периоды 2017-2018 гг.</w:t>
      </w:r>
    </w:p>
    <w:p w:rsidR="005523CB" w:rsidRDefault="005523CB" w:rsidP="005523CB">
      <w:pPr>
        <w:pStyle w:val="af9"/>
        <w:tabs>
          <w:tab w:val="left" w:pos="-1384"/>
          <w:tab w:val="left" w:pos="1134"/>
        </w:tabs>
        <w:spacing w:after="120"/>
        <w:ind w:left="0" w:right="34" w:firstLine="567"/>
        <w:jc w:val="both"/>
        <w:rPr>
          <w:sz w:val="16"/>
          <w:szCs w:val="16"/>
        </w:rPr>
      </w:pPr>
    </w:p>
    <w:p w:rsidR="005523CB" w:rsidRDefault="005523CB" w:rsidP="005523CB">
      <w:pPr>
        <w:pStyle w:val="af9"/>
        <w:tabs>
          <w:tab w:val="left" w:pos="-1384"/>
          <w:tab w:val="left" w:pos="1134"/>
        </w:tabs>
        <w:spacing w:after="120"/>
        <w:ind w:left="0" w:right="34" w:firstLine="567"/>
        <w:jc w:val="both"/>
        <w:rPr>
          <w:szCs w:val="28"/>
        </w:rPr>
      </w:pPr>
      <w:r>
        <w:rPr>
          <w:szCs w:val="28"/>
        </w:rPr>
        <w:t>Голосовали:</w:t>
      </w:r>
    </w:p>
    <w:p w:rsidR="005523CB" w:rsidRDefault="005523CB" w:rsidP="005523CB">
      <w:pPr>
        <w:pStyle w:val="af9"/>
        <w:tabs>
          <w:tab w:val="left" w:pos="-1384"/>
          <w:tab w:val="left" w:pos="1134"/>
        </w:tabs>
        <w:spacing w:after="120"/>
        <w:ind w:left="0" w:right="34" w:firstLine="567"/>
        <w:jc w:val="both"/>
        <w:rPr>
          <w:szCs w:val="28"/>
        </w:rPr>
      </w:pPr>
      <w:r>
        <w:rPr>
          <w:szCs w:val="28"/>
        </w:rPr>
        <w:t>«ЗА» - 25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«ПРОТИВ» - 0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«ВОЗДЕРЖАЛСЯ» - 0 голосов.</w:t>
      </w:r>
    </w:p>
    <w:p w:rsidR="006D7C8D" w:rsidRDefault="006D7C8D" w:rsidP="005523CB">
      <w:pPr>
        <w:pStyle w:val="af9"/>
        <w:tabs>
          <w:tab w:val="left" w:pos="-1384"/>
          <w:tab w:val="left" w:pos="1134"/>
        </w:tabs>
        <w:spacing w:after="120"/>
        <w:ind w:left="0" w:right="34" w:firstLine="567"/>
        <w:jc w:val="both"/>
        <w:rPr>
          <w:szCs w:val="28"/>
        </w:rPr>
      </w:pPr>
    </w:p>
    <w:p w:rsidR="0013492B" w:rsidRDefault="0013492B" w:rsidP="005523CB">
      <w:pPr>
        <w:pStyle w:val="af9"/>
        <w:tabs>
          <w:tab w:val="left" w:pos="-1384"/>
          <w:tab w:val="left" w:pos="1134"/>
        </w:tabs>
        <w:spacing w:after="120"/>
        <w:ind w:left="0" w:right="34" w:firstLine="567"/>
        <w:jc w:val="both"/>
        <w:rPr>
          <w:szCs w:val="28"/>
        </w:rPr>
      </w:pPr>
    </w:p>
    <w:p w:rsidR="005523CB" w:rsidRDefault="005523CB" w:rsidP="005523CB">
      <w:pPr>
        <w:rPr>
          <w:sz w:val="20"/>
        </w:rPr>
      </w:pPr>
    </w:p>
    <w:p w:rsidR="0013492B" w:rsidRDefault="0013492B" w:rsidP="005523CB">
      <w:pPr>
        <w:rPr>
          <w:sz w:val="20"/>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В.А. Мау</w:t>
            </w:r>
          </w:p>
        </w:tc>
      </w:tr>
    </w:tbl>
    <w:p w:rsidR="005523CB" w:rsidRDefault="005523CB" w:rsidP="005523CB">
      <w:pPr>
        <w:pStyle w:val="af9"/>
        <w:ind w:left="1069"/>
        <w:rPr>
          <w:szCs w:val="28"/>
        </w:rPr>
      </w:pPr>
    </w:p>
    <w:p w:rsidR="005523CB" w:rsidRDefault="005523CB" w:rsidP="005523CB">
      <w:pPr>
        <w:rPr>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sectPr w:rsidR="005523CB"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C0E" w:rsidRDefault="00A35C0E">
      <w:r>
        <w:separator/>
      </w:r>
    </w:p>
  </w:endnote>
  <w:endnote w:type="continuationSeparator" w:id="0">
    <w:p w:rsidR="00A35C0E" w:rsidRDefault="00A3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C0E" w:rsidRDefault="00A35C0E">
      <w:r>
        <w:separator/>
      </w:r>
    </w:p>
  </w:footnote>
  <w:footnote w:type="continuationSeparator" w:id="0">
    <w:p w:rsidR="00A35C0E" w:rsidRDefault="00A35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AA7D29">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2951"/>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067"/>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5C0E"/>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A7D29"/>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1CF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FA992-AF51-4F87-B02D-DD66F8FE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2019-04-03T07:47:00Z</cp:lastPrinted>
  <dcterms:created xsi:type="dcterms:W3CDTF">2019-12-11T06:36:00Z</dcterms:created>
  <dcterms:modified xsi:type="dcterms:W3CDTF">2019-12-11T06:36:00Z</dcterms:modified>
  <cp:category>Внутренний</cp:category>
</cp:coreProperties>
</file>