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269F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Протокол рассмотрения заявок на участие</w:t>
      </w:r>
    </w:p>
    <w:p w:rsidR="00000000" w:rsidRDefault="0011269F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в электронном аукционе</w:t>
      </w:r>
    </w:p>
    <w:p w:rsidR="00000000" w:rsidRDefault="0011269F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"Поставка аккумуляторных батарей для автомобилей УФНС России по Ростовской области и территориальных налоговых органов Ростовской области" </w:t>
      </w:r>
    </w:p>
    <w:p w:rsidR="00000000" w:rsidRDefault="0011269F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(№ извещения 0158100018417000038) </w:t>
      </w:r>
    </w:p>
    <w:p w:rsidR="00000000" w:rsidRDefault="0011269F">
      <w:pPr>
        <w:spacing w:after="240"/>
        <w:rPr>
          <w:rFonts w:ascii="Calibri" w:eastAsia="Times New Roman" w:hAnsi="Calibri" w:cs="Calibr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1269F" w:rsidP="000052E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0052E3">
              <w:rPr>
                <w:rFonts w:ascii="Calibri" w:eastAsia="Times New Roman" w:hAnsi="Calibri" w:cs="Calibri"/>
              </w:rPr>
              <w:t>7</w:t>
            </w:r>
            <w:r>
              <w:rPr>
                <w:rFonts w:ascii="Calibri" w:eastAsia="Times New Roman" w:hAnsi="Calibri" w:cs="Calibri"/>
              </w:rPr>
              <w:t>.11.2017</w:t>
            </w:r>
            <w:r w:rsidR="000052E3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</w:t>
            </w:r>
            <w:r w:rsidR="002E7ABC">
              <w:rPr>
                <w:rFonts w:ascii="Calibri" w:eastAsia="Times New Roman" w:hAnsi="Calibri" w:cs="Calibri"/>
              </w:rPr>
              <w:t xml:space="preserve">                </w:t>
            </w:r>
            <w:r w:rsidR="000052E3">
              <w:rPr>
                <w:rFonts w:ascii="Calibri" w:eastAsia="Times New Roman" w:hAnsi="Calibri" w:cs="Calibri"/>
              </w:rPr>
              <w:t>№</w:t>
            </w:r>
            <w:r w:rsidR="000052E3" w:rsidRPr="000052E3">
              <w:rPr>
                <w:rFonts w:ascii="Calibri" w:eastAsia="Times New Roman" w:hAnsi="Calibri" w:cs="Calibri"/>
              </w:rPr>
              <w:t>0158100018417000038</w:t>
            </w:r>
            <w:r w:rsidR="000052E3">
              <w:rPr>
                <w:rFonts w:ascii="Calibri" w:eastAsia="Times New Roman" w:hAnsi="Calibri" w:cs="Calibri"/>
              </w:rPr>
              <w:t>-1</w:t>
            </w:r>
          </w:p>
        </w:tc>
      </w:tr>
    </w:tbl>
    <w:p w:rsidR="00000000" w:rsidRDefault="0011269F">
      <w:pPr>
        <w:rPr>
          <w:rFonts w:ascii="Calibri" w:eastAsia="Times New Roman" w:hAnsi="Calibri" w:cs="Calibri"/>
        </w:rPr>
      </w:pPr>
    </w:p>
    <w:p w:rsidR="00000000" w:rsidRDefault="0011269F">
      <w:pPr>
        <w:divId w:val="111321393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УПРАВЛЕНИЕ ФЕДЕРАЛЬНОЙ НАЛОГОВОЙ СЛУЖБЫ ПО РОСТОВСКОЙ ОБЛАСТИ</w:t>
      </w:r>
    </w:p>
    <w:p w:rsidR="00000000" w:rsidRDefault="0011269F">
      <w:pPr>
        <w:divId w:val="97610621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Заказчик (и):</w:t>
      </w:r>
      <w:r>
        <w:rPr>
          <w:rFonts w:ascii="Calibri" w:eastAsia="Times New Roman" w:hAnsi="Calibri" w:cs="Calibri"/>
        </w:rPr>
        <w:br/>
        <w:t>УПРАВЛЕНИЕ ФЕДЕРАЛЬНОЙ НАЛОГОВОЙ СЛУЖБЫ ПО РОСТОВСКОЙ ОБЛАСТИ</w:t>
      </w:r>
    </w:p>
    <w:p w:rsidR="00000000" w:rsidRDefault="0011269F">
      <w:pPr>
        <w:divId w:val="112665639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Наименование объекта закупки:  "Поставка аккумуляторных батарей для автомобилей УФНС России по Ростовско</w:t>
      </w:r>
      <w:r>
        <w:rPr>
          <w:rFonts w:ascii="Calibri" w:eastAsia="Times New Roman" w:hAnsi="Calibri" w:cs="Calibri"/>
        </w:rPr>
        <w:t xml:space="preserve">й области и территориальных налоговых органов Ростовской области" </w:t>
      </w:r>
    </w:p>
    <w:p w:rsidR="00000000" w:rsidRDefault="0011269F">
      <w:pPr>
        <w:divId w:val="207901213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Идентификационный код закупки:  171616304126961630100100580012720244; </w:t>
      </w:r>
    </w:p>
    <w:p w:rsidR="00000000" w:rsidRDefault="0011269F">
      <w:pPr>
        <w:divId w:val="99676547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Начальная (максимальная) цена контракта:  165815.69  RUB</w:t>
      </w:r>
    </w:p>
    <w:p w:rsidR="00000000" w:rsidRDefault="0011269F">
      <w:pPr>
        <w:divId w:val="169387098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Место поставки товара, выполнения работ, оказания услуг: Росс</w:t>
      </w:r>
      <w:r>
        <w:rPr>
          <w:rFonts w:ascii="Calibri" w:eastAsia="Times New Roman" w:hAnsi="Calibri" w:cs="Calibri"/>
        </w:rPr>
        <w:t xml:space="preserve">ийская Федерация, Российская Федерация, Ростовская </w:t>
      </w:r>
      <w:proofErr w:type="spellStart"/>
      <w:proofErr w:type="gramStart"/>
      <w:r>
        <w:rPr>
          <w:rFonts w:ascii="Calibri" w:eastAsia="Times New Roman" w:hAnsi="Calibri" w:cs="Calibri"/>
        </w:rPr>
        <w:t>обл</w:t>
      </w:r>
      <w:proofErr w:type="spellEnd"/>
      <w:proofErr w:type="gramEnd"/>
      <w:r>
        <w:rPr>
          <w:rFonts w:ascii="Calibri" w:eastAsia="Times New Roman" w:hAnsi="Calibri" w:cs="Calibri"/>
        </w:rPr>
        <w:t>, склад Заказчика, расположенный по адресу: ул. Социалистическая, 96-98, г. Ростов-на-Дону, 344002</w:t>
      </w:r>
    </w:p>
    <w:p w:rsidR="00000000" w:rsidRDefault="0011269F">
      <w:pPr>
        <w:divId w:val="177381931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7"/>
        <w:gridCol w:w="5798"/>
      </w:tblGrid>
      <w:tr w:rsidR="00000000">
        <w:trPr>
          <w:divId w:val="11428936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000000">
        <w:trPr>
          <w:divId w:val="1142893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000000">
        <w:trPr>
          <w:divId w:val="1142893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000000">
        <w:trPr>
          <w:divId w:val="1142893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000000">
        <w:trPr>
          <w:divId w:val="1142893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Штыхно Нина Анатольевна</w:t>
            </w:r>
          </w:p>
        </w:tc>
      </w:tr>
      <w:tr w:rsidR="00000000">
        <w:trPr>
          <w:divId w:val="1142893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000000" w:rsidRDefault="0011269F">
      <w:pPr>
        <w:divId w:val="61980323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публикации извещения (время московское):  08.11.2017 13:31</w:t>
      </w:r>
    </w:p>
    <w:p w:rsidR="00000000" w:rsidRDefault="0011269F">
      <w:pPr>
        <w:divId w:val="17143786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окончания срока подачи заявок (время московское):  16.11.2017  08:00</w:t>
      </w:r>
    </w:p>
    <w:p w:rsidR="00000000" w:rsidRDefault="0011269F">
      <w:pPr>
        <w:divId w:val="139796843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окончания срока рассмотрения заявок:  17.11.2017</w:t>
      </w:r>
    </w:p>
    <w:p w:rsidR="00000000" w:rsidRDefault="0011269F">
      <w:pPr>
        <w:divId w:val="33495811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проведения электронного аукциона (в</w:t>
      </w:r>
      <w:r>
        <w:rPr>
          <w:rFonts w:ascii="Calibri" w:eastAsia="Times New Roman" w:hAnsi="Calibri" w:cs="Calibri"/>
        </w:rPr>
        <w:t>ремя московское):  20.11.2017  09:00</w:t>
      </w:r>
    </w:p>
    <w:p w:rsidR="00000000" w:rsidRDefault="0011269F">
      <w:pPr>
        <w:divId w:val="36590835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7165"/>
      </w:tblGrid>
      <w:tr w:rsidR="00000000">
        <w:trPr>
          <w:divId w:val="36590835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>
        <w:trPr>
          <w:divId w:val="36590835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Единые требования к участникам (в соответствии с частью 1 Статьи 31 Федерального закона № 44-ФЗ)</w:t>
            </w:r>
            <w:proofErr w:type="gramStart"/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-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>соот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-е требованиям, установленным в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соот-ии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с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законод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-ом РФ к лицам,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осущ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>-им оказание услуг, являющихся объектом закупки -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непроведение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ликвидации участника за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купки – юр. лица и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отс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-е </w:t>
            </w:r>
            <w:r>
              <w:rPr>
                <w:rFonts w:ascii="Calibri" w:eastAsia="Times New Roman" w:hAnsi="Calibri" w:cs="Calibri"/>
                <w:i/>
                <w:iCs/>
              </w:rPr>
              <w:lastRenderedPageBreak/>
              <w:t xml:space="preserve">решения арбитражного суда о признании участника закупки – юр. лица или ИП несостоятельным (банкротом) и об открытии конкурсного производства; -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неприостановление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деятельности участника закупки в порядке,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устан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>-ом КОАП РФ, на дату п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одачи заявки на участие в закупке; -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отс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>-е у участника закупки недоимки по налогам, сборам, задолженности по иным обязательным платежам в бюджеты бюджетной системы РФ за прошедший календ-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ый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год, размер которых превышает 25% балансовой стоимости активов уча</w:t>
            </w:r>
            <w:r>
              <w:rPr>
                <w:rFonts w:ascii="Calibri" w:eastAsia="Times New Roman" w:hAnsi="Calibri" w:cs="Calibri"/>
                <w:i/>
                <w:iCs/>
              </w:rPr>
              <w:t>стника закупки, по данным бух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о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тчетности за последний отчетный период. -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отс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-е у участника закупки – физ. лица либо у руководителя, членов коллегиального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исполн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-ого органа, лица, исполняющего функции единоличного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испол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-ого органа, или гл.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бухгалтера юр. л</w:t>
            </w:r>
            <w:r>
              <w:rPr>
                <w:rFonts w:ascii="Calibri" w:eastAsia="Times New Roman" w:hAnsi="Calibri" w:cs="Calibri"/>
                <w:i/>
                <w:iCs/>
              </w:rPr>
              <w:t>ица - участника закупки судимости за преступления в сфере экономики и (или) преступления, предусмотренные статьями 289, 290, 291, 291.1 УК РФ (за исключением лиц, у которых такая судимость погашена или снята), а также неприменение в отношении указанных физ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. лиц наказания в виде лишения права занимать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опр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-е должности или заниматься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опр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-ой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деят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-ю, которые связаны оказанием услуги,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явл-ся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объектом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осущ-емой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закупки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, и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адм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>аказания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в виде дисквалификации; - участник закупки – юр. лицо, которое в течение 2 лет 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до момента подачи заявки на участие в закупке не было привлечено к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адм.ответственности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за совершение адм. правонарушения, предусмотренного статьей 19.28 КОАП РФ; - отсутствие между участником закупки и заказчиком конфликта интересов - участник закупки не я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вляется офшорной компанией. </w:t>
            </w:r>
          </w:p>
        </w:tc>
      </w:tr>
      <w:tr w:rsidR="00000000">
        <w:trPr>
          <w:divId w:val="36590835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Требования к участникам закупок в соответствии с частью 1.1 статьи 31 Федерального закона № 44-ФЗ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об отсутствии в реестре недобросовестных поставщиков (подрядчиков, исполнителей) информации об участнике закупки,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000000">
        <w:trPr>
          <w:divId w:val="36590835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proofErr w:type="gramStart"/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К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000000">
        <w:trPr>
          <w:divId w:val="36590835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Дополнительная инфор</w:t>
            </w:r>
            <w:r>
              <w:rPr>
                <w:rFonts w:ascii="Calibri" w:eastAsia="Times New Roman" w:hAnsi="Calibri" w:cs="Calibri"/>
              </w:rPr>
              <w:t>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Банковское сопровождение контракта не предусмотрено</w:t>
            </w:r>
          </w:p>
        </w:tc>
      </w:tr>
    </w:tbl>
    <w:p w:rsidR="00000000" w:rsidRDefault="0011269F">
      <w:pPr>
        <w:divId w:val="138244375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6683"/>
      </w:tblGrid>
      <w:tr w:rsidR="00000000">
        <w:trPr>
          <w:divId w:val="791365320"/>
          <w:tblCellSpacing w:w="15" w:type="dxa"/>
        </w:trPr>
        <w:tc>
          <w:tcPr>
            <w:tcW w:w="0" w:type="auto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- 1</w:t>
            </w:r>
          </w:p>
        </w:tc>
        <w:tc>
          <w:tcPr>
            <w:tcW w:w="0" w:type="auto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- 14.11.2017 08:24</w:t>
            </w:r>
          </w:p>
        </w:tc>
      </w:tr>
      <w:tr w:rsidR="00000000">
        <w:trPr>
          <w:divId w:val="791365320"/>
          <w:tblCellSpacing w:w="15" w:type="dxa"/>
        </w:trPr>
        <w:tc>
          <w:tcPr>
            <w:tcW w:w="0" w:type="auto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- 2</w:t>
            </w:r>
          </w:p>
        </w:tc>
        <w:tc>
          <w:tcPr>
            <w:tcW w:w="0" w:type="auto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- 15.11.2017 15:46</w:t>
            </w:r>
          </w:p>
        </w:tc>
      </w:tr>
      <w:tr w:rsidR="00000000">
        <w:trPr>
          <w:divId w:val="791365320"/>
          <w:tblCellSpacing w:w="15" w:type="dxa"/>
        </w:trPr>
        <w:tc>
          <w:tcPr>
            <w:tcW w:w="0" w:type="auto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- 3</w:t>
            </w:r>
          </w:p>
        </w:tc>
        <w:tc>
          <w:tcPr>
            <w:tcW w:w="0" w:type="auto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- 15.11.2017 17:38</w:t>
            </w:r>
          </w:p>
        </w:tc>
      </w:tr>
      <w:tr w:rsidR="00000000">
        <w:trPr>
          <w:divId w:val="791365320"/>
          <w:tblCellSpacing w:w="15" w:type="dxa"/>
        </w:trPr>
        <w:tc>
          <w:tcPr>
            <w:tcW w:w="0" w:type="auto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Номер заявки - 4</w:t>
            </w:r>
          </w:p>
        </w:tc>
        <w:tc>
          <w:tcPr>
            <w:tcW w:w="0" w:type="auto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- 15.11.2017 20:12</w:t>
            </w:r>
          </w:p>
        </w:tc>
      </w:tr>
    </w:tbl>
    <w:p w:rsidR="00000000" w:rsidRDefault="0011269F">
      <w:pPr>
        <w:divId w:val="6928005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</w:t>
      </w:r>
      <w:proofErr w:type="gramStart"/>
      <w:r>
        <w:rPr>
          <w:rFonts w:ascii="Calibri" w:eastAsia="Times New Roman" w:hAnsi="Calibri" w:cs="Calibri"/>
        </w:rPr>
        <w:t>о решении членов аукционной комиссии о допуске/отказ</w:t>
      </w:r>
      <w:r>
        <w:rPr>
          <w:rFonts w:ascii="Calibri" w:eastAsia="Times New Roman" w:hAnsi="Calibri" w:cs="Calibri"/>
        </w:rPr>
        <w:t>е в допуске к участию в электронном аукционе</w:t>
      </w:r>
      <w:proofErr w:type="gramEnd"/>
      <w:r>
        <w:rPr>
          <w:rFonts w:ascii="Calibri" w:eastAsia="Times New Roman" w:hAnsi="Calibri" w:cs="Calibri"/>
        </w:rPr>
        <w:t xml:space="preserve">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6"/>
      </w:tblGrid>
      <w:tr w:rsidR="00000000">
        <w:trPr>
          <w:divId w:val="1515220101"/>
          <w:tblCellSpacing w:w="15" w:type="dxa"/>
        </w:trPr>
        <w:tc>
          <w:tcPr>
            <w:tcW w:w="0" w:type="auto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0052E3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1</w:t>
            </w:r>
          </w:p>
          <w:p w:rsidR="000052E3" w:rsidRDefault="000052E3" w:rsidP="00C75E5B">
            <w:pPr>
              <w:rPr>
                <w:rFonts w:ascii="Calibri" w:eastAsia="Times New Roman" w:hAnsi="Calibri" w:cs="Calibri"/>
              </w:rPr>
            </w:pPr>
            <w:r w:rsidRPr="000052E3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в аукционе, которому присвоен порядковый номер </w:t>
            </w:r>
            <w:r w:rsidR="00C75E5B">
              <w:rPr>
                <w:rFonts w:ascii="Calibri" w:eastAsia="Times New Roman" w:hAnsi="Calibri" w:cs="Calibri"/>
              </w:rPr>
              <w:t>1</w:t>
            </w:r>
            <w:r w:rsidRPr="000052E3">
              <w:rPr>
                <w:rFonts w:ascii="Calibri" w:eastAsia="Times New Roman" w:hAnsi="Calibri" w:cs="Calibri"/>
              </w:rPr>
              <w:t>, к участию в таком аукционе и признать его участником аукциона.</w:t>
            </w:r>
          </w:p>
        </w:tc>
      </w:tr>
      <w:tr w:rsidR="00000000">
        <w:trPr>
          <w:divId w:val="1515220101"/>
          <w:tblCellSpacing w:w="15" w:type="dxa"/>
        </w:trPr>
        <w:tc>
          <w:tcPr>
            <w:tcW w:w="0" w:type="auto"/>
            <w:hideMark/>
          </w:tcPr>
          <w:tbl>
            <w:tblPr>
              <w:tblW w:w="84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4254"/>
            </w:tblGrid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1</w:t>
                  </w:r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</w:tbl>
          <w:p w:rsidR="00000000" w:rsidRDefault="0011269F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515220101"/>
          <w:tblCellSpacing w:w="15" w:type="dxa"/>
        </w:trPr>
        <w:tc>
          <w:tcPr>
            <w:tcW w:w="0" w:type="auto"/>
            <w:hideMark/>
          </w:tcPr>
          <w:p w:rsidR="00C75E5B" w:rsidRDefault="00C75E5B">
            <w:pPr>
              <w:rPr>
                <w:rFonts w:ascii="Calibri" w:eastAsia="Times New Roman" w:hAnsi="Calibri" w:cs="Calibri"/>
              </w:rPr>
            </w:pPr>
          </w:p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C75E5B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2</w:t>
            </w:r>
          </w:p>
          <w:p w:rsidR="00C75E5B" w:rsidRPr="00C75E5B" w:rsidRDefault="00C75E5B" w:rsidP="00C75E5B">
            <w:pPr>
              <w:rPr>
                <w:rFonts w:ascii="Calibri" w:eastAsia="Times New Roman" w:hAnsi="Calibri" w:cs="Calibri"/>
              </w:rPr>
            </w:pPr>
            <w:r w:rsidRPr="00C75E5B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в аукционе, которому присвоен порядковый номер </w:t>
            </w:r>
            <w:r>
              <w:rPr>
                <w:rFonts w:ascii="Calibri" w:eastAsia="Times New Roman" w:hAnsi="Calibri" w:cs="Calibri"/>
              </w:rPr>
              <w:t>2</w:t>
            </w:r>
            <w:r w:rsidRPr="00C75E5B">
              <w:rPr>
                <w:rFonts w:ascii="Calibri" w:eastAsia="Times New Roman" w:hAnsi="Calibri" w:cs="Calibri"/>
              </w:rPr>
              <w:t>, к участию в таком аукционе и признать его участником аукциона.</w:t>
            </w:r>
          </w:p>
          <w:p w:rsidR="00C75E5B" w:rsidRDefault="00C75E5B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515220101"/>
          <w:tblCellSpacing w:w="15" w:type="dxa"/>
        </w:trPr>
        <w:tc>
          <w:tcPr>
            <w:tcW w:w="0" w:type="auto"/>
            <w:hideMark/>
          </w:tcPr>
          <w:tbl>
            <w:tblPr>
              <w:tblW w:w="84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4254"/>
            </w:tblGrid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2</w:t>
                  </w:r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 w:rsidP="008B79CF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 w:rsidP="008B79CF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 w:rsidP="008B79CF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 w:rsidP="008B79CF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 w:rsidP="008B79CF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</w:tbl>
          <w:p w:rsidR="00000000" w:rsidRDefault="0011269F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515220101"/>
          <w:tblCellSpacing w:w="15" w:type="dxa"/>
        </w:trPr>
        <w:tc>
          <w:tcPr>
            <w:tcW w:w="0" w:type="auto"/>
            <w:hideMark/>
          </w:tcPr>
          <w:p w:rsidR="00C75E5B" w:rsidRDefault="00C75E5B">
            <w:pPr>
              <w:rPr>
                <w:rFonts w:ascii="Calibri" w:eastAsia="Times New Roman" w:hAnsi="Calibri" w:cs="Calibri"/>
              </w:rPr>
            </w:pPr>
          </w:p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C75E5B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3</w:t>
            </w:r>
          </w:p>
          <w:p w:rsidR="00C75E5B" w:rsidRDefault="00C75E5B" w:rsidP="00C75E5B">
            <w:pPr>
              <w:rPr>
                <w:rFonts w:ascii="Calibri" w:eastAsia="Times New Roman" w:hAnsi="Calibri" w:cs="Calibri"/>
              </w:rPr>
            </w:pPr>
            <w:r w:rsidRPr="00C75E5B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в аукционе, которому присвоен порядковый номер </w:t>
            </w:r>
            <w:r>
              <w:rPr>
                <w:rFonts w:ascii="Calibri" w:eastAsia="Times New Roman" w:hAnsi="Calibri" w:cs="Calibri"/>
              </w:rPr>
              <w:t>3</w:t>
            </w:r>
            <w:r w:rsidRPr="00C75E5B">
              <w:rPr>
                <w:rFonts w:ascii="Calibri" w:eastAsia="Times New Roman" w:hAnsi="Calibri" w:cs="Calibri"/>
              </w:rPr>
              <w:t>, к участию в таком аукционе и признать его участником аукциона.</w:t>
            </w:r>
          </w:p>
        </w:tc>
      </w:tr>
      <w:tr w:rsidR="00000000">
        <w:trPr>
          <w:divId w:val="151522010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6"/>
              <w:gridCol w:w="4604"/>
            </w:tblGrid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3</w:t>
                  </w:r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 w:rsidP="008B79CF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 w:rsidP="008B79CF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 w:rsidP="008B79CF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 w:rsidP="008B79CF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 w:rsidP="008B79CF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</w:tbl>
          <w:p w:rsidR="00000000" w:rsidRDefault="0011269F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515220101"/>
          <w:tblCellSpacing w:w="15" w:type="dxa"/>
        </w:trPr>
        <w:tc>
          <w:tcPr>
            <w:tcW w:w="0" w:type="auto"/>
            <w:hideMark/>
          </w:tcPr>
          <w:p w:rsidR="00C75E5B" w:rsidRDefault="00C75E5B">
            <w:pPr>
              <w:rPr>
                <w:rFonts w:ascii="Calibri" w:eastAsia="Times New Roman" w:hAnsi="Calibri" w:cs="Calibri"/>
              </w:rPr>
            </w:pPr>
          </w:p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C75E5B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4</w:t>
            </w:r>
          </w:p>
          <w:p w:rsidR="00C75E5B" w:rsidRDefault="00C75E5B" w:rsidP="00C75E5B">
            <w:pPr>
              <w:rPr>
                <w:rFonts w:ascii="Calibri" w:eastAsia="Times New Roman" w:hAnsi="Calibri" w:cs="Calibri"/>
              </w:rPr>
            </w:pPr>
            <w:r w:rsidRPr="00C75E5B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в аукционе, которому присвоен порядковый номер </w:t>
            </w:r>
            <w:r>
              <w:rPr>
                <w:rFonts w:ascii="Calibri" w:eastAsia="Times New Roman" w:hAnsi="Calibri" w:cs="Calibri"/>
              </w:rPr>
              <w:t>4</w:t>
            </w:r>
            <w:r w:rsidRPr="00C75E5B">
              <w:rPr>
                <w:rFonts w:ascii="Calibri" w:eastAsia="Times New Roman" w:hAnsi="Calibri" w:cs="Calibri"/>
              </w:rPr>
              <w:t>, к участию в таком аукционе и признать его участником аукциона.</w:t>
            </w:r>
          </w:p>
        </w:tc>
      </w:tr>
      <w:tr w:rsidR="00000000">
        <w:trPr>
          <w:divId w:val="151522010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6"/>
              <w:gridCol w:w="4604"/>
            </w:tblGrid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4</w:t>
                  </w:r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>Молчанов Евгений Григорьевич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 w:rsidP="008B79CF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 w:rsidP="008B79CF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 w:rsidP="008B79CF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 w:rsidP="008B79CF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0052E3" w:rsidTr="000052E3">
              <w:tc>
                <w:tcPr>
                  <w:tcW w:w="24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5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52E3" w:rsidRDefault="000052E3" w:rsidP="008B79CF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0052E3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</w:tbl>
          <w:p w:rsidR="00000000" w:rsidRDefault="0011269F">
            <w:pPr>
              <w:rPr>
                <w:rFonts w:ascii="Calibri" w:eastAsia="Times New Roman" w:hAnsi="Calibri" w:cs="Calibri"/>
              </w:rPr>
            </w:pPr>
          </w:p>
        </w:tc>
      </w:tr>
    </w:tbl>
    <w:p w:rsidR="00C75E5B" w:rsidRPr="00C75E5B" w:rsidRDefault="00C75E5B" w:rsidP="00C75E5B">
      <w:pPr>
        <w:divId w:val="1380477469"/>
        <w:rPr>
          <w:rFonts w:ascii="Calibri" w:eastAsia="Times New Roman" w:hAnsi="Calibri" w:cs="Calibri"/>
        </w:rPr>
      </w:pPr>
      <w:r w:rsidRPr="00C75E5B">
        <w:rPr>
          <w:rFonts w:ascii="Calibri" w:eastAsia="Times New Roman" w:hAnsi="Calibri" w:cs="Calibri"/>
        </w:rPr>
        <w:lastRenderedPageBreak/>
        <w:t>В соответствии с установленным порядком направить протокол оператору электронной площадки.</w:t>
      </w:r>
    </w:p>
    <w:p w:rsidR="00C75E5B" w:rsidRDefault="00C75E5B">
      <w:pPr>
        <w:divId w:val="1380477469"/>
        <w:rPr>
          <w:rFonts w:ascii="Calibri" w:eastAsia="Times New Roman" w:hAnsi="Calibri" w:cs="Calibri"/>
        </w:rPr>
      </w:pPr>
    </w:p>
    <w:p w:rsidR="002E7ABC" w:rsidRDefault="002E7ABC">
      <w:pPr>
        <w:divId w:val="1380477469"/>
        <w:rPr>
          <w:rFonts w:ascii="Calibri" w:eastAsia="Times New Roman" w:hAnsi="Calibri" w:cs="Calibri"/>
        </w:rPr>
      </w:pPr>
    </w:p>
    <w:p w:rsidR="00000000" w:rsidRDefault="0011269F">
      <w:pPr>
        <w:divId w:val="138047746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3582"/>
      </w:tblGrid>
      <w:tr w:rsidR="00000000" w:rsidTr="002E7ABC">
        <w:trPr>
          <w:divId w:val="452604491"/>
        </w:trPr>
        <w:tc>
          <w:tcPr>
            <w:tcW w:w="3250" w:type="pct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  <w:r w:rsidR="00C75E5B">
              <w:rPr>
                <w:rFonts w:ascii="Calibri" w:eastAsia="Times New Roman" w:hAnsi="Calibri" w:cs="Calibri"/>
              </w:rPr>
              <w:t xml:space="preserve">                                    __________________</w:t>
            </w:r>
          </w:p>
        </w:tc>
        <w:tc>
          <w:tcPr>
            <w:tcW w:w="0" w:type="auto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C75E5B" w:rsidTr="002E7ABC">
        <w:trPr>
          <w:divId w:val="452604491"/>
        </w:trPr>
        <w:tc>
          <w:tcPr>
            <w:tcW w:w="3250" w:type="pct"/>
          </w:tcPr>
          <w:p w:rsidR="00C75E5B" w:rsidRDefault="00C75E5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75E5B" w:rsidRDefault="00C75E5B">
            <w:pPr>
              <w:rPr>
                <w:rFonts w:ascii="Calibri" w:eastAsia="Times New Roman" w:hAnsi="Calibri" w:cs="Calibri"/>
              </w:rPr>
            </w:pPr>
          </w:p>
        </w:tc>
      </w:tr>
      <w:tr w:rsidR="00000000" w:rsidTr="002E7ABC">
        <w:trPr>
          <w:divId w:val="452604491"/>
        </w:trPr>
        <w:tc>
          <w:tcPr>
            <w:tcW w:w="3250" w:type="pct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C75E5B">
              <w:rPr>
                <w:rFonts w:ascii="Calibri" w:eastAsia="Times New Roman" w:hAnsi="Calibri" w:cs="Calibri"/>
              </w:rPr>
              <w:t xml:space="preserve">                                                     </w:t>
            </w:r>
            <w:r w:rsidR="00C75E5B" w:rsidRPr="00C75E5B">
              <w:rPr>
                <w:rFonts w:ascii="Calibri" w:eastAsia="Times New Roman" w:hAnsi="Calibri" w:cs="Calibri"/>
              </w:rPr>
              <w:t>__________________</w:t>
            </w:r>
          </w:p>
        </w:tc>
        <w:tc>
          <w:tcPr>
            <w:tcW w:w="0" w:type="auto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C75E5B" w:rsidTr="002E7ABC">
        <w:trPr>
          <w:divId w:val="452604491"/>
        </w:trPr>
        <w:tc>
          <w:tcPr>
            <w:tcW w:w="3250" w:type="pct"/>
          </w:tcPr>
          <w:p w:rsidR="00C75E5B" w:rsidRDefault="00C75E5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75E5B" w:rsidRDefault="00C75E5B">
            <w:pPr>
              <w:rPr>
                <w:rFonts w:ascii="Calibri" w:eastAsia="Times New Roman" w:hAnsi="Calibri" w:cs="Calibri"/>
              </w:rPr>
            </w:pPr>
          </w:p>
        </w:tc>
      </w:tr>
      <w:tr w:rsidR="00000000" w:rsidTr="002E7ABC">
        <w:trPr>
          <w:divId w:val="452604491"/>
        </w:trPr>
        <w:tc>
          <w:tcPr>
            <w:tcW w:w="3250" w:type="pct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C75E5B">
              <w:rPr>
                <w:rFonts w:ascii="Calibri" w:eastAsia="Times New Roman" w:hAnsi="Calibri" w:cs="Calibri"/>
              </w:rPr>
              <w:t xml:space="preserve">                                                     </w:t>
            </w:r>
            <w:r w:rsidR="00C75E5B" w:rsidRPr="00C75E5B">
              <w:rPr>
                <w:rFonts w:ascii="Calibri" w:eastAsia="Times New Roman" w:hAnsi="Calibri" w:cs="Calibri"/>
              </w:rPr>
              <w:t>__________________</w:t>
            </w:r>
          </w:p>
        </w:tc>
        <w:tc>
          <w:tcPr>
            <w:tcW w:w="0" w:type="auto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C75E5B" w:rsidTr="002E7ABC">
        <w:trPr>
          <w:divId w:val="452604491"/>
        </w:trPr>
        <w:tc>
          <w:tcPr>
            <w:tcW w:w="3250" w:type="pct"/>
          </w:tcPr>
          <w:p w:rsidR="00C75E5B" w:rsidRDefault="00C75E5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75E5B" w:rsidRDefault="00C75E5B">
            <w:pPr>
              <w:rPr>
                <w:rFonts w:ascii="Calibri" w:eastAsia="Times New Roman" w:hAnsi="Calibri" w:cs="Calibri"/>
              </w:rPr>
            </w:pPr>
          </w:p>
        </w:tc>
      </w:tr>
      <w:tr w:rsidR="00000000" w:rsidTr="002E7ABC">
        <w:trPr>
          <w:divId w:val="452604491"/>
        </w:trPr>
        <w:tc>
          <w:tcPr>
            <w:tcW w:w="3250" w:type="pct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C75E5B">
              <w:rPr>
                <w:rFonts w:ascii="Calibri" w:eastAsia="Times New Roman" w:hAnsi="Calibri" w:cs="Calibri"/>
              </w:rPr>
              <w:t xml:space="preserve">                                                     </w:t>
            </w:r>
            <w:r w:rsidR="00C75E5B" w:rsidRPr="00C75E5B">
              <w:rPr>
                <w:rFonts w:ascii="Calibri" w:eastAsia="Times New Roman" w:hAnsi="Calibri" w:cs="Calibri"/>
              </w:rPr>
              <w:t>__________________</w:t>
            </w:r>
          </w:p>
        </w:tc>
        <w:tc>
          <w:tcPr>
            <w:tcW w:w="0" w:type="auto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Штыхно Нина Анатольевна</w:t>
            </w:r>
          </w:p>
        </w:tc>
      </w:tr>
      <w:tr w:rsidR="00C75E5B" w:rsidTr="002E7ABC">
        <w:trPr>
          <w:divId w:val="452604491"/>
        </w:trPr>
        <w:tc>
          <w:tcPr>
            <w:tcW w:w="3250" w:type="pct"/>
          </w:tcPr>
          <w:p w:rsidR="00C75E5B" w:rsidRDefault="00C75E5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C75E5B" w:rsidRDefault="00C75E5B">
            <w:pPr>
              <w:rPr>
                <w:rFonts w:ascii="Calibri" w:eastAsia="Times New Roman" w:hAnsi="Calibri" w:cs="Calibri"/>
              </w:rPr>
            </w:pPr>
          </w:p>
        </w:tc>
      </w:tr>
      <w:tr w:rsidR="00000000" w:rsidTr="002E7ABC">
        <w:trPr>
          <w:divId w:val="452604491"/>
        </w:trPr>
        <w:tc>
          <w:tcPr>
            <w:tcW w:w="3250" w:type="pct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  <w:r w:rsidR="00C75E5B">
              <w:rPr>
                <w:rFonts w:ascii="Calibri" w:eastAsia="Times New Roman" w:hAnsi="Calibri" w:cs="Calibri"/>
              </w:rPr>
              <w:t xml:space="preserve">                                           </w:t>
            </w:r>
            <w:r w:rsidR="00C75E5B" w:rsidRPr="00C75E5B">
              <w:rPr>
                <w:rFonts w:ascii="Calibri" w:eastAsia="Times New Roman" w:hAnsi="Calibri" w:cs="Calibri"/>
              </w:rPr>
              <w:t>__________________</w:t>
            </w:r>
          </w:p>
        </w:tc>
        <w:tc>
          <w:tcPr>
            <w:tcW w:w="0" w:type="auto"/>
            <w:hideMark/>
          </w:tcPr>
          <w:p w:rsidR="00000000" w:rsidRDefault="001126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11269F" w:rsidRDefault="0011269F">
      <w:pPr>
        <w:rPr>
          <w:rFonts w:ascii="Calibri" w:eastAsia="Times New Roman" w:hAnsi="Calibri" w:cs="Calibri"/>
        </w:rPr>
      </w:pPr>
      <w:bookmarkStart w:id="0" w:name="_GoBack"/>
      <w:bookmarkEnd w:id="0"/>
    </w:p>
    <w:sectPr w:rsidR="0011269F" w:rsidSect="000052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052E3"/>
    <w:rsid w:val="000052E3"/>
    <w:rsid w:val="0011269F"/>
    <w:rsid w:val="002E7ABC"/>
    <w:rsid w:val="00C7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05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11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3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4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3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32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21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7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6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93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60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6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75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3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098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64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31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13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3</cp:revision>
  <cp:lastPrinted>2017-11-16T07:46:00Z</cp:lastPrinted>
  <dcterms:created xsi:type="dcterms:W3CDTF">2017-11-16T07:45:00Z</dcterms:created>
  <dcterms:modified xsi:type="dcterms:W3CDTF">2017-11-16T07:49:00Z</dcterms:modified>
</cp:coreProperties>
</file>