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58" w:rsidRPr="000E3615" w:rsidRDefault="00A92058" w:rsidP="00A92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  <w:r w:rsidRPr="000E3615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План-график размещения заказов на поставку товаров, выполнение работ, оказание услуг</w:t>
      </w:r>
      <w:r w:rsidRPr="000E3615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br/>
        <w:t xml:space="preserve">для обеспечения государственных и муниципальных нужд </w:t>
      </w:r>
      <w:proofErr w:type="gramStart"/>
      <w:r w:rsidRPr="000E3615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на </w:t>
      </w:r>
      <w:r w:rsidRPr="000E3615"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lang w:eastAsia="ru-RU"/>
        </w:rPr>
        <w:t> 2016</w:t>
      </w:r>
      <w:proofErr w:type="gramEnd"/>
      <w:r w:rsidRPr="000E3615">
        <w:rPr>
          <w:rFonts w:ascii="Times New Roman" w:eastAsia="Times New Roman" w:hAnsi="Times New Roman" w:cs="Times New Roman"/>
          <w:b/>
          <w:bCs/>
          <w:sz w:val="14"/>
          <w:szCs w:val="14"/>
          <w:u w:val="single"/>
          <w:lang w:eastAsia="ru-RU"/>
        </w:rPr>
        <w:t> </w:t>
      </w:r>
      <w:r w:rsidRPr="000E3615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>год</w:t>
      </w:r>
    </w:p>
    <w:p w:rsidR="00A92058" w:rsidRPr="000E3615" w:rsidRDefault="00A92058" w:rsidP="00A92058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9"/>
        <w:gridCol w:w="16197"/>
      </w:tblGrid>
      <w:tr w:rsidR="00A92058" w:rsidRPr="000E3615" w:rsidTr="000E3615">
        <w:trPr>
          <w:tblCellSpacing w:w="15" w:type="dxa"/>
        </w:trPr>
        <w:tc>
          <w:tcPr>
            <w:tcW w:w="1250" w:type="pc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Наименование заказчика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ФЕДЕРАЛЬНАЯ НАЛОГОВАЯ СЛУЖБА</w:t>
            </w:r>
          </w:p>
        </w:tc>
      </w:tr>
      <w:tr w:rsidR="00A92058" w:rsidRPr="000E3615" w:rsidTr="000E3615">
        <w:trPr>
          <w:tblCellSpacing w:w="15" w:type="dxa"/>
        </w:trPr>
        <w:tc>
          <w:tcPr>
            <w:tcW w:w="2250" w:type="dxa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Юридический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адрес,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телефон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электронная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почта заказчика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Российская Федерация, 127381, Москва,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ул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НЕГЛИННАЯ,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23 ,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+7 (495) 9130168 , mns11703@nalog.ru</w:t>
            </w:r>
          </w:p>
        </w:tc>
      </w:tr>
      <w:tr w:rsidR="00A92058" w:rsidRPr="000E3615" w:rsidTr="000E3615">
        <w:trPr>
          <w:tblCellSpacing w:w="15" w:type="dxa"/>
        </w:trPr>
        <w:tc>
          <w:tcPr>
            <w:tcW w:w="2250" w:type="dxa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ИНН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7707329152</w:t>
            </w:r>
          </w:p>
        </w:tc>
      </w:tr>
      <w:tr w:rsidR="00A92058" w:rsidRPr="000E3615" w:rsidTr="000E3615">
        <w:trPr>
          <w:tblCellSpacing w:w="15" w:type="dxa"/>
        </w:trPr>
        <w:tc>
          <w:tcPr>
            <w:tcW w:w="2250" w:type="dxa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КПП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770701001</w:t>
            </w:r>
          </w:p>
        </w:tc>
      </w:tr>
      <w:tr w:rsidR="00A92058" w:rsidRPr="000E3615" w:rsidTr="000E3615">
        <w:trPr>
          <w:tblCellSpacing w:w="15" w:type="dxa"/>
        </w:trPr>
        <w:tc>
          <w:tcPr>
            <w:tcW w:w="2250" w:type="dxa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ОКАТО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45382000</w:t>
            </w:r>
          </w:p>
        </w:tc>
      </w:tr>
    </w:tbl>
    <w:p w:rsidR="00A92058" w:rsidRPr="000E3615" w:rsidRDefault="00A92058" w:rsidP="00A92058">
      <w:pPr>
        <w:spacing w:after="24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9"/>
        <w:gridCol w:w="575"/>
        <w:gridCol w:w="848"/>
        <w:gridCol w:w="492"/>
        <w:gridCol w:w="3137"/>
        <w:gridCol w:w="3403"/>
        <w:gridCol w:w="745"/>
        <w:gridCol w:w="794"/>
        <w:gridCol w:w="1355"/>
        <w:gridCol w:w="2266"/>
        <w:gridCol w:w="927"/>
        <w:gridCol w:w="2232"/>
        <w:gridCol w:w="1366"/>
        <w:gridCol w:w="1847"/>
      </w:tblGrid>
      <w:tr w:rsidR="00A92058" w:rsidRPr="000E3615" w:rsidTr="000E3615"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КБК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ОКВЭД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ОКПД </w:t>
            </w:r>
          </w:p>
        </w:tc>
        <w:tc>
          <w:tcPr>
            <w:tcW w:w="0" w:type="auto"/>
            <w:gridSpan w:val="9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Условия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Способ размещения заказа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Обоснование внесения изменений 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№ заказа (№ лота)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наименование предмета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минимально необходимые требования, предъявляемые к предмету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ед. измерения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количество (объем)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ориентировочная начальная (максимальная) цена контракта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условия финансового обеспечения исполнения контракта (включая размер аванса)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график осуществления процедур закупки 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срок размещения заказа (месяц, год) 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срок исполнения контракта (месяц, год) 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г.Москва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, ул.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д.23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поставка электрической энергии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КВТ.Ч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4746453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22213,40004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г.Москва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ул.Неглинная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д.23; Рахмановский пер, д.4, стр.1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поставка тепловой энергии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4147,98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6657,88516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Прием сточных вод административного здания центрального аппарата ФНС России, расположенного по адресу: г. Москва,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ул.Неглинная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д.23, в централизованную систему водоотведения, их транспортировка, очистка и сброс в водный объект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Прием сточных вод, их транспортировка, очистка и сброс в водный объект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1271,94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32,6196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ул.Неглинная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д.23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М3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14405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807,71662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г.Москва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, ул.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д.16/2, стр.2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КВТ.Ч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222152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1164,07648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35.30.2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35.30.11.110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тепловой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г.Москва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ул.Неглинная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д.16/2, стр.2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Поставка тепловой энергии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ГИГАКАЛ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73,84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156,013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Холодное водоснабжение и водоотведение административного здания центрального аппарата ФНС России в 2016г., расположенного по адресу: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ул.Неглинная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д.16/2, стр.2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812,5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46,6085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68.32.2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68.32.13.000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Предоставление коммунальных услуг и услуг по содержанию и текущему ремонту общего имущества административного здания ФНС России, расположенного по адресу: г. Москва, ул. Петровка, д.20/1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предоставление коммунальных услуг по отоплению, подогреву воды, водоотведению в нежилые помещения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2804,0524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электрической энергии для административного здания центрального аппарата ФНС России, расположенного по адресу: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г.Москва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Рахмановский пер., д.4, стр.1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Поставка электрической энергии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КВТ.Ч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499329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2461,69197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01.2016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37.00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37.00.11.110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Прием сточных вод административного здания центрального аппарата ФНС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России, расположенного по адресу: г. Москва, Рахмановский пер., д.4, стр.1, в централизованную систему водоотведения, их транспортировка, очистка и сброс в водный объект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Прием сточных вод административного здания центрального аппарата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М3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1130,09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16,03164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Закупка у единственного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 xml:space="preserve">Изменение планируемых сроков приобретения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lastRenderedPageBreak/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36.00.2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36.00.20.130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Холодное водоснабжение и водоотведение административного здания центрального аппарата ФНС России в 2016г., расположенного по адресу: г. Москва, Рахмановский пер., д.4, стр.1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Холодное водоснабжение и водоотведение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175,17876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средств защищенной печати и тиражирования документов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103845,239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5192,26195  /  31153,5717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принтер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83070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26.20.18.000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Многофункциональное устройство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20775,239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62.01.29.000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Предоставление прав использования программного обеспечения для ИТ-инфраструктуры ЦА ФНС России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Предоставление прав использования программного обеспечения для ИТ-инфраструктуры ЦА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9894,24136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197,88483  /  2968,27241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26.20.21.110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модулей оперативной памяти для серверов ИТ-инфраструктуры ЦА ФНС России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lastRenderedPageBreak/>
              <w:t xml:space="preserve">Совместимость с серверами HP </w:t>
            </w:r>
            <w:proofErr w:type="spellStart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ProLiant</w:t>
            </w:r>
            <w:proofErr w:type="spellEnd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DL 980 G7 (AM445A), серийные номера: CZ314508WV; CZ314508WX; CZ314508X3; CZ314508X2; CZ314508X4; CZ314508WW; CZ314508X0; CZ314508WY; CZ314508X1; - объем каждого модуля оперативной памяти: не менее 32 ГБ; - количество модулей оперативной памяти в комплекте модулей оперативной памяти: не менее 16 шт.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lastRenderedPageBreak/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7404,22762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148,08455  /  2221,26829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62.09.10.000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Создание аудиовизуальной платформы Переговорного центра ФНС России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Создание аудиовизуальной платформы Переговорного центра ФНС России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24596,79686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1229,83984  /  7379,03906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источников бесперебойного питания и комплектующих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5528,71738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110,57435  /  1658,61521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27.20.23.190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Сменный аккумуляторный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катридж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Сменный аккумуляторный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катридж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21,72322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27.20.23.190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Сменный аккумуляторный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катридж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Сменный аккумуляторный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катридж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213,60216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27.11.50.120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Источник бесперебойного питания в составе: источник бесперебойного питания, датчик температуры и влажности, сетевая карта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ИБП в соответствии с требованиями технического задания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5293,392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оборудования и комплектующих для локально-вычислительной сети (ЛВС) центрального аппарата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7635,90289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152,71805  /  2290,77086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31.05.2015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Стековый кабель серии 35XX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30,27549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Трансивер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одномодовый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Трансивер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одномодовый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491,71888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-корд UTP, категория 5e, стандартный разъем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156,7856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duplex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одномодовый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-корд волоконно-оптический SM 9/125, LC-SC,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duplex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одномодовый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single-mode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19,15384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duplex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-корд волоконно-оптический MM 50/125, LC-SC,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duplex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LSZH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30,27542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27.32.13.199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-корд UTP, категория 5e, стандартный разъем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231,696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Сетевой коммутатор 24 порта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725,78736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Трансивер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многомодовый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Трансивер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многомодовый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LC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344,2033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Сетевой коммутатор 48 порта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5606,007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26.30.1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телефонного оборудования и комплектующих для нужд ФНС России с выполнением сопутствующих работ по монтажу и пуско-наладке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29388,4418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1469,42209  /  8816,53254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30.10.2016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Базовая станция с внутренней антенной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Базовая станция с внутренней антенной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2641,4016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кросс панель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кросс панель на 100 пар 110 типа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7,76736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Плата цифровых абонентов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Плата цифровых абонентов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4012,2028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Органайзер кабельный горизонтальный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Органайзер кабельный горизонтальный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25,538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Плата аналоговых абонентов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Плата аналоговых абонентов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869,675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Цифровой телефонный аппарат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5039,316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27.32.13.150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-корд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Патч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-корд 110 тип-RJ-45, 1 пара, 3м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184,044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Цифровой телефонный аппарат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920,7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Консоль расширения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Консоль расширения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272,695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Вентиляторный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модуль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Вентиляторный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модуль 2 элемента с термостатом, переднего крепления 1U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11,66228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Блок питания для цифровых телефонов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Блок питания для цифровых телефонов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47,09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26.30.30.000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Медиа-шлюз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медиа-шлюз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13454,8688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26.20.14.000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 для УАТС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 для УАТС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1826,59552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27.32.13.150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кабель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кроссировочный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кабель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кроссировочный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74,88544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62.01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62.09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оборудования, предоставление прав использования программного обеспечения и выполнение работ для создания программно-аппаратного комплекса мониторинга процессов копирования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14940,47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298,8094  /  4482,141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01.2016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31.08.2016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62.09.20.120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Установка, настройка программного обеспечения и сопутствующие работы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1746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3853,25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58.29.32.000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Программное обеспечение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877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7829,22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26.20.16.140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Оборудование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3258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Предоставление прав использования программного обеспечения сетевого сканирования и контроля защищенности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63560,4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3178,02  /  19068,12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обеспечения: Серверный модуль консолидации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Серверный модуль консолидации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433,82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обеспечения: Сетевой сканер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Сетевой сканер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6828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обеспечения: Дополнительный серверный модуль контроля защищенности с поддержкой сетевого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Дополнительный серверный модуль контроля защищенности с поддержкой сетевого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2304,3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обеспечения: Сетевой сканер контроля защищенности с поддержкой сетевого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Сетевой сканер контроля защищенности с поддержкой сетевого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10798,5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обеспечения: Серверный модуль обновления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Серверный модуль обновления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1185,8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обеспечения: Дополнительный серверный модуль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Дополнительный серверный модуль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3409,92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обеспечения: Серверный модуль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Серверный модуль контроля защищенности с поддержкой сетевого и системного сканирования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747,38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обеспечения: Сетевой сканер контроля защищенности с поддержкой сетевого сканирования с ограничением на 100 узлов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Сетевой сканер контроля защищенности с поддержкой сетевого сканирования с ограничением на 100 узлов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37852,68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Предоставление прав использования результатов интеллектуальной деятельности для нужд ФНС России на программное обеспечение антивирусной защиты почтовых серверов от вредоносных программ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Предоставление прав использования результатов интеллектуальной деятельности на программное обеспечение антивирусной защиты почтовых серверов в соответствии с техническим заданием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526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7322,972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146,45944  /  2196,8916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Предоставление прав использования программного обеспечения антивирусной </w:t>
            </w:r>
            <w:proofErr w:type="gram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защиты 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Предоставление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прав использования результатов интеллектуальной деятельности для нужд ФНС России на программное обеспечение антивирусной защиты рабочих станций от вредоносных программ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Предоставление прав использования результатов интеллектуальной деятельности на программное обеспечение антивирусной защиты рабочих станций в соответствии с техническим заданием (антивирусные средства должны обладать контекстной справочной системой на русском языке)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147700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56864,5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2843,225  /  17059,35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63.99.12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работ по проведению аттестации объектов информатизации, проведение контроля состояния защищенности информации объектов информатизации на соответствие требованиям безопасности информации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13600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272  /  4080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31.12.2015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Проведение мероприятий ежегодного контроля аттестованных ранее выделенных помещений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Проведение мероприятий ежегодного контроля аттестованных ранее выделенных помещений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1925,7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Проведение мероприятий ежегодного контроля аттестованных ранее средств изготовления и размножения документов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Проведение мероприятий ежегодного контроля аттестованных ранее средств изготовления и размножения документов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56,8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Аттестация выделенных помещений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Аттестация выделенных помещений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5335,2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Проведение мероприятий ежегодного контроля аттестованных ранее автоматизированных рабочих мест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Проведение мероприятий ежегодного контроля аттестованных ранее автоматизированных рабочих мест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2171,4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63.99.10.190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Аттестация автоматизированных рабочих мест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Аттестация автоматизированных рабочих мест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4110,9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58.29.12.000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Создание систем информационной безопасности в контуре АИС "Налог-3" (СОБИ)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Создание ПАК подсистемы выявления и предотвращения утечек информации в соответствии с техническим заданием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135392,5815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6769,62907  /  40617,77445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31.08.2016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182010615Г0099998242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сетевого оборудования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94445,67574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4722,28379  /  28333,70272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16220,27574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19980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58245,4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информационных услуг по предоставлению доступа к информационным бюллетеням и предоставлению прав на использование информационно-аналитических изданий, публикуемых международными ценовыми агентствами, специализирующимися на оценке и анализе конъюнктурных товарных рынков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Доступ к следующим информационным бюллетеням: - аргус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нефтетранспорт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; - аргус рынок нефти России; - аргус экспорт нефти; - аргус российский мазут; - аргус топливо и энергетика; - аргус сжиженный газ и конденсат;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14079,5466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703,97733  /  4223,86398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17.23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22.29.2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25.99.2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32.99.2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20.30.1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5181,59227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103,63185  /  1554,47768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31.08.2016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8,232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269,514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0,5782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36,52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Папка-файл,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Папка-файл,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4, с 40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110,19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19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3,70507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22,47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80,26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двусторонний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двусторонний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1,7842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36,099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19,184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44,74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12,63525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26,5304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шариковая,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шариковая,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73,78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32.99.13.123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11,72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гелевая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гелевая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13,365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18,1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26,325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цифровой, 12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spellStart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цифровой, 12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spellStart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18,396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9,789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337,14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Папка-регистратор с арочным механизмом, 75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316,764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39,705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51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11,4885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Папка-файл,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Папка-файл,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4, с 20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75,885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Скрепки оцинкованные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Скрепки оцинкованные, 50мм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41,7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22.19.73.120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Ластик, 35х28х7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3,24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29,4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33,712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43,1286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для магнитно-маркерных досок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24,25995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почтовый С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146,4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77,694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4,74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22,16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упаковочный прозрачный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упаковочный прозрачный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13,446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25.71.13.110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5,7057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139,02935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13400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108,406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Блокнот А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Блокнот А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49,59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скоросшиватель с пружинным механизмом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119,34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почтовый С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56,8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заметок,90 х 90 х 90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134,34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18,616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гелевая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гелевая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23,4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25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3,1221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11,056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53,148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Скрепки никелированные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Скрепки никелированные, 28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54,92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2,7592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Дырокол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Дырокол на 300 листов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474,8208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42,42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Набор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Набор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63,064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прозрачный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прозрачный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3,258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листов, цветной, 12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листов, цветной, 12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26,815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18,488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25.71.13.110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58,4336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цифровой, 20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цифровой, 20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18,774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Ножницы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Ножницы, 195мм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545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35,44135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41,025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1022,7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119,572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Диспенсер настольный для бумажных блоков Z-сложения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222,282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Папка-файл,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Папка-файл,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4, с 60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149,835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26.51.33.141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Линейка прозрачная,30 см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3,876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карандаш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карандаш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35,775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17.12.1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5473,59175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109,47184  /  1642,07753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30.06.2016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офисной техники, формат А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5221,92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17.12.14.110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офисной техники, формат А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575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251,67175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17.21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17.23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32.99.2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58.19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2056,60859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20,56608  /  616,98257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58.19.13.120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Квартальный календарь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постер и подложки, односторонний картон, полноцветная печать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234,19704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Планинг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настольный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планинг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настольный, материал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с нанесенным логотипом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694,78967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Ручка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чернила синего цвета, металлический корпус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90,99494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для конференции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из высококачественного картона, матовая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ламинация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полноцветная печать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68,65493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17.21.12.000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пакет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125,5254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Ежедневник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ежедневник на 2017 год, материал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 нанесенным логотипом,1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ляссе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блок сшитый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757,82669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Блокнот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формат А 5, материал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высокачественный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картон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84,61992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Изготовление и поставка продукции с логотипом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564,4896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5,6449  /  169,34688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30.09.2016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для документов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материал бумага с пленочным покрытием, картон толщ. 2 мм, тиснение фольгой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17.23.14.120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Вкладыш в папку адресную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вкладыш из картона толщиной 3 мм, с отделкой из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34,8396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Конверт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Конверт из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вощевой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бумаги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36,65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адресная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папка из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экокожи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14.13.21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14.13.22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14.19.23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14.14.23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14.14.21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Изготовление и поставка формы федеральных государственных гражданских служащих ФНС России в 2016 году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товаров легкой промышленности, происходящих из иностранных государств (за исключением государств - членов Евразийского экономического союза) на основании постановления Правительства Российской Федерации от 11.08.2014 № 791 «Об установлении запрета на допуск товаров легкой промышленности, происходящих из иностранных государств, и (или) услуг по прокату таких товаров в целях осуществления закупок для обеспечения федеральных нужд, нужд субъектов Российской Федерации и муниципальных нужд» (далее – постановление № 791), в соответствии с которым осуществление закупки товаров легкой промышленности, происходящих из иностранных государств (за исключением государств - членов Евразийского экономического союза) для обеспечения федеральных нужд, не относящихся к государственному оборонному заказу, по перечню, предусмотренному приложением № 1 к постановлению № 791, не допускается.</w:t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35808,486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1790,4243  /  10742,5458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Галстук - регат женский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2194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811,78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14.13.22.110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Костюм мужской повседневный, в том числе: пиджак с нашивными наплечными знаками, со звездами (эмблемой), пуговицей и нарукавным знаком, брюки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6772,53875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14.13.32.110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Костюм женский повседневный, в том числе: жакет с нашивными наплечными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знаками,со</w:t>
            </w:r>
            <w:proofErr w:type="spellEnd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звездами (эмблемой), пуговицей и нарукавным знаком, и юбка или брюки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2194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19272,096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14.19.23.130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Галстук - самовяз мужской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372,78125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14.14.21.000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Рубашка мужская - 2 шт. (с двумя парами съемных наплечных знаков (1 пара - белые, 1 пара - зеленовато - голубые) в том числе: рубашка белая с длинным рукавом - 1 шт., рубашка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2257,8275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14.14.23.110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Блуза женская - 4 шт. (с двумя парами съемных наплечных знаков, со звездами (эмблемой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) ,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пуговицей(1 пара - белые, 1 пара - зеленовато - голубые) в том числе: блуза белая с длинным рукавом - 1 шт., блуза зеленовато - голубая с длинным рукавом - 1 шт.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 соответствии с образцами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2194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6321,4625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Изготовление и поставка бланков служебных удостоверений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4476,135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89,5227  /  1342,8405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17.23.13.141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Бланк служебного удостоверения (серия РС)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материал обложки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328,835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17.23.13.141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Бланк служебного удостоверения (серия УР)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материал обложки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искусственная кожа, вклейка из бумаги плотностью 80-100г/м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30950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4147,3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17.23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Изготовление и поставка бланков ведомственных наград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517,7478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5,17748  /  155,32434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04.2016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31.08.2016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Бланк удостоверения к медали Федеральной налоговой службы "За заслуги " II степени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9,153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Бланк удостоверения к медали Федеральной налоговой службы "За безупречную службу" II степени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материал - книжка из мелованного картона, размер бланка в развернутом виде 144х102мм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7,9398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Обложка к Почетной грамоте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размер обложки в развернутом виде 305х430мм, печать односторонняя, бумага должна быть дизайнерская (цвет Вишня), тиснение эмблемы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176,43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Бланк "Почетная грамота ФНС России"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материал - дизайнерская высококачественная бумага, формат А4, односторонняя печать, тиснение эмблемы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162,165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17.23.13.140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Бланк "Благодарность руководителя ФНС России"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материал - дизайнерская высококачественная бумага, формат А4, печать односторонняя, печать и тиснение эмблемы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162,06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32.13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Изготовление и поставка ведомственных медалей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315,6015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3,15601  /  94,68045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31.07.2016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Медаль Федеральной налоговой службы "За заслуги" II степени с футляром с №000301 по №000550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174,6675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32.13.10.120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Медаль Федеральной налоговой службы "За безупречную службу" II степени с футляром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140,934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технических средств печати и тиражирования бумажных </w:t>
            </w:r>
            <w:proofErr w:type="gram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документов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Многофункциональное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устройство средней производительности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напольное, монохромное, скорость печати не менее 35 стр./мин., максимальной формат А 3, с опциями контроля печати и контроля копирования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53218,563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2660,92815  /  15965,5689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30.09.2015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30.09.2015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31.09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офисной мебели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Организациям инвалидов (в соответствии со Статьей 29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1959,71551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19,59716  /  587,91465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с деревянным каркасом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 подлокотниками, поворотным и подъемными механизмами, каркас на пятилучевой опоре - крестовине с колесиками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17,13697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из ЛДСП, эргономичный правый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24,09455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письменный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письменный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9,90718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для оргтехники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для оргтехники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4,819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Гардероб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одежды, 80*60*200, шкаф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9,65964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31.01.11.190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Стремянка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Стремянка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8,052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31.09.13.190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Подставка под системный блок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подставка под системный блок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2,74198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31.09.13.190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Подставка под системный блок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Подставка под системный блок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12,33891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письменный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офисный составной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94,27095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Брифинг-приставка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брифинг-приставка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9,39069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документов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каркас и полки из ЛДСП, устойчивой к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рассыханию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деформации при ежедневной эксплуатации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16,50154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Стул для посетителей с деревянным каркасом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цвет черный, обивка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25,39312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Стул для посетителей тип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обивка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цвет черный, каркас монолитный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425,47175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для оператора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глубина кресла не менее 420 мм и не более 480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193,46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мобильная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мобильная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4,87097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Тумба-шкаф с 4-мя ящиками и расширителем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Тумба-шкаф с 4-мя ящиками и расширителем, мебель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7,31968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мобильная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мобильная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42,27048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с деревянным каркасом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обивка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цвет черный, каркас монолитный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294,86205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31.09.13.190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Подставка под системный блок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подставка под системный блок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1,37138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для оргтехники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для оргтехники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47,05254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документов тип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документов, 80*45*200, шкаф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17,41078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документов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документов с дверцами, закрывающимися на ключ, 80*40*200, шкаф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18,60098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Стулья с деревянным каркасом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эко кожа черная, цвет: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темн.орех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212,58706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мобильная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мобильная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4,69672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31.01.12.140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Стеллаж офисный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стеллаж офисный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5,48447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руководителя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мебель из ЛДСП,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13,81482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мобильная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мобильная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9,75212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угловой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компъютерный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стол правый, 140*90, стол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5,07173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для оргтехники тип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для оргтехники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81,43005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Стулья с деревянным каркасом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черная, стул из массива бука, цвет тонировки - "орех"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247,79325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31.01.12.140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Стеллаж офисный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Стеллаж офисный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9,40249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Гардероб тип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одежды, 80*60*200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28,97892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приставная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приставная, 80*45*75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6,684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Гардероб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одежды 80*60*200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9,52789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угловой компьютерный стол левый, 140*90, стол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5,07173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комбинированный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комбинированный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5,96433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левый, 160*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80,экраны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 столу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19,63588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офисный стол с левой приставкой эргономичный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6,82291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27.51.2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27.51.6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26.52.2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25.99.21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бытовой техники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2610,4895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26,10489  /  783,14685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27.51.24.110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Чайник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электрический (спираль скрытая), с защитой от включения без воды и фильтром от накипи, материал: пластик, отсек для сетевого шнура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89,0055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27.51.15.110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Вентилятор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напольный, с вращением в горизонтальной плоскости, с регулировкой по высоте, лопасти винта с защитной решеткой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41,15475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Телевизор Тип2 жидкокристаллический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Телевизор Тип2 жидкокристаллический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464,37825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27.51.27.000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Микроволновая печь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 регулировкой уровня мощности и таймером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175,546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26.40.20.122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Телевизор Тип1 жидкокристаллический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Телевизор Тип1 жидкокристаллический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279,39925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27.51.24.120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Кофемашина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автоматическая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давление помпы: не менее 15 бар, со съемным резервуаром воды, дисплеем, встроенной кофемолкой, с контейнером для зерен, регулировкой крепости кофе и порции горячей воды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727,27725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27.51.11.110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Холодильник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двухкамерный,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двухкомпрессорный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726,07425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26.52.14.000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Часы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настенные, круглые, циферблат с арабскими цифрами, механизм электронный, размер не менее 25 х 25 х 4 см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27,47925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27.90.40.190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Удлинитель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 6 розеток с длиною шнура не менее 3 м, с защитой от перезагрузки и короткого замыкания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80,175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31.01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офисной мебели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Организациям инвалидов (в соответствии со Статьей 29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33124,26281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662,48526  /  9937,27884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30.09.2016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Брифинг-приставка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Брифинг-приставка тип 2 состоит из столешницы и одной опоры, из ЛДСП,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 :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8,25022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Гардероб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из ЛДСП, цвет: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210,7071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Стул с деревянным каркасом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обивка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цвет:черный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1037,3616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руководителя с деревянным каркасом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цвет черный, обивка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85,7464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из ЛДСП, цвет: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52,41702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руководителя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 орех, столешница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10,9433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приставная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из ЛДСП, цвет: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220,8915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из ЛДСП, цвет: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223,38345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греденция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Тумба из ЛДСП,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114,79356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комбинированный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комбинированный из ЛДСП,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 :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226,632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с деревянным каркасом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обивка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цвет черный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1440,8612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с деревянным каркасом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кресло офисное, обивка - высокотехнологичная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, цвет черный,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114,71888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Греденция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греденция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из ЛДСП, цвет: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62,11756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из МДФ; цвет: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8902,52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Греденция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тумба с внутренней полкой из ЛДСП,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135,492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Гардероб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одежды из ЛДСП; цвет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241,86168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Конференц-стол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 для переговоров, столешница из ЛДСП цвет: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103,76064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документов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из ЛДСП, цвет: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99,84672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Брифинг-приставка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тумба из ЛДСП;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 :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157,32038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гардероб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из ЛДСП, цвет: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122,19216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Гардероб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для одежды из ЛДСП, цвет: орех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1331,98704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Конференц-стол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для переговоров, стол из ЛДСП; цвет: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667,0179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 эргономичный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 эргономичный из ЛДСП,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65,03679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 из ЛДСП, цвет: орех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477,7825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руководителя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столешница из ЛДСП;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 :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119,1804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 эргономичный из ЛДСП,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6140,80688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Брифинг-приставка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Брифинг-приставка состоит из столешницы и двух опор, столешница из ЛДСП,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 :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75,28736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 журнальный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столешница из ЛДСП;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 :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4,75822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документов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из ЛДСП,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424,9092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руководителя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 орех, столешница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270,69624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для оргтехники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тумба с внутренней полкой из ЛДСП, цвет: орех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787,8078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Кресло с деревянным каркасом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с деревянным каркасом, кресло для сотрудника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543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3305,95776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 из ЛДСП,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цвет:орех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10,29848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комбинированный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из ЛДСП;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 :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287,03402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документов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для документов из ЛДСП, цвет: орех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3714,26174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с металлическим каркасом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каркас должен быть монолитный, изготовлен из хромированного металла круглого сечения, обивка - высокотехнологичная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172,05151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стол из ЛДСП,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 :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орех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181,8045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приставная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Тумба из ЛДСП,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цвет:венге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79,19832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для документов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для документов с внутренней полкой из ЛДСП; цвет: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50,34666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журнальный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 орех, столешница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67,94658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с деревянным каркасом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цвет черный, обивка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кресло руководителя повышенной комфортности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488,77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греденция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Тумба низкая с внутренней полкой из ЛДСП, цвет: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89,8167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31.01.12.160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руководителя с деревянным каркасом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цвет черный, обивка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713,8452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эргономичный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состоит из 2 сегментов, столешница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25,84364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26.20.16.150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сканера протяжного формата А 3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сканер протяжного формата А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444,30822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4,44308  /  133,29247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30.06.2015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30.06.2015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28.23.2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28.23.22.000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цифрового монохромного копировального аппарата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Поставка цифрового монохромного копировального аппарата высокой производительности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1190,10953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11,90109  /  357,03286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03.2016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30.06.2016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30.06.2016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Осуществление авторского надзора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711,3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-  /  213,39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31.07.2016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71.12.1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71.12.20.190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Осуществление строительного контроля за капитальным ремонтом административного здания центрального аппарата Федеральной налоговой службы,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4213,33333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84,26666  /  1264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31.07.2016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35.12.1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35.12.10.110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, д.23, ул.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д.16/2, стр.2, ул. Петровка, д.20/1 и Рахмановский пер., д.4, стр.1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Поставка электрической энергии для административных зданий центрального аппарата ФНС России, расположенных по адресу: г. Москва, ул.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Неглинная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, д.23, ул.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Неглинная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д.16/2, стр.2, ул. Петровка, д.20/1 и Рахмановский пер., д.4, стр.1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КВТ.Ч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5467934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25839,16849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63.11.1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63.11.13.000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предоставлению доступа к информационной системе мониторинга и анализа торгово-закупочной деятельности в государственном и коммерческом секторах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РФ от 29.12.2015 №1457 "О перечне отдельных видов работ (услуг), выполнение (оказание) которых на территории Российской Федерации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Республики, запрещено" установлен запрет на оказание услуг организациями, находящимися под юрисдикцией Турецкой Республики, а также организациями, контролируемыми гражданами Турецкой Республики и (или) организациями, находящимися под юрисдикцией Турецкой Республики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предоставление доступа к информационной системе мониторинга и анализа торгово-закупочной деятельности в государственном и коммерческом секторах, количество пользователей - 2 чел.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311,52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3,1152  /  93,456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72.20.1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72.20.19.000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работы нормативно-методического характера: "Разработка концепции системы управления качеством деятельности ФНС России</w:t>
            </w:r>
            <w:proofErr w:type="gram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"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Выполнение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работы нормативно-методического характера: ""Разработка концепции системы управления качеством деятельности ФНС России"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разработка концепции повышения качества услуг ФНС России: -глоссарий терминов, определений и сокращений, применяемых в концепции повышения качества услуг ФНС России; - документация системы управления качеством ФНС России; - детальный план реализации концепции повышения качества услуг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3226,64667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161,33233  /  967,994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43.39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43.39.19.190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работ по текущему ремонту подвальных помещений административного здания ФНС России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привлечение к выполнению работ квалифицированного персонала, применение современного оборудования и материалов. проведение работ не должно мешать работе сотрудников Заказчика, соблюдение требований закона и иных правовых актов </w:t>
            </w:r>
            <w:proofErr w:type="gramStart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 охране</w:t>
            </w:r>
            <w:proofErr w:type="gramEnd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окружающей среда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2648,72004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26,4872  /  794,61601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04.2016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31.07.2016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31.07.2016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72.20.1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72.20.19.000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работы нормативно-методического характера: "Разработка информационно-просветительских материалов для налогоплательщиков"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Разработка информационно-просветительских материалов для налогоплательщиков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1496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74,8  /  448,8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81.21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Оказание услуг профессиональной уборки -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клининговых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 услуг административных зданий (нежилого фонда) центрального аппарата ФНС России, расположенного по адресу: г. Москва, Рахмановский пер., д.4, стр.</w:t>
            </w:r>
            <w:proofErr w:type="gram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Оказание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услуг профессиональной уборки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клининговых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услуг административного здания (нежилого фонда) центрального аппарата ФНС России, расположенного по адресу: г. Москва, Рахмановский пер., д.4, стр.1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комплексная уборка офисных помещений, лестниц, коридоров, вестибюлей; комплексная уборка и дезинфекция туалетов; вывоз и утилизация мусора, снега, бытовых и других отходов; специальные и дополнительные работы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4140,57372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82,81147  /  1242,17212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81.10.10.000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эксплуатации инженерных систем административного здания (нежилого фонда) центрального аппарата ФНС России, расположенного по адресу: г. Москва, Рахмановский пер., д.4, стр.1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контроль технического состояния оборудования, услуги по техническому управлению объектом, услуги по эксплуатационно-техническому обслуживанию инженерно-технических систем и санитарно-технических систем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7744,1426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154,88285  /  2323,24278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более чем на 10% стоимости планируемых к приобретению товаров, работ, услуг, выявленные в результате подготовки к размещению конкретного заказа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62.01.11.000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Выполнение работы по развитию автоматизированной информационной системы ФНС России в 2016 году (вторая очередь)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 соответствии с требованиями технического задания и должны обеспечивать автоматизацию функциональных задач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261450,4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13072,52  /  78435,12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1 этап - с даты заключения контракта - не позднее 45 календарных дней с даты заключения контракта 2 этап - с даты заключения контракта - не позднее 01 октября 2016 года 3 этап - с даты заключения контракта - не позднее 01 декабря 2016 года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поэтапно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28.23.2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26.20.2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перефирийного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 оборудования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2200,97219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22,00972  /  660,29165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05.2016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31.08.2016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26.20.16.190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МФУ монохромное формата А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метод печати - лазерный, функции - копирование,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печать,сканирование</w:t>
            </w:r>
            <w:proofErr w:type="spellEnd"/>
            <w:proofErr w:type="gram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1009,18388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28.99.11.120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Финишер,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совместимыйц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 МФУ монохромным формата А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емкость выходного лотка - не менее 3250л,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ниличе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фунции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степлирования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наличие функции изготовления буклетов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311,78831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26.20.16.150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Сканер промышленного типа формата А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разрешение сканирования - не ниже 600х600, наличие двустороннего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автоподатчика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880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26.51.4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оборудования для обнаружения специальных технических средств негласного получения информации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1300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13  /  390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31.08.2016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31.08.2016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26.51.45.190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Многофункциональный поисковый прибор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обнаружение факта работы и определение местоположения радиоизлучающих технических средств. прибор должен позволять исследовать принятые сигналы в режимах анализатора спектра и осциллографа.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789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26.51.45.190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Селективный индикатор поля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индикатор поля должен представлять собой скоростной приемник с низкой ПЧ и синтезатором частоты. Время цикла сканирования и анализа всех цифровых и аналоговых сигналов не должно превышать 1,5 секунды.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26.51.45.190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Техническое средство обнаружения скрытых видеокамер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комплект поставки должен включать прибор, зарядное устройство, руководство пользователя. формат приемника 752х582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пикс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.,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фокусное расстояние 50 мм, длина волны лазерная.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62.02.2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62.02.3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62.02.30.000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сопровождению средств криптографической защиты информации, средств электронной подписи и комплекса технических средств для работы со сведениями, составляющими государственную тайну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сопровождение средств ЭП и СКЗИ включает в себя: техническое обслуживание, плановая смена ключей и сертификатов серверов, техническая поддержка и консультации пользователей, модернизация. наличие лицензий, обеспечение "горячей линии" по вопросам сопровождения.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16000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320  /  4800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18201123940290019241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72.20.1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72.20.19.000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научно-исследовательской работы по теме:" Разработка системы ключевых показателей оценки эффективности деятельности территориальных налоговых органов с учетом показателей эффективности деятельности Службы"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разработка единой концепции комплексной оценки эффективности деятельности территориальных органов с технологией интеграции системы оценки по уровням иерархии на основе сбалансированных показателей каждого направления деятельности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4460,568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223,0284  /  1338,1704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Предоставление прав использования программного обеспечения средств криптографической защиты информации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установлен запрет на допуск программного обеспечения, происходящего из иностранных государств</w:t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18150,0002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363  /  5445,00006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Права использования ПО средств криптографической защиты информации (программное средство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применеия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электронной подписи и шифрования)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предоставление прав использования ПО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осуществляеться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на условиях простой (неисключительной) лицензии лицензионная поддержка ПО: -предоставление обновлений ПО -предоставление новых версий ПО -предоставление консультаций по телефону и электронной почте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18046,008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Установочный комплект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распостранения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программного средства применения электронной подписи и шифрования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Установочный комплект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распостранения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программного средства применения электронной подписи и шифрования должен поставляться на оптических носителях с лицензионными сертификатами на поставляемое ПО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103,9922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62.02.2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62.02.20.120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экспертизе программных средств, разрабатываемых в рамках создания национального компонента информационной системы маркировки товаров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proofErr w:type="gramStart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Провести</w:t>
            </w:r>
            <w:proofErr w:type="gramEnd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экспертизу соответствия разработанных программных средств функциональным требованиям Заказчика и требованиям нормативных документов. Провести оценку качества разработанных программных средств в части нефункциональных характеристик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11870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237,4  /  3561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1 этап - в течение 10 рабочих дней с даты заключения государственного контракта 2 этап - с даты заключения государственного контракта по 10 декабря 2016 года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поэтапно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72.20.1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74.90.19.190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работы нормативно-методического характера по теме: "Разработка подходов по экономико-математическому моделированию налогового потенциала Российской Федерации на основе данных о социально-экономическом положении и прогноза социально-экономического развития Российской Федерации по налогу на прибыль организаций и налогу на добавленную стоимость"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при проведении работ должна обеспечиваться полнота решения поставленных задач исследования и разработки отчетов, проектных предложений и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рекоммендаций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 выполнение работ должно основываться на реальных данных и российском законодательстве в области налогов и сборов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3967,44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198,372  /  1190,232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технических средств криптографической защиты информации и средств электронной подписи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5234,48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104,6896  /  1570,344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Серверное оборудование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Серверное оборудование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486,12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26.20.14.000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Программно-аппаратный комплекс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Программно-аппаратный комплекс должен обеспечивать защиту от НСД к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компъютеру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начинать работу до загрузки операционный системы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Серверное оборудование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Серверное оборудование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4665,36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85.42.9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85.42.19.000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образовательных услуг по дополнительной профессиональной программе: "Организация и ведение секретного делопроизводства"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продолжительность обучения - 72 часа, количество человек -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32;очная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форма; с отрывом от государственной гражданской службы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309,6576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3,09658  /  92,89728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85.42.9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85.42.19.000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образовательных услуг по дополнительной профессиональной программе: "Контрактная система в сфере закупок товаров, работ, услуг для обеспечения государственных нужд"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продолжительность обучения - 108 часов, численность - 79 человек, с отрывом от государственной гражданской службы; очная форма обучения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1146,7008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57,33504  /  344,01024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06.2016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85.42.9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85.42.19.000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образовательных услуг по дополнительным профессиональным программам по вопросам контрольной и аналитической работы в области налогового администрирования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Оказание образовательных услуг по дополнительной профессиональным программам по вопросам контрольной и аналитической работы в области налогового администрирования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численность - 797 человек, с отрывом от государственной гражданской службе, "горячая линия" по технической и организационной поддержке процесса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6046,9248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302,34624  /  1814,07744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85.42.9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85.42.19.000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образовательных услуг по дополнительным профессиональным программам по вопросам методологии налогового администрирования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численность - 872 человека, с отрывом от государственной гражданской службы, очно-заочная форма, "горячая линия по технической и организационной поддержке"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6278,0928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313,90464  /  1883,42784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85.42.9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85.42.19.000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образовательных услуг по дополнительным профессиональным программам по вопросам использования информационных технологий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Оказание образовательных услуг по дополнительной профессиональным программам по вопросам использования информационных технологий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численность - 1052 человека, с отрывом от государственной гражданской службы, "горячая линия" по технической и организационной поддержке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5022,4416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251,12208  /  1506,73248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85.42.9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85.42.19.000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образовательных услуг по дополнительным профессиональным программам по вопросам правового обеспечения деятельности налоговых органов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численность - 255 человек, с отрывом от федеральной государственной гражданской службы, ориентация на современные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образовтаельные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технологии и средства обучения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1838,592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91,9296  /  551,5776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85.42.9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85.42.19.000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образовательных услуг по дополнительным профессиональным программам по повышению квалификации федеральных государственных гражданских служащих Федеральной налоговой службы, осуществляющих обеспечивающие функции по налоговому администрированию, с отрывом от федеральной государственной гражданской службы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Оказание образовательных услуг по дополнительным профессиональным программам по повышению квалификации федеральных государственных гражданских служащих, осуществляющих обеспечивающие функции по налоговому администрированию, Федеральной налоговой службы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количество-720 человек, очно-заочная форма обучения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4491,264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224,5632  /  1347,3792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74.90.91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74.90.20.149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разработке частных моделей нарушителя и угроз АИС "Налог-3"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частные модели нарушителя и угроз </w:t>
            </w:r>
            <w:proofErr w:type="spellStart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безопансости</w:t>
            </w:r>
            <w:proofErr w:type="spellEnd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должны быть разработаны на основе собранной при обследовании информации с использованием исходного перечня угроз безопасности информации на 1 этапе должны быть разработаны следующие </w:t>
            </w:r>
            <w:proofErr w:type="spellStart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документы:отчет</w:t>
            </w:r>
            <w:proofErr w:type="spellEnd"/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об инструментальном исследовании, описание типовых элементов АИС "Налог-3", проекты актов классификации на элементы АИС "Налог-3" на 2 этапе должны быть разработаны проекты частных моделей нарушителей и угроз безопасности информации на элементы АИС "Налог-3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3000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60  /  900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31.09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31.01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офисной мебели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Организациям инвалидов (в соответствии со Статьей 29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1145,26416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11,45264  /  343,57925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Шкаф комбинированный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комбинированный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беж, каркас, дверцы и полка из ЛДСП в комплектации: 2 дверцы без вставок, 1 полка с равномерным распределением высоты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64,13967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Конференц-стол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комбинированный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беж столешница должны быть из ЛДСП стол составной на металлических опорах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71,556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с металлическим каркасом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обивка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proofErr w:type="spellStart"/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синяя,основание</w:t>
            </w:r>
            <w:proofErr w:type="spellEnd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должно быть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монолитным,выполнено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из клееной фанеры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29,71134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письменный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комбинированный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беж столешница, каркас столы должны быть выполнены из ЛДСП столешница должны быть не менее 25 мм круглой или квадратной формы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38,86666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шкаф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кобинированный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комбинированный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беж, дверцы со стеклянными фасадами, каркас, дверцы и полка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43,77267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письменный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комбинированный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беж столешница, каркас должны быть выполнены из ЛДСП столешница должны быть толщиной не менее 38 мм круглой или квадратной формы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82,8333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тумба для оргтехники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комбинированный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беж каркас, дверцы и 1 полка должны быть выполнены из ЛДСП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44,224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Кресло с металлическим каркасом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обивка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экокожа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черная, возможность складывать кресло в вертикальном направлении один в один, на подлокотнике должен крепиться откидной столик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530,62185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31.01.12.110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Стол руководителя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комбинированный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венге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и беж, стол с радиусным модулем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239,53867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29.10.2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29.10.22.000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легкового автомобиля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14.07.2014 №656 установлен запрет на допуск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цвет:черный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металлик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1827,31666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18,27317  /  548,195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29.10.2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29.10.22.000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легковых автомобилей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14.07.2014 №656 установлен запрет на допуск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цвет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черный,металлик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тип кузова-седан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2972,49498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29,72495  /  891,74849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26.20.16.190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оборудования для интерактивной системы ЦА ФНС России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Оборудование в составе: интерактивная сенсорная доска, напольная стойка для крепления интерактивной сенсорной доски, ультра-короткофокусный проектор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КОМПЛ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734,4035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7,34404  /  220,32105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30.09.2016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30.09.2016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85.42.9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85.42.19.000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образовательных услуг по дополнительным профессиональным программам по вопросам, связанным с проектным управлением и процессным подходом в управлении,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Оказание образовательных услуг по дополнительным профессиональным программам по вопросам, связанным по повышению с проектным управлением и процессным подходом в управлении, по повышению квалификации федеральных государственных гражданских служащих Федеральной налоговой службы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обучение 1217 федеральных государственных гражданских служащих, 24-56 часов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8629,5552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431,47776  /  2588,86656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20.30.1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17.23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22.29.2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25.99.2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32.99.2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5108,59407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102,17188  /  1532,57822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07.2016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21,552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Скрепки оцинкованные,50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Скрепки оцинкованные,50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45,48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Папка-файл А4, с 60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Папка-файл А4, с 60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161,37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упаковочный прозрачный, 50мм.х 66м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упаковочный прозрачный, 50мм.х 66м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14,409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26.51.33.141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Линейка прозрачная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7,566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Скоросшиватель картонный ДЕЛО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13400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102,376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Папка-конверт на молнии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18,13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Лоток для бумаг, горизонтальный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82,444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Лоток для бумаг, вертикальный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38,152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Набор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Набор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линеров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66,77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почтовый С4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почтовый С4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157,2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маркеров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1115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132,9749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13,62975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Антистеплер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8,729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Настольный набор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132,56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25.71.13.110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Точилка механическая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59,9424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22.19.10.000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Резинка универсальная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3,0908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32.99.13.123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Набор фломастеров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11,098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с прижимом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60,528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Блокнот А5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Блокнот А5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83,106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Папка-конверт на кнопке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25.71.11.120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Ножницы,195 мм.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Ножницы,195 мм.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545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37,4633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Папка-файл А4, с 40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Папка-файл А4, с 40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119,55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32.99.15.110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Карандаш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карандаш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чернографитовый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40,875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Папка-скоросшиватель с пружинным механизмом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Папка-скоросшиватель с пружинным механизмом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130,68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цветной, 12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spellStart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цветной, 12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spellStart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27,415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почтовый С5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Конверт почтовый С5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59,2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Папка-файл А4, с 20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Папка-файл А4, с 20 файлами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81,675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28.23.23.000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Дырокол на 300 листов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Дырокол на 300 листов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517,2537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12,4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22.19.73.120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Ластик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3,624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цифровой, 20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spellStart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цифровой, 20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spellStart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20,9265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Карандаш автоматический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35,12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гелевая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гелевая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черная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14,775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25.71.13.110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Точилка для карандашей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385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4,6662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Папка-регистратор с арочным механизмом, 50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322,92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Клей жидкий силикатный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0,6447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цифровой, 12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spellStart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Разделитель листов цифровой, 12 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лист./</w:t>
            </w:r>
            <w:proofErr w:type="spellStart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18,711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заметок,76 х 76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772,26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прозрачный, 19мм.х 33м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прозрачный, 19мм.х 33м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3,696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25мм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25мм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3,5226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Папка-уголок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41,65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шариковая,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шариковая,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синняя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19мм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19мм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4,13042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25.71.11.110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Нож канцелярский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Ручка шариковая, черная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29,8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Папка-регистратор с арочный механизмом, 75мм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Папка-регистратор с арочный механизмом, 75мм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324,189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20.52.10.190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Клеящий карандаш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45,135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на резинке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85,4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заметок, 90х90х90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Бумага для заметок, 90х90х90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123,3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Закладки клейкие пластиковые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368,1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20.30.24.119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Корректирующая жидкость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45,89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17.23.11.150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двусторонний, 30мм.х 5м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Скотч двусторонний, 30мм.х 5м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2,5818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Скобы для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№23/17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25,295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Файлы-вкладыши, А4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91,794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32.99.12.110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гелевая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Ручка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гелевая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, синяя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26,1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Бумажный блок Z-сложения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45,675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25.99.22.130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Диспенсер для скрепок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20,908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17.23.13.193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 на двух кольцах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40,187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Скрепки никелированные, 28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Скрепки никелированные, 28 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58,24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51,1536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51мм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Зажим для бумаг, 51мм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УПАК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12,9456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22.22.13.000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Корзина для бумаг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10,641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17.23.13.130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Папка-скоросшиватель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21,78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22.29.25.000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Степлер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№24/6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55,0628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182010615Г0099998242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26.30.11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62.09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71.12.1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сетевого оборудования, разработка технической документации и выполнение работ по монтажу и пуско-наладке оборудования в соответствии с проектными решениями по развитию системы телекоммуникации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19250,76334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385,01527  /  5775,229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Работы по монтажу и пуско-наладке Коммутатора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Работы по монтажу и пуско-наладке Коммутатора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397,94924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Коммутатор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Коммутатор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2850,56252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Работы по монтажу и пуско-наладке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Работы по монтажу и пуско-наладке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Работы по монтажу и пуско-наладке Оборудования КУТ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Работы по монтажу и пуско-наладке Оборудования КУТ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203,8112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Работы по монтажу и пуско-наладке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Работы по монтажу и пуско-наладке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Криптомаршрутизатора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30,2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Коммутатор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Коммутатор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5789,78816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1567,1764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Коммутатор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Коммутатор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2314,9077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71.12.19.000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Разработка технической документации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Разработка технической документации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969,53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Работы по монтажу и пуско-наладке Коммутатора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Работы по монтажу и пуско-наладке Коммутатора Тип 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292,481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Тип 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3426,2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Работы по монтажу и пуско-наладке Коммутатора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Работы по монтажу и пуско-наладке Коммутатора Тип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707,15712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26.20.21.120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системы хранения данных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Поставка системы хранения данных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6995,65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139,913  /  2098,695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85.41.9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85.41.99.000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организации и проведению образовательных мероприятий по подготовке федеральных государственных гражданских служащих Федеральной налоговой службы и работников ФНС России, замещающих должности, не являющиеся должностями государственной гражданской службы, к работе с прикладными подсистемами автоматизированной информационной системы "Налог-3"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образовательные услуги по подготовке к работе с АИС "Налог-3" с отрывом от федеральной государственной гражданской службы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42224,0781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2111,20391  /  12667,22343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33.12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33.12.15.000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работ по текущему ремонту лифтового оборудования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текущий ремонт лифтового оборудования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1857,85887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18,57859  /  557,35766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28.23.23.000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оборудования для уничтожения конфиденциальной информации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Поставка оборудования для уничтожения конфиденциальной информации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663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6,63  /  198,9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62.02.30.000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сопровождению комплекса технических средств для работы со сведениями, составляющими государственную тайну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Оказание услуг по сопровождению комплекса технических средств для работы со сведениями, составляющими государственную тайну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3271,36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65,4272  /  981,408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62.02.30.000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техническому обслуживанию средств криптографической защиты информации и средств электронной подписи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 xml:space="preserve">Оказание услуг по техническому обслуживанию средств криптографической защиты информации и средств электронной подписи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3281,92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65,6384  /  984,576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Отмена заказчиком, уполномоченным органом предусмотренного планом-графиком размещения заказа.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53.10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53.10.12.000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почтовой связи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Оказание услуг почтовой связи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1100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53.20.2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53.20.11.121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федеральной фельдъегерской связи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Оказание услуг федеральной фельдъегерской связи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627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62.01.11.000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работ по созданию автоматизированной системы контроля применения контрольно-кассовой техники (АСК ККТ)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Выполнение работ по созданию автоматизированной системы контроля применения контрольно-кассовой техники (АСК ККТ)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44000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2200  /  13200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62.01.11.000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работ по развитию автоматизированной информационной системы ФНС России в 2016 году (третья очередь)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Выполнение работ по развитию автоматизированной информационной системы ФНС России в 2016 году (третья очередь)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158531 / 43985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7926,55  /  47559,3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01.2017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1 этап - 31.12.2016 2 этап - 31.01.2017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Поэтапно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62.01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62.01.11.000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Выполнение работ по созданию федеральной государственной информационной системы ведения Единого государственного реестра записей актов гражданского состояния в 2016 году (первая очередь)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Выполнение работ по созданию федеральной государственной информационной системы ведения Единого государственного реестра записей актов гражданского состояния в 2016 году (первая очередь)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80112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4005,6  /  24033,6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08.2016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01.2017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31.01.2017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31.01.2017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29.10.2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29.10.22.000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легкового автомобиля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тип кузова-седан, цвет-черный металлик, отделка салона-черная кожа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1849,50483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18,49505  /  554,85145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31.10.2016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31.10.2016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26.20.3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оборудования, предоставление прав использования программного обеспечения модуля программного интерфейса и выполнение работ по созданию программно-аппаратного комплекса проверки фискальных признаков, включая пуско-наладочные работы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Запреты на допуск товаров, работ, услуг, а также ограничения и условия допуска товаров, работ, услуг для целей осуществления закупок в соответствии со статьей 14 Федерального закона №44-ФЗ: В соответствии с постановлением Правительства Российской Федерации от 16.11.2015 №1236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 установлен запрет на допуск программ для электронных вычислительных машин и баз данных, реализуемых независимо от вида договора на материальном носителе и (или) в электронном виде по каналам связи, происходящих из иностранных государств, а также исключительных прав на такое программное обеспечение и прав использования такого программного обеспечения, для целей осуществления закупок для обеспечения государственных и муниципальных нужд. В соответствии с постановлением Правительства РФ от 26 сентября 2016 г. № 968 “Об ограничениях и условиях допуска отдельных видов радиоэлектронной продукции, происходящих из иностранных государств, для целей осуществления закупок для обеспечения государственных и муниципальных нужд” установлено ограничение на допуск отдельных видов радиоэлектронной продукции, происходящих из иностранных государств, в отношении которых устанавливаются ограничения и условия допуска для целей осуществления закупок для обеспечения государственных и муниципальных нужд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10390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207,8  /  3117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30.12.2016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 модуля программного интерфейса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 модуля программного интерфейса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2615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71.12.19.000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Разработка Рабочей документации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Разработка Рабочей документации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Пуско-наладочные работы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Пуско-наладочные работы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Аппаратное средство проверки фискальных признаков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Аппаратное средство проверки фискальных признаков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7588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26.20.3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58.29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оборудования, предоставление прав использования программного обеспечения системы резервного копирования выполнение работ по созданию программно-аппаратного комплекса дисковой системы резервного копирования и восстановления данных, включая пуско-наладочные работы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привлекающим Субъекты малого предпринимательства в качестве соисполнителей, субподрядчиков для исполнения контракта, и участникам, привлекающим Социально ориентированные некоммерческие организации в качестве соисполнителей, субподрядчиков для исполнения контракта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229967,6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11498,38  /  68990,28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71.12.19.000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Разработка Рабочей документации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Разработка Рабочей документации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3002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26.30.11.120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Коммутатор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Коммутатор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1987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 системы резервного копирования #2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 системы резервного копирования #2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2282,8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Сервер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4226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26.20.15.000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Система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дедупликации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резервных копий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Система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дедупликации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резервных копий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209809,6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 системы резервного копирования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 системы резервного копирования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1772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62.09.10.000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Пуско-наладочные работы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Пуско-наладочные работы #1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6888,2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25.99.21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25.99.21.114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сейфов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Организациям инвалидов (в соответствии со Статьей 29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конструкция из прочного </w:t>
            </w:r>
            <w:proofErr w:type="spellStart"/>
            <w:proofErr w:type="gramStart"/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металла,размеры</w:t>
            </w:r>
            <w:proofErr w:type="spellEnd"/>
            <w:proofErr w:type="gramEnd"/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: 44,5х42,5х32 см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503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5,03  /  150,9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28.23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28.23.23.000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уничтожителей бумаги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ширина загрузочного отверстия не менее 230 мм, захват одновременно: не менее 20 листов, тип резки: перекрестная, вес: не более 15 кг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499,25548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4,99255  /  149,77664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182010615Г0099998242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26.30.11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Поставка сетевого оборудования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12577,71959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251,55439  /  3773,31588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Оборудование КУТ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2110,83681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26.30.11.110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Криптомаршрутизатор</w:t>
            </w:r>
            <w:proofErr w:type="spellEnd"/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10466,88278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26.51.6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26.51.66.125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установок радиационного </w:t>
            </w:r>
            <w:proofErr w:type="gram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контроля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Установка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радиационного контроля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Установка радиационного контроля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847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8,47  /  254,1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58.29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Предоставление прав использования программного обеспечения средств криптографической защиты информации для международного электронного взаимодействия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975,6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9,756  /  292,68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 средств криптографической защиты информации для международного электронного взаимодействия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Права использования программного обеспечения средств криптографической защиты информации для международного электронного взаимодействия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907,5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58.29.50.000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Установочный комплект программного обеспечения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Установочный комплект программного обеспечения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68,1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27.90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27.90.11.000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рентгено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-телевизионной установки для досмотра ручной </w:t>
            </w:r>
            <w:proofErr w:type="gram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клади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Рентгено</w:t>
            </w:r>
            <w:proofErr w:type="spellEnd"/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-телевизионная установка для досмотра ручной клади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25.03.2014;</w:t>
            </w:r>
          </w:p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proofErr w:type="spellStart"/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Рентгено</w:t>
            </w:r>
            <w:proofErr w:type="spellEnd"/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-телевизионная установка для досмотра ручной клади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2729,036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27,29036  /  818,7108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22.23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Поставка жалюзи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Преимущества: </w:t>
            </w:r>
          </w:p>
          <w:p w:rsidR="00A92058" w:rsidRPr="000E3615" w:rsidRDefault="00A92058" w:rsidP="00A92058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 - Субъектам малого предпринимательства и социально ориентированным некоммерческим организациям (в соответствии со Статьей 30 Федерального закона № 44-ФЗ);</w:t>
            </w:r>
          </w:p>
          <w:p w:rsidR="00A92058" w:rsidRPr="000E3615" w:rsidRDefault="00A92058" w:rsidP="00A92058">
            <w:pPr>
              <w:spacing w:after="24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608,29456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6,08295  /  182,48837  /  -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09.2016 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30.11.2016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30.11.2016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Merge w:val="restar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(47 см x 205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(47 см x 205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1,58433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(320 см x 190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(320 см x 190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6,43103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131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131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16,93133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205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205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34,55816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(120 см x 175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(120 см x 175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2,19695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(122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(122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10,62825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(22 см x 225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(22 см x 225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2,27682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(112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(112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5,99379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(30 см x 205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(30 см x 205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1,52933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(520 см x 130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(520 см x 130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7,33942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(250 см x 215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(250 см x 215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11,34776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(76 см x 135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(76 см x 135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13,13807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(97 см x 131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(97 см x 131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242,6512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55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55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2,26868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(117 см x 135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(117 см x 135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6,9364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(70 см x 146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(70 см x 146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9,53104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(37 см x 81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(37 см x 81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2,38536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(330 см x 190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(330 см x 190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6,6313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(173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(173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2,95059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225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225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1,93858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(65 см x 140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(65 см x 140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4,53736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(126 см x 75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(126 см x 75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4,53732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(52 см x 137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(52 см x 137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4,53736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(130 см x 150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(130 см x 150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2,66119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(680 см x 150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(680 см x 150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10,8129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(61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(61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1,15617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232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(87 см x 232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72,72264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(72 см x 200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(72 см x 200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1,62114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(95 см x 225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(95 см x 225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7,04238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(315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(315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5,36468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(84 см x 210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(84 см x 210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17,46909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(790 см x 190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(790 см x 190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15,7068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(242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вертикальные (242 см x 160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32,61832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(62 см x 137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(62 см x 137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9,07472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(80,5 см x 209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(80,5 см x 209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1,96018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22.23.14.130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(50 см x 50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Жалюзи горизонтальные (50 см x 50 см)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27,22392</w:t>
            </w: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61.20.1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61.20.11.000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Оказание услуг подвижной радиотелефонной </w:t>
            </w:r>
            <w:proofErr w:type="gram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связи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Услуги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подвижной радиотелефонной связи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Услуги подвижной радиотелефонной связи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2976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29,76  /  892,8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02.2018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28.02.2018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28.02.2018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Изменение планируемых сроков приобретения товаров, работ, услуг, способа размещения заказа, срока исполнения контракта.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61.90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61.90.10.190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Оказание услуг единой сети передачи </w:t>
            </w:r>
            <w:proofErr w:type="gram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данных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Услуги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единой сети передачи данных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единой сети передачи данных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—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382980,975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8,23615 / 382980,975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19149,04875  /  114894,2925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03.2017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31.03.2017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31.03.2017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61.10.1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61.10.11.120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Оказание услуг местной и внутризоновой телефонной связи и доступ (техническая возможность доступа) к услугам междугородной и международной телефонной </w:t>
            </w:r>
            <w:proofErr w:type="gram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связи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.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Услуги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местной и внутризоновой телефонной связи и доступ (техническая возможность доступа) к услугам междугородной и международной телефонной связи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местной и внутризоновой телефонной связи и доступ (техническая возможность доступа) к услугам междугородной и международной телефонной связи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4460,4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10.2016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68.32.1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68.32.13.120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98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Оказание услуг по управлению эксплуатацией содержанием административных зданий (нежилого фонда) центрального аппарата ФНС России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по управлению эксплуатацией содержанием административных зданий (нежилого фонда) центрального аппарата ФНС России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ЕД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91270,30956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4563,51548  /  27381,09287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52.21.29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52.21.29.000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Оказание услуг по автотранспортному обслуживанию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по автотранспортному обслуживанию (50 автомобилей)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111835,458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5591,7729  /  33550,6374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Возникновение непредвиденных обстоятельств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81.21.1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81.21.10.000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Оказание услуг профессиональной уборки -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клининговых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 услуг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Дополнительные требования к участникам (в соответствии с частью 2 статьи 31 Федерального закона №44-ФЗ):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 xml:space="preserve">- Требование к поставщику (подрядчику, исполнителю), не являющемуся субъектом малого предпринимательства или социально ориентированной некоммерческой организацией,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(в соответствии с частью 5 статьи 30 Федерального закона № 44-ФЗ): ;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услуги профессиональной уборки -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клининговых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услуг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27833,00196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1391,6501  /  8349,90059  /  -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ежемесячно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Электронный аукцион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81.10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80.10.12.000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Охрана объектов ЦА ФНС России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Оказание услуг по охране объектов ФНС России </w:t>
            </w:r>
            <w:proofErr w:type="spellStart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св</w:t>
            </w:r>
            <w:proofErr w:type="spell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соответствии с утвержденной дислокацией постов охраны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 / 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53739,46674 / 0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12.2017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31.12.2017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ежеквартально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8B1961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35.30.11</w:t>
            </w:r>
          </w:p>
        </w:tc>
        <w:tc>
          <w:tcPr>
            <w:tcW w:w="0" w:type="auto"/>
            <w:hideMark/>
          </w:tcPr>
          <w:p w:rsidR="00A92058" w:rsidRPr="000E3615" w:rsidRDefault="008B1961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35.30.11.111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102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Обеспечение горячего водоснабжения административного здания центрального аппарата ФНС России, расположенного по адресу: </w:t>
            </w:r>
            <w:proofErr w:type="spellStart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ул.Неглинная</w:t>
            </w:r>
            <w:proofErr w:type="spellEnd"/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, д.16/2, стр.2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Информация об общественном обсуждении закупки: не проводилось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горячее водоснабжение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ШТ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24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44,004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11.2016 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12.2016 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Сроки исполнения отдельных этапов контракта: 31.12.2016</w:t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</w: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br/>
              <w:t>Периодичность поставки товаров, работ, услуг: 31.12.2016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gridSpan w:val="14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 xml:space="preserve">товары, работы или услуги на сумму, не превышающую ста тысяч рублей (закупки в соответствии с п. 4, 5, 23, 26, 33, 42, 44 части 1 статьи 93 Федерального закона № 44-ФЗ) 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18207053940292040244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103,32434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4860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18201063940290019242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gridSpan w:val="14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(закупки в соответствии с п. 4, 5, 23, 26, 33, 42, 44 части 1 статьи 93 Федерального закона № 44-ФЗ)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2804,0524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gridSpan w:val="14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 (закупки в соответствии с п. 4, 5, 23, 26, 33, 42, 44 части 1 статьи 93 Федерального закона № 44-ФЗ)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18201063940290019244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Услуги, связанные с направлением работника в служебную командировку, а также связанные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12000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gridSpan w:val="14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Годовой объем закупок у единственного поставщика (подрядчика, исполнителя) в соответствии с пунктом 4 части 1 статьи 93 Федерального закона №44-ФЗ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6163,32434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gridSpan w:val="14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Годовой объем закупок у единственного поставщика (подрядчика, исполнителя) в соответствии с пунктом 5 части 1 статьи 93 Федерального закона №44-ФЗ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gridSpan w:val="14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Годовой объем закупок у субъектов малого предпринимательства, социально ориентированных некоммерческих организаций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905996,49251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Электронный аукцион, Открытый конкурс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gridSpan w:val="14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Годовой объем закупок, осуществляемых путем проведения запроса котировок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Запрос котировок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A92058" w:rsidRPr="000E3615" w:rsidTr="000E3615">
        <w:tc>
          <w:tcPr>
            <w:tcW w:w="0" w:type="auto"/>
            <w:gridSpan w:val="14"/>
            <w:hideMark/>
          </w:tcPr>
          <w:p w:rsidR="00A92058" w:rsidRPr="000E3615" w:rsidRDefault="00A92058" w:rsidP="00A920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ru-RU"/>
              </w:rPr>
              <w:t>Совокупный объем закупок, планируемых в текущем году</w:t>
            </w:r>
          </w:p>
        </w:tc>
      </w:tr>
      <w:tr w:rsidR="00A92058" w:rsidRPr="000E3615" w:rsidTr="000E3615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2072596,18974 / 2570747,54887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Электронный аукцион, Открытый конкурс, Закупка у единственного поставщика (подрядчика, исполнителя)</w:t>
            </w: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A92058" w:rsidRPr="000E3615" w:rsidRDefault="00A92058" w:rsidP="00A92058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4"/>
        <w:gridCol w:w="647"/>
        <w:gridCol w:w="2158"/>
        <w:gridCol w:w="5394"/>
        <w:gridCol w:w="7983"/>
      </w:tblGrid>
      <w:tr w:rsidR="00A92058" w:rsidRPr="000E3615" w:rsidTr="00A92058">
        <w:tc>
          <w:tcPr>
            <w:tcW w:w="1250" w:type="pct"/>
            <w:hideMark/>
          </w:tcPr>
          <w:p w:rsidR="00A92058" w:rsidRPr="000E3615" w:rsidRDefault="00A92058" w:rsidP="000E361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u w:val="single"/>
                <w:lang w:eastAsia="ru-RU"/>
              </w:rPr>
              <w:t xml:space="preserve"> </w:t>
            </w:r>
            <w:r w:rsidR="000E3615">
              <w:rPr>
                <w:rFonts w:ascii="Arial" w:eastAsia="Times New Roman" w:hAnsi="Arial" w:cs="Arial"/>
                <w:sz w:val="14"/>
                <w:szCs w:val="14"/>
                <w:u w:val="single"/>
                <w:lang w:eastAsia="ru-RU"/>
              </w:rPr>
              <w:t>Андрющенко Светлана Николаевна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u w:val="single"/>
                <w:lang w:eastAsia="ru-RU"/>
              </w:rPr>
              <w:t>                           </w:t>
            </w:r>
            <w:proofErr w:type="gramStart"/>
            <w:r w:rsidRPr="000E3615">
              <w:rPr>
                <w:rFonts w:ascii="Arial" w:eastAsia="Times New Roman" w:hAnsi="Arial" w:cs="Arial"/>
                <w:sz w:val="14"/>
                <w:szCs w:val="14"/>
                <w:u w:val="single"/>
                <w:lang w:eastAsia="ru-RU"/>
              </w:rPr>
              <w:t>  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(</w:t>
            </w:r>
            <w:proofErr w:type="gramEnd"/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>Ф.И.О., должность руководителя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(уполномоченного должностного лица)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>заказчика)</w:t>
            </w:r>
          </w:p>
        </w:tc>
        <w:tc>
          <w:tcPr>
            <w:tcW w:w="150" w:type="pct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  </w:t>
            </w:r>
          </w:p>
        </w:tc>
        <w:tc>
          <w:tcPr>
            <w:tcW w:w="500" w:type="pct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u w:val="single"/>
                <w:lang w:eastAsia="ru-RU"/>
              </w:rPr>
              <w:t>                       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 </w:t>
            </w: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br/>
              <w:t xml:space="preserve">(подпись) </w:t>
            </w:r>
          </w:p>
        </w:tc>
        <w:tc>
          <w:tcPr>
            <w:tcW w:w="1250" w:type="pct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A92058" w:rsidRPr="000E3615" w:rsidRDefault="00A92058" w:rsidP="00A92058">
      <w:pPr>
        <w:spacing w:after="0" w:line="240" w:lineRule="auto"/>
        <w:rPr>
          <w:rFonts w:ascii="Times New Roman" w:eastAsia="Times New Roman" w:hAnsi="Times New Roman" w:cs="Times New Roman"/>
          <w:vanish/>
          <w:sz w:val="14"/>
          <w:szCs w:val="1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7"/>
        <w:gridCol w:w="4315"/>
        <w:gridCol w:w="14024"/>
      </w:tblGrid>
      <w:tr w:rsidR="00A92058" w:rsidRPr="000E3615" w:rsidTr="00A92058">
        <w:tc>
          <w:tcPr>
            <w:tcW w:w="750" w:type="pct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00" w:type="pct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  <w:r w:rsidRPr="000E3615">
              <w:rPr>
                <w:rFonts w:ascii="Arial" w:eastAsia="Times New Roman" w:hAnsi="Arial" w:cs="Arial"/>
                <w:sz w:val="14"/>
                <w:szCs w:val="14"/>
                <w:lang w:eastAsia="ru-RU"/>
              </w:rPr>
              <w:t xml:space="preserve">МП </w:t>
            </w:r>
          </w:p>
        </w:tc>
        <w:tc>
          <w:tcPr>
            <w:tcW w:w="3250" w:type="pct"/>
            <w:hideMark/>
          </w:tcPr>
          <w:p w:rsidR="00A92058" w:rsidRPr="000E3615" w:rsidRDefault="00A92058" w:rsidP="00A920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A92058" w:rsidRPr="000E3615" w:rsidRDefault="00A92058" w:rsidP="00A92058">
      <w:pPr>
        <w:spacing w:after="0" w:line="240" w:lineRule="auto"/>
        <w:rPr>
          <w:rFonts w:ascii="Times New Roman" w:eastAsia="Times New Roman" w:hAnsi="Times New Roman" w:cs="Times New Roman"/>
          <w:vanish/>
          <w:sz w:val="14"/>
          <w:szCs w:val="1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61"/>
        <w:gridCol w:w="4315"/>
      </w:tblGrid>
      <w:tr w:rsidR="00A92058" w:rsidRPr="000E3615" w:rsidTr="00A92058">
        <w:tc>
          <w:tcPr>
            <w:tcW w:w="0" w:type="auto"/>
            <w:hideMark/>
          </w:tcPr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1000" w:type="pct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16"/>
              <w:gridCol w:w="2169"/>
            </w:tblGrid>
            <w:tr w:rsidR="00A92058" w:rsidRPr="000E361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2058" w:rsidRPr="000E3615" w:rsidRDefault="00A92058" w:rsidP="00A9205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0E3615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Исполнитель: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2058" w:rsidRPr="000E3615" w:rsidRDefault="00A92058" w:rsidP="00A9205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spellStart"/>
                  <w:r w:rsidRPr="000E3615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Засимычева</w:t>
                  </w:r>
                  <w:proofErr w:type="spellEnd"/>
                  <w:r w:rsidRPr="000E3615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Д. И.</w:t>
                  </w:r>
                </w:p>
              </w:tc>
            </w:tr>
            <w:tr w:rsidR="00A92058" w:rsidRPr="000E361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2058" w:rsidRPr="000E3615" w:rsidRDefault="00A92058" w:rsidP="00A9205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0E3615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телефон: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2058" w:rsidRPr="000E3615" w:rsidRDefault="00A92058" w:rsidP="00A9205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0E3615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8(495)913-06-07</w:t>
                  </w:r>
                </w:p>
              </w:tc>
            </w:tr>
            <w:tr w:rsidR="00A92058" w:rsidRPr="000E361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2058" w:rsidRPr="000E3615" w:rsidRDefault="00A92058" w:rsidP="00A9205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0E3615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факс: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2058" w:rsidRPr="000E3615" w:rsidRDefault="00A92058" w:rsidP="00A9205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0E3615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8-(95)913-04-11</w:t>
                  </w:r>
                </w:p>
              </w:tc>
            </w:tr>
            <w:tr w:rsidR="00A92058" w:rsidRPr="000E3615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2058" w:rsidRPr="000E3615" w:rsidRDefault="00A92058" w:rsidP="00A9205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0E3615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электронная почта: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00" w:type="dxa"/>
                  </w:tcMar>
                  <w:hideMark/>
                </w:tcPr>
                <w:p w:rsidR="00A92058" w:rsidRPr="000E3615" w:rsidRDefault="00A92058" w:rsidP="00A92058">
                  <w:pPr>
                    <w:spacing w:after="0" w:line="240" w:lineRule="auto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0E3615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mns11703@nalog.ru</w:t>
                  </w:r>
                </w:p>
              </w:tc>
            </w:tr>
          </w:tbl>
          <w:p w:rsidR="00A92058" w:rsidRPr="000E3615" w:rsidRDefault="00A92058" w:rsidP="00A9205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</w:tbl>
    <w:p w:rsidR="00202B56" w:rsidRPr="000E3615" w:rsidRDefault="00202B56">
      <w:pPr>
        <w:rPr>
          <w:sz w:val="14"/>
          <w:szCs w:val="14"/>
        </w:rPr>
      </w:pPr>
      <w:bookmarkStart w:id="0" w:name="_GoBack"/>
      <w:bookmarkEnd w:id="0"/>
    </w:p>
    <w:sectPr w:rsidR="00202B56" w:rsidRPr="000E3615" w:rsidSect="000E3615">
      <w:pgSz w:w="23814" w:h="16839" w:orient="landscape" w:code="8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21AC1"/>
    <w:multiLevelType w:val="multilevel"/>
    <w:tmpl w:val="2108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1F5B03"/>
    <w:multiLevelType w:val="multilevel"/>
    <w:tmpl w:val="A1CEC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C5115"/>
    <w:multiLevelType w:val="multilevel"/>
    <w:tmpl w:val="A8F66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B16B85"/>
    <w:multiLevelType w:val="multilevel"/>
    <w:tmpl w:val="2886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221BD5"/>
    <w:multiLevelType w:val="multilevel"/>
    <w:tmpl w:val="E9F0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9921B3"/>
    <w:multiLevelType w:val="multilevel"/>
    <w:tmpl w:val="2324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564040"/>
    <w:multiLevelType w:val="multilevel"/>
    <w:tmpl w:val="33E8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624D3"/>
    <w:multiLevelType w:val="multilevel"/>
    <w:tmpl w:val="B63A7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B365D3"/>
    <w:multiLevelType w:val="multilevel"/>
    <w:tmpl w:val="24041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E54911"/>
    <w:multiLevelType w:val="multilevel"/>
    <w:tmpl w:val="9B267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3E2067"/>
    <w:multiLevelType w:val="multilevel"/>
    <w:tmpl w:val="6E32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C31168"/>
    <w:multiLevelType w:val="multilevel"/>
    <w:tmpl w:val="FC642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C419ED"/>
    <w:multiLevelType w:val="multilevel"/>
    <w:tmpl w:val="C0D65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355AB9"/>
    <w:multiLevelType w:val="multilevel"/>
    <w:tmpl w:val="78B2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2C54FC"/>
    <w:multiLevelType w:val="multilevel"/>
    <w:tmpl w:val="FCBE8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A1FAD"/>
    <w:multiLevelType w:val="multilevel"/>
    <w:tmpl w:val="CF300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A14313"/>
    <w:multiLevelType w:val="multilevel"/>
    <w:tmpl w:val="DA1A9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FC2D54"/>
    <w:multiLevelType w:val="multilevel"/>
    <w:tmpl w:val="76C0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E66E88"/>
    <w:multiLevelType w:val="multilevel"/>
    <w:tmpl w:val="4F82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224586"/>
    <w:multiLevelType w:val="multilevel"/>
    <w:tmpl w:val="E166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041C26"/>
    <w:multiLevelType w:val="multilevel"/>
    <w:tmpl w:val="1368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0D6150"/>
    <w:multiLevelType w:val="multilevel"/>
    <w:tmpl w:val="26447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11427E"/>
    <w:multiLevelType w:val="multilevel"/>
    <w:tmpl w:val="2BF0E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F748B2"/>
    <w:multiLevelType w:val="multilevel"/>
    <w:tmpl w:val="1E003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A195EFA"/>
    <w:multiLevelType w:val="multilevel"/>
    <w:tmpl w:val="E7DE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781432"/>
    <w:multiLevelType w:val="multilevel"/>
    <w:tmpl w:val="02748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0D5FDB"/>
    <w:multiLevelType w:val="multilevel"/>
    <w:tmpl w:val="21C6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DA13AE"/>
    <w:multiLevelType w:val="multilevel"/>
    <w:tmpl w:val="5628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5A28E5"/>
    <w:multiLevelType w:val="multilevel"/>
    <w:tmpl w:val="3ED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DD8178D"/>
    <w:multiLevelType w:val="multilevel"/>
    <w:tmpl w:val="7BEA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1C56B6"/>
    <w:multiLevelType w:val="multilevel"/>
    <w:tmpl w:val="8C04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123776"/>
    <w:multiLevelType w:val="multilevel"/>
    <w:tmpl w:val="E2C2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1F037A"/>
    <w:multiLevelType w:val="multilevel"/>
    <w:tmpl w:val="2674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D43463"/>
    <w:multiLevelType w:val="multilevel"/>
    <w:tmpl w:val="D99C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F16989"/>
    <w:multiLevelType w:val="multilevel"/>
    <w:tmpl w:val="FC06F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F61705"/>
    <w:multiLevelType w:val="multilevel"/>
    <w:tmpl w:val="B088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95D00A1"/>
    <w:multiLevelType w:val="multilevel"/>
    <w:tmpl w:val="9E40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422CF1"/>
    <w:multiLevelType w:val="multilevel"/>
    <w:tmpl w:val="AC32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D456FA6"/>
    <w:multiLevelType w:val="multilevel"/>
    <w:tmpl w:val="F05C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6575B5"/>
    <w:multiLevelType w:val="multilevel"/>
    <w:tmpl w:val="C038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6743D0"/>
    <w:multiLevelType w:val="multilevel"/>
    <w:tmpl w:val="8EF4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756799"/>
    <w:multiLevelType w:val="multilevel"/>
    <w:tmpl w:val="2DA0B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1374BAF"/>
    <w:multiLevelType w:val="multilevel"/>
    <w:tmpl w:val="88AE0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18D31EC"/>
    <w:multiLevelType w:val="multilevel"/>
    <w:tmpl w:val="ADC60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19E4804"/>
    <w:multiLevelType w:val="multilevel"/>
    <w:tmpl w:val="13260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7DD460F"/>
    <w:multiLevelType w:val="multilevel"/>
    <w:tmpl w:val="DC3E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9B75563"/>
    <w:multiLevelType w:val="multilevel"/>
    <w:tmpl w:val="2120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CDE590F"/>
    <w:multiLevelType w:val="multilevel"/>
    <w:tmpl w:val="C7A0E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D621E32"/>
    <w:multiLevelType w:val="multilevel"/>
    <w:tmpl w:val="31248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F46269C"/>
    <w:multiLevelType w:val="multilevel"/>
    <w:tmpl w:val="DEAC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0BF1206"/>
    <w:multiLevelType w:val="multilevel"/>
    <w:tmpl w:val="58D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1D84671"/>
    <w:multiLevelType w:val="multilevel"/>
    <w:tmpl w:val="29B43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4B8133C"/>
    <w:multiLevelType w:val="multilevel"/>
    <w:tmpl w:val="2912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E414736"/>
    <w:multiLevelType w:val="multilevel"/>
    <w:tmpl w:val="4FA27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33"/>
  </w:num>
  <w:num w:numId="3">
    <w:abstractNumId w:val="19"/>
  </w:num>
  <w:num w:numId="4">
    <w:abstractNumId w:val="26"/>
  </w:num>
  <w:num w:numId="5">
    <w:abstractNumId w:val="24"/>
  </w:num>
  <w:num w:numId="6">
    <w:abstractNumId w:val="18"/>
  </w:num>
  <w:num w:numId="7">
    <w:abstractNumId w:val="27"/>
  </w:num>
  <w:num w:numId="8">
    <w:abstractNumId w:val="16"/>
  </w:num>
  <w:num w:numId="9">
    <w:abstractNumId w:val="50"/>
  </w:num>
  <w:num w:numId="10">
    <w:abstractNumId w:val="11"/>
  </w:num>
  <w:num w:numId="11">
    <w:abstractNumId w:val="51"/>
  </w:num>
  <w:num w:numId="12">
    <w:abstractNumId w:val="3"/>
  </w:num>
  <w:num w:numId="13">
    <w:abstractNumId w:val="38"/>
  </w:num>
  <w:num w:numId="14">
    <w:abstractNumId w:val="15"/>
  </w:num>
  <w:num w:numId="15">
    <w:abstractNumId w:val="39"/>
  </w:num>
  <w:num w:numId="16">
    <w:abstractNumId w:val="17"/>
  </w:num>
  <w:num w:numId="17">
    <w:abstractNumId w:val="0"/>
  </w:num>
  <w:num w:numId="18">
    <w:abstractNumId w:val="20"/>
  </w:num>
  <w:num w:numId="19">
    <w:abstractNumId w:val="29"/>
  </w:num>
  <w:num w:numId="20">
    <w:abstractNumId w:val="23"/>
  </w:num>
  <w:num w:numId="21">
    <w:abstractNumId w:val="8"/>
  </w:num>
  <w:num w:numId="22">
    <w:abstractNumId w:val="52"/>
  </w:num>
  <w:num w:numId="23">
    <w:abstractNumId w:val="9"/>
  </w:num>
  <w:num w:numId="24">
    <w:abstractNumId w:val="40"/>
  </w:num>
  <w:num w:numId="25">
    <w:abstractNumId w:val="35"/>
  </w:num>
  <w:num w:numId="26">
    <w:abstractNumId w:val="10"/>
  </w:num>
  <w:num w:numId="27">
    <w:abstractNumId w:val="21"/>
  </w:num>
  <w:num w:numId="28">
    <w:abstractNumId w:val="1"/>
  </w:num>
  <w:num w:numId="29">
    <w:abstractNumId w:val="41"/>
  </w:num>
  <w:num w:numId="30">
    <w:abstractNumId w:val="2"/>
  </w:num>
  <w:num w:numId="31">
    <w:abstractNumId w:val="48"/>
  </w:num>
  <w:num w:numId="32">
    <w:abstractNumId w:val="28"/>
  </w:num>
  <w:num w:numId="33">
    <w:abstractNumId w:val="25"/>
  </w:num>
  <w:num w:numId="34">
    <w:abstractNumId w:val="5"/>
  </w:num>
  <w:num w:numId="35">
    <w:abstractNumId w:val="14"/>
  </w:num>
  <w:num w:numId="36">
    <w:abstractNumId w:val="49"/>
  </w:num>
  <w:num w:numId="37">
    <w:abstractNumId w:val="46"/>
  </w:num>
  <w:num w:numId="38">
    <w:abstractNumId w:val="43"/>
  </w:num>
  <w:num w:numId="39">
    <w:abstractNumId w:val="42"/>
  </w:num>
  <w:num w:numId="40">
    <w:abstractNumId w:val="7"/>
  </w:num>
  <w:num w:numId="41">
    <w:abstractNumId w:val="47"/>
  </w:num>
  <w:num w:numId="42">
    <w:abstractNumId w:val="13"/>
  </w:num>
  <w:num w:numId="43">
    <w:abstractNumId w:val="6"/>
  </w:num>
  <w:num w:numId="44">
    <w:abstractNumId w:val="34"/>
  </w:num>
  <w:num w:numId="45">
    <w:abstractNumId w:val="32"/>
  </w:num>
  <w:num w:numId="46">
    <w:abstractNumId w:val="31"/>
  </w:num>
  <w:num w:numId="47">
    <w:abstractNumId w:val="12"/>
  </w:num>
  <w:num w:numId="48">
    <w:abstractNumId w:val="4"/>
  </w:num>
  <w:num w:numId="49">
    <w:abstractNumId w:val="22"/>
  </w:num>
  <w:num w:numId="50">
    <w:abstractNumId w:val="37"/>
  </w:num>
  <w:num w:numId="51">
    <w:abstractNumId w:val="30"/>
  </w:num>
  <w:num w:numId="52">
    <w:abstractNumId w:val="36"/>
  </w:num>
  <w:num w:numId="53">
    <w:abstractNumId w:val="45"/>
  </w:num>
  <w:num w:numId="54">
    <w:abstractNumId w:val="5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058"/>
    <w:rsid w:val="000E3615"/>
    <w:rsid w:val="00202B56"/>
    <w:rsid w:val="008B1961"/>
    <w:rsid w:val="00A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F102E-6420-4D67-983E-2CE733D0F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0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0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92058"/>
  </w:style>
  <w:style w:type="paragraph" w:customStyle="1" w:styleId="requesttable">
    <w:name w:val="requesttable"/>
    <w:basedOn w:val="a"/>
    <w:rsid w:val="00A9205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Подзаголовок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">
    <w:name w:val="plangraphicorgtabl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">
    <w:name w:val="plangraphicdoctable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">
    <w:name w:val="number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left1">
    <w:name w:val="aleft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A92058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A92058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A92058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A9205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A92058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A9205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A92058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A9205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A92058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A920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A92058"/>
    <w:pPr>
      <w:pBdr>
        <w:bottom w:val="single" w:sz="6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A92058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A9205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A920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A92058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A9205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A9205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A9205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A920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A920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A9205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A92058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A92058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A92058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A92058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A9205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A9205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A92058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A92058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A9205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A92058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A92058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A920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A9205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A9205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A920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A9205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A9205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orgtable1">
    <w:name w:val="plangraphicorgtable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doctable1">
    <w:name w:val="plangraphicdoctable1"/>
    <w:basedOn w:val="a"/>
    <w:rsid w:val="00A92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2">
    <w:name w:val="plangraphictableheader2"/>
    <w:basedOn w:val="a"/>
    <w:rsid w:val="00A9205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umber1">
    <w:name w:val="number1"/>
    <w:basedOn w:val="a"/>
    <w:rsid w:val="00A920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E36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3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7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20889</Words>
  <Characters>119069</Characters>
  <Application>Microsoft Office Word</Application>
  <DocSecurity>0</DocSecurity>
  <Lines>992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Исакова Дарья Игоревна</cp:lastModifiedBy>
  <cp:revision>3</cp:revision>
  <cp:lastPrinted>2016-10-25T13:48:00Z</cp:lastPrinted>
  <dcterms:created xsi:type="dcterms:W3CDTF">2016-10-24T14:27:00Z</dcterms:created>
  <dcterms:modified xsi:type="dcterms:W3CDTF">2016-10-25T13:48:00Z</dcterms:modified>
</cp:coreProperties>
</file>