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AF" w:rsidRPr="00851AD7" w:rsidRDefault="00C03CAF" w:rsidP="00851AD7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1A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ПЛАН-ГРАФИК </w:t>
      </w:r>
      <w:r w:rsidRPr="00851A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закупок товаров, работ, услуг для обеспечения федеральных нужд </w:t>
      </w:r>
      <w:r w:rsidRPr="00851A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на 20 </w:t>
      </w:r>
      <w:r w:rsidRPr="00851AD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18</w:t>
      </w:r>
      <w:r w:rsidRPr="00851A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tbl>
      <w:tblPr>
        <w:tblW w:w="503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6950"/>
        <w:gridCol w:w="4398"/>
        <w:gridCol w:w="743"/>
        <w:gridCol w:w="1417"/>
        <w:gridCol w:w="1183"/>
      </w:tblGrid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18.01</w:t>
            </w:r>
            <w:bookmarkStart w:id="0" w:name="_GoBack"/>
            <w:bookmarkEnd w:id="0"/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.2018</w:t>
            </w:r>
          </w:p>
        </w:tc>
      </w:tr>
      <w:tr w:rsidR="00C03CAF" w:rsidRPr="006D5FFD">
        <w:tc>
          <w:tcPr>
            <w:tcW w:w="2365" w:type="pct"/>
            <w:vMerge w:val="restar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497" w:type="pct"/>
            <w:vMerge w:val="restar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РЯЗАНСКОЙ ОБЛАСТИ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24377695 </w:t>
            </w:r>
          </w:p>
        </w:tc>
      </w:tr>
      <w:tr w:rsidR="00C03CAF" w:rsidRPr="006D5FFD">
        <w:tc>
          <w:tcPr>
            <w:tcW w:w="2365" w:type="pct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pct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6234010781</w:t>
            </w:r>
          </w:p>
        </w:tc>
      </w:tr>
      <w:tr w:rsidR="00C03CAF" w:rsidRPr="006D5FFD">
        <w:tc>
          <w:tcPr>
            <w:tcW w:w="2365" w:type="pct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pct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623401001</w:t>
            </w:r>
          </w:p>
        </w:tc>
      </w:tr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61701000001</w:t>
            </w:r>
          </w:p>
        </w:tc>
      </w:tr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390013, Рязанская обл, Рязань г, ПР ЗАВРАЖНОВА, 5 , 7-4912-963602 , finans62ufns@mail.ru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3CAF" w:rsidRPr="006D5FFD">
        <w:tc>
          <w:tcPr>
            <w:tcW w:w="2365" w:type="pct"/>
            <w:vMerge w:val="restar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1497" w:type="pct"/>
            <w:vMerge w:val="restar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03CAF" w:rsidRPr="006D5FFD">
        <w:tc>
          <w:tcPr>
            <w:tcW w:w="2365" w:type="pct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pct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08.02.2018</w:t>
            </w:r>
          </w:p>
        </w:tc>
      </w:tr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рубль </w:t>
            </w: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383 </w:t>
            </w:r>
          </w:p>
        </w:tc>
      </w:tr>
      <w:tr w:rsidR="00C03CAF" w:rsidRPr="006D5FFD">
        <w:tc>
          <w:tcPr>
            <w:tcW w:w="2365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497" w:type="pct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3CAF" w:rsidRPr="00851AD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51AD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21486192.00</w:t>
            </w:r>
          </w:p>
        </w:tc>
      </w:tr>
    </w:tbl>
    <w:p w:rsidR="00C03CAF" w:rsidRPr="00851AD7" w:rsidRDefault="00C03CAF" w:rsidP="00851AD7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tbl>
      <w:tblPr>
        <w:tblW w:w="490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70"/>
        <w:gridCol w:w="908"/>
        <w:gridCol w:w="542"/>
        <w:gridCol w:w="361"/>
        <w:gridCol w:w="553"/>
        <w:gridCol w:w="293"/>
        <w:gridCol w:w="640"/>
        <w:gridCol w:w="494"/>
        <w:gridCol w:w="360"/>
        <w:gridCol w:w="320"/>
        <w:gridCol w:w="219"/>
        <w:gridCol w:w="360"/>
        <w:gridCol w:w="339"/>
        <w:gridCol w:w="310"/>
        <w:gridCol w:w="251"/>
        <w:gridCol w:w="389"/>
        <w:gridCol w:w="364"/>
        <w:gridCol w:w="327"/>
        <w:gridCol w:w="540"/>
        <w:gridCol w:w="180"/>
        <w:gridCol w:w="260"/>
        <w:gridCol w:w="460"/>
        <w:gridCol w:w="360"/>
        <w:gridCol w:w="540"/>
        <w:gridCol w:w="451"/>
        <w:gridCol w:w="720"/>
        <w:gridCol w:w="540"/>
        <w:gridCol w:w="540"/>
        <w:gridCol w:w="540"/>
        <w:gridCol w:w="540"/>
        <w:gridCol w:w="360"/>
        <w:gridCol w:w="540"/>
        <w:gridCol w:w="540"/>
      </w:tblGrid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903" w:type="dxa"/>
            <w:gridSpan w:val="2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553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293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033" w:type="dxa"/>
            <w:gridSpan w:val="5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699" w:type="dxa"/>
            <w:gridSpan w:val="2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641" w:type="dxa"/>
            <w:gridSpan w:val="5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440" w:type="dxa"/>
            <w:gridSpan w:val="2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820" w:type="dxa"/>
            <w:gridSpan w:val="2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51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Преимущества, предоставля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72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36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5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наимено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61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553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93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94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80" w:type="dxa"/>
            <w:gridSpan w:val="2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19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36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наимено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39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31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251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53" w:type="dxa"/>
            <w:gridSpan w:val="2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27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26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6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36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1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93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4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19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39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27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1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8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42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181623401078162340100100010016920244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Затраты на проведение мероприятий, связанных с процедурами банкротства отсутствующего должника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55300.00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55300.00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55300.00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Проведение мероприятий, связанных с процедурами банкротства отсутствующего должника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181623401078162340100100020013530244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619851.00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619851.00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619851.00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181623401078162340100100030013600244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воды и водоотведение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115266.73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115266.73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115266.73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воды и водоотведение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181623401078162340100100040011413244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Изготовление и поставка формы федеральных государственных гражданских служащих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2947043.04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2947043.04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2947043.04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30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29470.43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147352.15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установлен запрет в соответствии с Постановлением Правительства РФ от 11.08.2014 N 791 (ред. от 26.10.2017) "Об установлении запрета на допуск товаров легкой промышленности, происходящих из иностранных государств, и (или) услуг по прокату таких товаров в целях осуществления закупок для обеспечения федеральных нужд, нужд субъектов Российской Федерации и муниципальных нужд"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Изготовление и поставка формы федеральных государственных гражданских служащих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181623401078162340100100050015320244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6960.00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6960.00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6960.00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181623401078162340100100060016512244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обязательному страхованию гражданской ответственности владельца транспортных средств (ОСАГО) 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49537.00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49537.00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49537.00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даты заключения контракта по 31.12.2018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495.37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2476.85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181623401078162340100100070017120244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профилактическим испытаниям и измерениям электрооборудования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114333.33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114333.33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114333.33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течении 20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1143.33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5716.67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профилактическим испытаниям и измерениям электрооборудования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181623401078162340100100080011812244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печатной продукции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26700.00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26700.00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26700.00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10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267.00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1335.00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Печатная продукция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181623401078162340100100090011812244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полиграфической продукции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54560.00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54560.00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54560.00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15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545.60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2728.00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Полиграфическая продукция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181623401078162340100100100012219244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Поставка хозяйственных товаров 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232982.82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232982.82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232982.82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течении 10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2329.83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11649.14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181623401078162340100100110012229244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151680.48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151680.48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151680.48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5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1516.80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7584.02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Канцелярские принадлежности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181623401078162340100100120014520244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техническому обслуживанию и ремонту автомобилей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400500.00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400500.00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400500.00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даты заключения контракта по 31.12.2018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обслуживанию и ремонту автомобилей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181623401078162340100100130014339244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Текущий ремонт санузлов УФНС России по Рязанской области по адресу: пр-д Завражнова, д.5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1268584.79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1268584.79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1268584.79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выполнение работ в течение 40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12685.85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63429.24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Текущий ремонт санузлов УФНС России по Рязанской области по адресу: пр-д Завражнова, д.5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181623401078162340100100140011712244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бумаги офисной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6798567.30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6798567.30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6798567.30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15 рабочих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67985.67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339928.37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181623401078162340100100150013512244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1964065.00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1964065.00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1964065.00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181623401078162340100100160013821244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90478.44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90478.44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90478.44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904.78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4523.92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вывозу и размещению твердых бытовых отходов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181623401078162340100100170011920244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Бензин автомобильный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532807.20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532807.20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532807.20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с 01.07.2018 по 31.12.2018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5328.07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26640.36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Бензин автомобильный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12240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12240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181623401078162340100100180011920244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16840.00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16840.00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16840.00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с 01.07.2018 по 31.12.2018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168.40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842.00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181623401078162340100100190011920244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Бензин автомобильный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1065614.40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1065614.40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1065614.40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10656.14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53280.72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К3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24480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24480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181623401078162340100100200011920244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33680.00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33680.00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33680.00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336.80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1684.00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181623401078162340100100210018424244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Охранные услуги о предупреждении и пресечении правонарушений и преступлений с помощью тревожной сигнализации 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209880.00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209880.00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209880.00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Охранные услуги о предупреждении и пресечении правонарушений и преступлений с помощью тревожной сигнализации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181623401078162340100100220013522244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газа по адресу: г.Рязань, проезд Завражнова, д.7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97000.00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97000.00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97000.00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Поставка газа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181623401078162340100100230018020244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техническому обслуживанию систем пожарной сигнализации, оповещения и управления эвакуацией людей, видеонаблюдения, контроля и управления доступом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168000.00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168000.00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1680.00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8400.00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техническому обслуживанию систем пожарной сигнализации, оповещения и управления эвакуацией людей, видеонаблюдения, контроля и управления доступом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181623401078162340100100240013312244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техническому обслуживанию лифтов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125704.00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125704.00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125704.00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даты заключения контракта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техническому обслуживанию лифтов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181623401078162340100100250013312244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техническому обслуживанию систем кондиционирования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91200.00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91200.00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91200.00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даты заключения контракта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техническому обслуживанию систем кондиционирования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91200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91200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181623401078162340100100260018690244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предрейсовых медицинских осмотров водителей транспортных средств 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54438.80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54438.80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54438.80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предрейсовых медицинских осмотров водителей транспортных средств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181623401078162340100100270018542244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Проведение обучающих тренингов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65952.00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65952.00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65952.00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Проведение обучающих тренингов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181623401078162340100100280011812244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знаков почтовой оплаты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10 рабочих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2,5 рубля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1900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1900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Знаки почтовой оплаты номиналом 4 рубля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Знаки почтовой оплаты номиналом 1,5 рубля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25 рублей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2100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2100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10 рублей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4500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5 рублей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Знаки почтовой оплаты номиналом 3 рубля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Знаки почтовой оплаты номиналом 6 рублей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Знаки почтовой оплаты номиналом 2 рубля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181623401078162340100100300019511242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 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400000.00/5097767.00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400000.00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даты заключения контракта по 31.12.2018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4000.00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181623401078162340100100310012823242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350483.00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350483.00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350483.00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10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3504.83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17524.15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Установлено ограничение на допуск отдельных видов радиоэлектронной продукции, происходящих из иностранных государств в соответствии с постановлением Правительства Российской Федерации от 26.09.2016 № 968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принтеров и копировально-множительной техники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181623401078162340100100320012823242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Поставка запчастей для оргтехники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133422.00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133422.00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133422.00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поставка товара в течении 10 календарных дней с даты заключения контракта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1334.22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6671.10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Установлено ограничение на допуск отдельных видов радиоэлектронной продукции, происходящих из иностранных государств в соответствии с постановлением Правительства Российской Федерации от 26.09.2016 № 968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Запчасти для оргтехники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181623401078162340100100330016110242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телефонной связи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176000.00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176000.00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176000.00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телефонной связи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181623401078162340100100340016110242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телефонной связи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114000.00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114000.00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114000.00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телефонной связи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181623401078162340100100350016202242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Оказание информационных услуг с использованием экземпляров Систем КонсультантПлюс на основе специального лицензионного программного обеспечения, обеспечивающего совместимость информационных услуг с установленными на серверы (компьютеры) УФНС России по Рязанской области экземплярами Систем КонсультантПлюс 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638834.32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638834.32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638834.32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6388.34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31941.72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Оказание информационных услуг с использованием экземпляров Систем КонсультантПлюс на основе специального лицензионного программного обеспечения, обеспечивающего совместимость информационных услуг с установленными на серверы (компьютеры) УФНС России по Рязанской области экземплярами Систем КонсультантПлюс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181623401078162340100100360016203242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01.07.2018 по 31.12.2018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25000.00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181623401078162340100100360026203242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01.01.2019 по 31.12.2019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по сопровождению нетиповой бухгалтерской информационной системы, установленной в Управлении Федеральной налоговой службы по Рязанской области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908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181623401078162340100100370016203242</w:t>
            </w:r>
          </w:p>
        </w:tc>
        <w:tc>
          <w:tcPr>
            <w:tcW w:w="542" w:type="dxa"/>
            <w:vMerge w:val="restart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142560.00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142560.00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142560.00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 даты заключения контракта по 31.12.2018</w:t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этап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1425.60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7128.00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03CAF" w:rsidRPr="00D23C47" w:rsidTr="00710648">
        <w:tc>
          <w:tcPr>
            <w:tcW w:w="170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2" w:type="dxa"/>
            <w:vMerge/>
            <w:vAlign w:val="center"/>
          </w:tcPr>
          <w:p w:rsidR="00C03CAF" w:rsidRPr="00D23C47" w:rsidRDefault="00C03CAF" w:rsidP="00851AD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Оказание услуг по подписке на диски информационно - технического сопровождения (ИТС Бюджет)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1879813.55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1879813.55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7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181623401078162340100100380010000000</w:t>
            </w:r>
          </w:p>
        </w:tc>
        <w:tc>
          <w:tcPr>
            <w:tcW w:w="542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1879813.55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1879813.55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981" w:type="dxa"/>
            <w:gridSpan w:val="4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20962825.65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22842639.20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16271666.51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6570972.69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03CAF" w:rsidRPr="00D23C47" w:rsidTr="00710648">
        <w:tc>
          <w:tcPr>
            <w:tcW w:w="1981" w:type="dxa"/>
            <w:gridSpan w:val="4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5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793094.80</w:t>
            </w:r>
          </w:p>
        </w:tc>
        <w:tc>
          <w:tcPr>
            <w:tcW w:w="293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793094.80</w:t>
            </w:r>
          </w:p>
        </w:tc>
        <w:tc>
          <w:tcPr>
            <w:tcW w:w="49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7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</w:tcPr>
          <w:p w:rsidR="00C03CAF" w:rsidRPr="00D23C47" w:rsidRDefault="00C03CAF" w:rsidP="008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 w:rsidRPr="00D23C47">
              <w:rPr>
                <w:rFonts w:ascii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C03CAF" w:rsidRPr="00851AD7" w:rsidRDefault="00C03CAF" w:rsidP="00851AD7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p w:rsidR="00C03CAF" w:rsidRPr="00851AD7" w:rsidRDefault="00C03CAF" w:rsidP="00851AD7">
      <w:pPr>
        <w:spacing w:after="0" w:line="240" w:lineRule="auto"/>
        <w:rPr>
          <w:rFonts w:ascii="Tahoma" w:hAnsi="Tahoma" w:cs="Tahoma"/>
          <w:vanish/>
          <w:sz w:val="21"/>
          <w:szCs w:val="21"/>
          <w:lang w:eastAsia="ru-RU"/>
        </w:rPr>
      </w:pPr>
    </w:p>
    <w:tbl>
      <w:tblPr>
        <w:tblW w:w="13537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5245"/>
        <w:gridCol w:w="60"/>
        <w:gridCol w:w="2400"/>
        <w:gridCol w:w="122"/>
        <w:gridCol w:w="3658"/>
        <w:gridCol w:w="60"/>
        <w:gridCol w:w="1413"/>
        <w:gridCol w:w="219"/>
        <w:gridCol w:w="219"/>
        <w:gridCol w:w="141"/>
      </w:tblGrid>
      <w:tr w:rsidR="00C03CAF" w:rsidRPr="006D5FFD">
        <w:tc>
          <w:tcPr>
            <w:tcW w:w="1937" w:type="pct"/>
            <w:vAlign w:val="center"/>
          </w:tcPr>
          <w:p w:rsidR="00C03CAF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Фирсов Максим Петрович </w:t>
            </w: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6" w:type="pct"/>
            <w:vAlign w:val="center"/>
          </w:tcPr>
          <w:p w:rsidR="00C03CAF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44" w:type="pct"/>
            <w:vAlign w:val="center"/>
          </w:tcPr>
          <w:p w:rsidR="00C03CAF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351" w:type="pct"/>
            <w:vAlign w:val="center"/>
          </w:tcPr>
          <w:p w:rsidR="00C03CAF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18    </w:t>
            </w:r>
            <w:r w:rsidRPr="00E921F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_____января____</w:t>
            </w:r>
            <w:r w:rsidRPr="00E921F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8</w:t>
            </w:r>
            <w:r w:rsidRPr="00E921F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CAF" w:rsidRPr="006D5FFD">
        <w:tc>
          <w:tcPr>
            <w:tcW w:w="1937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921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  <w:r w:rsidRPr="002E1E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уполномоче</w:t>
            </w:r>
            <w:r w:rsidRPr="00E921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2E1E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ного должностного заказчика</w:t>
            </w: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6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44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CAF" w:rsidRPr="006D5FFD">
        <w:tc>
          <w:tcPr>
            <w:tcW w:w="1937" w:type="pct"/>
            <w:vAlign w:val="center"/>
          </w:tcPr>
          <w:p w:rsidR="00C03CAF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Поликарпова Юлия Анатольевна</w:t>
            </w: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6" w:type="pct"/>
            <w:vAlign w:val="center"/>
          </w:tcPr>
          <w:p w:rsidR="00C03CAF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2154" w:type="pct"/>
            <w:gridSpan w:val="7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3CAF" w:rsidRPr="006D5FFD">
        <w:tc>
          <w:tcPr>
            <w:tcW w:w="1937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  <w:r w:rsidRPr="002E1E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ответственного исполнителя</w:t>
            </w: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6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44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CAF" w:rsidRPr="006D5FFD">
        <w:trPr>
          <w:trHeight w:val="375"/>
        </w:trPr>
        <w:tc>
          <w:tcPr>
            <w:tcW w:w="1937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" w:type="pct"/>
            <w:gridSpan w:val="3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" w:type="pct"/>
            <w:vAlign w:val="bottom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1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" w:type="pct"/>
            <w:vAlign w:val="center"/>
          </w:tcPr>
          <w:p w:rsidR="00C03CAF" w:rsidRPr="002E1E87" w:rsidRDefault="00C03CAF" w:rsidP="0090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3CAF" w:rsidRPr="00851AD7" w:rsidRDefault="00C03CAF" w:rsidP="00851AD7">
      <w:pPr>
        <w:spacing w:after="240" w:line="240" w:lineRule="auto"/>
        <w:rPr>
          <w:rFonts w:ascii="Tahoma" w:hAnsi="Tahoma" w:cs="Tahoma"/>
          <w:sz w:val="21"/>
          <w:szCs w:val="21"/>
          <w:lang w:eastAsia="ru-RU"/>
        </w:rPr>
      </w:pPr>
    </w:p>
    <w:sectPr w:rsidR="00C03CAF" w:rsidRPr="00851AD7" w:rsidSect="00851AD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2AD"/>
    <w:rsid w:val="000E63A6"/>
    <w:rsid w:val="001922AD"/>
    <w:rsid w:val="002E1E87"/>
    <w:rsid w:val="006D5FFD"/>
    <w:rsid w:val="00710648"/>
    <w:rsid w:val="00851AD7"/>
    <w:rsid w:val="008572FE"/>
    <w:rsid w:val="008D5867"/>
    <w:rsid w:val="00901B91"/>
    <w:rsid w:val="009F1120"/>
    <w:rsid w:val="00AE6C08"/>
    <w:rsid w:val="00C03CAF"/>
    <w:rsid w:val="00D23C47"/>
    <w:rsid w:val="00DB04F7"/>
    <w:rsid w:val="00E9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4F7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851A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1AD7"/>
    <w:rPr>
      <w:rFonts w:ascii="Times New Roman" w:hAnsi="Times New Roman" w:cs="Times New Roman"/>
      <w:kern w:val="36"/>
      <w:sz w:val="30"/>
      <w:szCs w:val="3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1AD7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Hyperlink">
    <w:name w:val="Hyperlink"/>
    <w:basedOn w:val="DefaultParagraphFont"/>
    <w:uiPriority w:val="99"/>
    <w:semiHidden/>
    <w:rsid w:val="00851AD7"/>
    <w:rPr>
      <w:color w:val="0075C5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851AD7"/>
    <w:rPr>
      <w:color w:val="0075C5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851AD7"/>
    <w:rPr>
      <w:b/>
      <w:bCs/>
    </w:rPr>
  </w:style>
  <w:style w:type="paragraph" w:styleId="NormalWeb">
    <w:name w:val="Normal (Web)"/>
    <w:basedOn w:val="Normal"/>
    <w:uiPriority w:val="99"/>
    <w:semiHidden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Normal"/>
    <w:uiPriority w:val="99"/>
    <w:rsid w:val="00851AD7"/>
    <w:pPr>
      <w:spacing w:after="0" w:line="24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Normal"/>
    <w:uiPriority w:val="99"/>
    <w:rsid w:val="00851AD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Normal"/>
    <w:uiPriority w:val="99"/>
    <w:rsid w:val="00851AD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Normal"/>
    <w:uiPriority w:val="99"/>
    <w:rsid w:val="00851AD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Normal"/>
    <w:uiPriority w:val="99"/>
    <w:rsid w:val="00851AD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Normal"/>
    <w:uiPriority w:val="99"/>
    <w:rsid w:val="00851AD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Normal"/>
    <w:uiPriority w:val="99"/>
    <w:rsid w:val="00851AD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Normal"/>
    <w:uiPriority w:val="99"/>
    <w:rsid w:val="00851AD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Normal"/>
    <w:uiPriority w:val="99"/>
    <w:rsid w:val="00851AD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Normal"/>
    <w:uiPriority w:val="99"/>
    <w:rsid w:val="00851AD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Normal"/>
    <w:uiPriority w:val="99"/>
    <w:rsid w:val="00851AD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Normal"/>
    <w:uiPriority w:val="99"/>
    <w:rsid w:val="00851A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Normal"/>
    <w:uiPriority w:val="99"/>
    <w:rsid w:val="00851AD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Normal"/>
    <w:uiPriority w:val="99"/>
    <w:rsid w:val="00851AD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Normal"/>
    <w:uiPriority w:val="99"/>
    <w:rsid w:val="00851AD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Normal"/>
    <w:uiPriority w:val="99"/>
    <w:rsid w:val="00851AD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Normal"/>
    <w:uiPriority w:val="99"/>
    <w:rsid w:val="00851AD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Normal"/>
    <w:uiPriority w:val="99"/>
    <w:rsid w:val="00851AD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Normal"/>
    <w:uiPriority w:val="99"/>
    <w:rsid w:val="00851AD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Normal"/>
    <w:uiPriority w:val="99"/>
    <w:rsid w:val="00851AD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Normal"/>
    <w:uiPriority w:val="99"/>
    <w:rsid w:val="00851AD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Normal"/>
    <w:uiPriority w:val="99"/>
    <w:rsid w:val="00851A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Normal"/>
    <w:uiPriority w:val="99"/>
    <w:rsid w:val="00851A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Normal"/>
    <w:uiPriority w:val="99"/>
    <w:rsid w:val="00851A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Normal"/>
    <w:uiPriority w:val="99"/>
    <w:rsid w:val="00851AD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Normal"/>
    <w:uiPriority w:val="99"/>
    <w:rsid w:val="00851AD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Normal"/>
    <w:uiPriority w:val="99"/>
    <w:rsid w:val="00851AD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Normal"/>
    <w:uiPriority w:val="99"/>
    <w:rsid w:val="00851AD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Normal"/>
    <w:uiPriority w:val="99"/>
    <w:rsid w:val="00851AD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Normal"/>
    <w:uiPriority w:val="99"/>
    <w:rsid w:val="00851AD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Normal"/>
    <w:uiPriority w:val="99"/>
    <w:rsid w:val="00851AD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Normal"/>
    <w:uiPriority w:val="99"/>
    <w:rsid w:val="00851AD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Normal"/>
    <w:uiPriority w:val="99"/>
    <w:rsid w:val="00851AD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DefaultParagraphFont"/>
    <w:uiPriority w:val="99"/>
    <w:rsid w:val="00851AD7"/>
  </w:style>
  <w:style w:type="character" w:customStyle="1" w:styleId="dynatree-vline">
    <w:name w:val="dynatree-vline"/>
    <w:basedOn w:val="DefaultParagraphFont"/>
    <w:uiPriority w:val="99"/>
    <w:rsid w:val="00851AD7"/>
  </w:style>
  <w:style w:type="character" w:customStyle="1" w:styleId="dynatree-connector">
    <w:name w:val="dynatree-connector"/>
    <w:basedOn w:val="DefaultParagraphFont"/>
    <w:uiPriority w:val="99"/>
    <w:rsid w:val="00851AD7"/>
  </w:style>
  <w:style w:type="character" w:customStyle="1" w:styleId="dynatree-expander">
    <w:name w:val="dynatree-expander"/>
    <w:basedOn w:val="DefaultParagraphFont"/>
    <w:uiPriority w:val="99"/>
    <w:rsid w:val="00851AD7"/>
  </w:style>
  <w:style w:type="character" w:customStyle="1" w:styleId="dynatree-icon">
    <w:name w:val="dynatree-icon"/>
    <w:basedOn w:val="DefaultParagraphFont"/>
    <w:uiPriority w:val="99"/>
    <w:rsid w:val="00851AD7"/>
  </w:style>
  <w:style w:type="character" w:customStyle="1" w:styleId="dynatree-checkbox">
    <w:name w:val="dynatree-checkbox"/>
    <w:basedOn w:val="DefaultParagraphFont"/>
    <w:uiPriority w:val="99"/>
    <w:rsid w:val="00851AD7"/>
  </w:style>
  <w:style w:type="character" w:customStyle="1" w:styleId="dynatree-radio">
    <w:name w:val="dynatree-radio"/>
    <w:basedOn w:val="DefaultParagraphFont"/>
    <w:uiPriority w:val="99"/>
    <w:rsid w:val="00851AD7"/>
  </w:style>
  <w:style w:type="character" w:customStyle="1" w:styleId="dynatree-drag-helper-img">
    <w:name w:val="dynatree-drag-helper-img"/>
    <w:basedOn w:val="DefaultParagraphFont"/>
    <w:uiPriority w:val="99"/>
    <w:rsid w:val="00851AD7"/>
  </w:style>
  <w:style w:type="character" w:customStyle="1" w:styleId="dynatree-drag-source">
    <w:name w:val="dynatree-drag-source"/>
    <w:basedOn w:val="DefaultParagraphFont"/>
    <w:uiPriority w:val="99"/>
    <w:rsid w:val="00851AD7"/>
    <w:rPr>
      <w:shd w:val="clear" w:color="auto" w:fill="auto"/>
    </w:rPr>
  </w:style>
  <w:style w:type="paragraph" w:customStyle="1" w:styleId="mainlink1">
    <w:name w:val="mainlink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Normal"/>
    <w:uiPriority w:val="99"/>
    <w:rsid w:val="00851AD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Normal"/>
    <w:uiPriority w:val="99"/>
    <w:rsid w:val="00851AD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Normal"/>
    <w:uiPriority w:val="99"/>
    <w:rsid w:val="00851AD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Normal"/>
    <w:uiPriority w:val="99"/>
    <w:rsid w:val="00851AD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Normal"/>
    <w:uiPriority w:val="99"/>
    <w:rsid w:val="00851AD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Normal"/>
    <w:uiPriority w:val="99"/>
    <w:rsid w:val="00851AD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Normal"/>
    <w:uiPriority w:val="99"/>
    <w:rsid w:val="00851AD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Normal"/>
    <w:uiPriority w:val="99"/>
    <w:rsid w:val="00851AD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Normal"/>
    <w:uiPriority w:val="99"/>
    <w:rsid w:val="00851AD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Normal"/>
    <w:uiPriority w:val="99"/>
    <w:rsid w:val="00851AD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Normal"/>
    <w:uiPriority w:val="99"/>
    <w:rsid w:val="00851AD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Normal"/>
    <w:uiPriority w:val="99"/>
    <w:rsid w:val="00851AD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Normal"/>
    <w:uiPriority w:val="99"/>
    <w:rsid w:val="00851A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Normal"/>
    <w:uiPriority w:val="99"/>
    <w:rsid w:val="00851AD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Normal"/>
    <w:uiPriority w:val="99"/>
    <w:rsid w:val="00851A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Normal"/>
    <w:uiPriority w:val="99"/>
    <w:rsid w:val="00851AD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Normal"/>
    <w:uiPriority w:val="99"/>
    <w:rsid w:val="00851AD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Normal"/>
    <w:uiPriority w:val="99"/>
    <w:rsid w:val="00851AD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Normal"/>
    <w:uiPriority w:val="99"/>
    <w:rsid w:val="00851AD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Normal"/>
    <w:uiPriority w:val="99"/>
    <w:rsid w:val="00851AD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Normal"/>
    <w:uiPriority w:val="99"/>
    <w:rsid w:val="00851AD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Normal"/>
    <w:uiPriority w:val="99"/>
    <w:rsid w:val="00851AD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Normal"/>
    <w:uiPriority w:val="99"/>
    <w:rsid w:val="00851A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Normal"/>
    <w:uiPriority w:val="99"/>
    <w:rsid w:val="00851AD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Normal"/>
    <w:uiPriority w:val="99"/>
    <w:rsid w:val="00851AD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Normal"/>
    <w:uiPriority w:val="99"/>
    <w:rsid w:val="00851AD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Normal"/>
    <w:uiPriority w:val="99"/>
    <w:rsid w:val="00851A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Normal"/>
    <w:uiPriority w:val="99"/>
    <w:rsid w:val="00851A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Normal"/>
    <w:uiPriority w:val="99"/>
    <w:rsid w:val="00851AD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Normal"/>
    <w:uiPriority w:val="99"/>
    <w:rsid w:val="00851A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Normal"/>
    <w:uiPriority w:val="99"/>
    <w:rsid w:val="00851AD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Normal"/>
    <w:uiPriority w:val="99"/>
    <w:rsid w:val="00851AD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Normal"/>
    <w:uiPriority w:val="99"/>
    <w:rsid w:val="00851AD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Normal"/>
    <w:uiPriority w:val="99"/>
    <w:rsid w:val="00851AD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Normal"/>
    <w:uiPriority w:val="99"/>
    <w:rsid w:val="00851AD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Normal"/>
    <w:uiPriority w:val="99"/>
    <w:rsid w:val="00851AD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Normal"/>
    <w:uiPriority w:val="99"/>
    <w:rsid w:val="00851AD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Normal"/>
    <w:uiPriority w:val="99"/>
    <w:rsid w:val="00851AD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Normal"/>
    <w:uiPriority w:val="99"/>
    <w:rsid w:val="00851AD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Normal"/>
    <w:uiPriority w:val="99"/>
    <w:rsid w:val="00851AD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Normal"/>
    <w:uiPriority w:val="99"/>
    <w:rsid w:val="00851AD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Normal"/>
    <w:uiPriority w:val="99"/>
    <w:rsid w:val="00851AD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Normal"/>
    <w:uiPriority w:val="99"/>
    <w:rsid w:val="00851AD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Normal"/>
    <w:uiPriority w:val="99"/>
    <w:rsid w:val="00851AD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Normal"/>
    <w:uiPriority w:val="99"/>
    <w:rsid w:val="00851AD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Normal"/>
    <w:uiPriority w:val="99"/>
    <w:rsid w:val="00851AD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Normal"/>
    <w:uiPriority w:val="99"/>
    <w:rsid w:val="00851AD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Normal"/>
    <w:uiPriority w:val="99"/>
    <w:rsid w:val="00851AD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Normal"/>
    <w:uiPriority w:val="99"/>
    <w:rsid w:val="00851AD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Normal"/>
    <w:uiPriority w:val="99"/>
    <w:rsid w:val="00851AD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DefaultParagraphFont"/>
    <w:uiPriority w:val="99"/>
    <w:rsid w:val="00851AD7"/>
  </w:style>
  <w:style w:type="character" w:customStyle="1" w:styleId="dynatree-icon1">
    <w:name w:val="dynatree-icon1"/>
    <w:basedOn w:val="DefaultParagraphFont"/>
    <w:uiPriority w:val="99"/>
    <w:rsid w:val="00851AD7"/>
  </w:style>
  <w:style w:type="paragraph" w:customStyle="1" w:styleId="confirmdialogheader1">
    <w:name w:val="confirmdialogheader1"/>
    <w:basedOn w:val="Normal"/>
    <w:uiPriority w:val="99"/>
    <w:rsid w:val="00851AD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Normal"/>
    <w:uiPriority w:val="99"/>
    <w:rsid w:val="00851AD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Normal"/>
    <w:uiPriority w:val="99"/>
    <w:rsid w:val="00851A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Normal"/>
    <w:uiPriority w:val="99"/>
    <w:rsid w:val="0085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Normal"/>
    <w:uiPriority w:val="99"/>
    <w:rsid w:val="00851AD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Normal"/>
    <w:uiPriority w:val="99"/>
    <w:rsid w:val="00851AD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Normal"/>
    <w:uiPriority w:val="99"/>
    <w:rsid w:val="00851A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Normal"/>
    <w:uiPriority w:val="99"/>
    <w:rsid w:val="008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1208">
          <w:marLeft w:val="0"/>
          <w:marRight w:val="0"/>
          <w:marTop w:val="16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5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26</Pages>
  <Words>4317</Words>
  <Characters>24613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 </dc:creator>
  <cp:keywords/>
  <dc:description/>
  <cp:lastModifiedBy>Поликарпова</cp:lastModifiedBy>
  <cp:revision>7</cp:revision>
  <dcterms:created xsi:type="dcterms:W3CDTF">2018-02-09T10:45:00Z</dcterms:created>
  <dcterms:modified xsi:type="dcterms:W3CDTF">2018-02-12T08:17:00Z</dcterms:modified>
</cp:coreProperties>
</file>