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E3" w:rsidRPr="00874AE3" w:rsidRDefault="00874AE3" w:rsidP="00874A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4AE3">
        <w:rPr>
          <w:rFonts w:ascii="Times New Roman" w:hAnsi="Times New Roman" w:cs="Times New Roman"/>
          <w:sz w:val="26"/>
          <w:szCs w:val="26"/>
        </w:rPr>
        <w:t>Справка по профилактике коррупционных и иных правонарушений</w:t>
      </w:r>
    </w:p>
    <w:p w:rsidR="00874AE3" w:rsidRPr="00874AE3" w:rsidRDefault="00874AE3" w:rsidP="00874A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4AE3">
        <w:rPr>
          <w:rFonts w:ascii="Times New Roman" w:hAnsi="Times New Roman" w:cs="Times New Roman"/>
          <w:sz w:val="26"/>
          <w:szCs w:val="26"/>
        </w:rPr>
        <w:t>Межрайонной ИФНС России № 1 по Самарской области</w:t>
      </w:r>
      <w:r w:rsidR="00804548">
        <w:rPr>
          <w:rStyle w:val="a5"/>
          <w:rFonts w:ascii="Times New Roman" w:hAnsi="Times New Roman" w:cs="Times New Roman"/>
          <w:sz w:val="26"/>
          <w:szCs w:val="26"/>
        </w:rPr>
        <w:footnoteReference w:id="1"/>
      </w:r>
      <w:r w:rsidR="00320AF7">
        <w:rPr>
          <w:rFonts w:ascii="Times New Roman" w:hAnsi="Times New Roman" w:cs="Times New Roman"/>
          <w:sz w:val="26"/>
          <w:szCs w:val="26"/>
        </w:rPr>
        <w:t xml:space="preserve"> </w:t>
      </w:r>
      <w:r w:rsidRPr="00874AE3">
        <w:rPr>
          <w:rFonts w:ascii="Times New Roman" w:hAnsi="Times New Roman" w:cs="Times New Roman"/>
          <w:sz w:val="26"/>
          <w:szCs w:val="26"/>
        </w:rPr>
        <w:t>за 202</w:t>
      </w:r>
      <w:r w:rsidR="00320AF7">
        <w:rPr>
          <w:rFonts w:ascii="Times New Roman" w:hAnsi="Times New Roman" w:cs="Times New Roman"/>
          <w:sz w:val="26"/>
          <w:szCs w:val="26"/>
        </w:rPr>
        <w:t>0</w:t>
      </w:r>
      <w:r w:rsidRPr="00874AE3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74AE3" w:rsidRPr="00874AE3" w:rsidRDefault="00874AE3" w:rsidP="00874A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F4C1F" w:rsidRPr="00874AE3" w:rsidRDefault="007F4C1F" w:rsidP="007F4C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по противодействию коррупции в Инсп</w:t>
      </w:r>
      <w:r w:rsidR="00874AE3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екции проводится согласно  плану</w:t>
      </w:r>
      <w:r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противодействия корруп</w:t>
      </w:r>
      <w:r w:rsidR="00874AE3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ции Инспекции на </w:t>
      </w:r>
      <w:r w:rsidR="00D20D3B" w:rsidRPr="00D20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2019-2020 </w:t>
      </w:r>
      <w:r w:rsidR="00874AE3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годы. </w:t>
      </w:r>
      <w:r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Планом предусмотрена реализация мероприятий, направленных на повышение эффективности механизмов предотвращения и урегулирования конфликта интересов, обеспечение соблюдения  государственными гражданскими служащими Инспекции, ограничений, запретов и требований к служебному поведению в связи с исполнением ими должностных обязанностей.</w:t>
      </w:r>
    </w:p>
    <w:p w:rsidR="00136DFC" w:rsidRPr="00874AE3" w:rsidRDefault="00136DFC" w:rsidP="00136D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</w:t>
      </w:r>
      <w:r w:rsidR="00D20D3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в Инспекции проводились мероприятия по правовому просвещению государственных гражданских служащих по вопросам противодействия коррупции и формированию атмосферы нетерпимости к коррупционным проявлениям - ознакомление сотрудников и граждан, вновь принимаемых на работу в Инспекцию, с документами по вопросам противодействия коррупции, соблюдений запретов, ограничений, требований к служебному поведению.</w:t>
      </w:r>
    </w:p>
    <w:p w:rsidR="00D3456C" w:rsidRPr="00874AE3" w:rsidRDefault="00D20D3B" w:rsidP="00136D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Один</w:t>
      </w:r>
      <w:r w:rsidR="00D3456C" w:rsidRPr="00874A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сотрудник Инспекции уведомили </w:t>
      </w:r>
      <w:proofErr w:type="gramStart"/>
      <w:r w:rsidR="00D3456C" w:rsidRPr="00874A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факте обращения к ним в целях склонения к совершению коррупционных о правонарушений</w:t>
      </w:r>
      <w:proofErr w:type="gramEnd"/>
      <w:r w:rsidR="00D3456C" w:rsidRPr="00874A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Уведомлени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="00D3456C" w:rsidRPr="00874A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направлен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</w:t>
      </w:r>
      <w:r w:rsidR="00D3456C" w:rsidRPr="00874A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правоохранительные органы.</w:t>
      </w:r>
    </w:p>
    <w:p w:rsidR="00D3456C" w:rsidRPr="00874AE3" w:rsidRDefault="00D20D3B" w:rsidP="00D34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Один </w:t>
      </w:r>
      <w:r w:rsidR="00D3456C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сотрудник Инспекции уведомили о возможности возникновения конфликта интересов. Уведомлени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3456C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были рассмотрен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3456C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заседании комиссии по соблюдению требований к служебному поведению государственных гражданских служащих и урегулированию конфликта интересов Инспекции. Комиссией признано, что личная заинтересованность при исполнении должностных обязанностей, которая может привести к конфликту интересов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3456C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отсутствует.</w:t>
      </w:r>
    </w:p>
    <w:p w:rsidR="003A174A" w:rsidRPr="00874AE3" w:rsidRDefault="00136DFC" w:rsidP="00D3456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AE3">
        <w:rPr>
          <w:sz w:val="26"/>
          <w:szCs w:val="26"/>
        </w:rPr>
        <w:tab/>
      </w:r>
      <w:proofErr w:type="gramStart"/>
      <w:r w:rsidR="003A174A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Проводилась разъяснительная работа по информированию увольняемых с государственной гражданской службы лиц, включенных в перечни должностей, замещение которых налагает ограничения, установленные в целях противодействия коррупции, о положениях законодательства, устанавливающих право гражданина, замещавшего должность государственной гражданской службы, включенную в соответствующий перечень, замещать должности, а также выполнять работу на условиях гражданско-правового договора в коммерческих и некоммерческих организациях, если отдельные функции государственного управления данными</w:t>
      </w:r>
      <w:proofErr w:type="gramEnd"/>
      <w:r w:rsidR="003A174A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организациями входили в должностные обязанности государственного служащего, с согласия Комиссии, а также о положениях законодательства, устанавливающих обязанность сообщать представителю нанимателя (работодателю) сведения о последнем месте своей службы. </w:t>
      </w:r>
      <w:r w:rsidR="0080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A174A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в 202</w:t>
      </w:r>
      <w:r w:rsidR="00D20D3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3A174A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соответствующая разъяснительная работа была проведена с </w:t>
      </w:r>
      <w:r w:rsidR="00D20D3B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3A174A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3A174A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увольняемыми</w:t>
      </w:r>
      <w:proofErr w:type="gramEnd"/>
      <w:r w:rsidR="003A174A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3456C" w:rsidRPr="00D3456C" w:rsidRDefault="00D3456C" w:rsidP="00D3456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4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Инспекцию на рассмотрение поступило </w:t>
      </w:r>
      <w:r w:rsidR="00D20D3B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D34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уведомлений от коммерческих и некоммерческих организаций о заключении трудовых договоров с бывшими государственными гражданскими служащими Инспекции, в отношении каждого подготовлено мотивированное заключение о соблюдении гражданином</w:t>
      </w:r>
      <w:r w:rsidR="00320AF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34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занимавшим должность государственной гражданской службы в Инспекции. Заключения на комиссии по соблюдению требований к служебному поведению государственных гражданских служащих и урегулированию конфликта интересов Инспекции не рассматривались, дача согласия на замещение должностей в коммерчес</w:t>
      </w:r>
      <w:r w:rsidR="00320AF7">
        <w:rPr>
          <w:rFonts w:ascii="Times New Roman" w:eastAsia="Times New Roman" w:hAnsi="Times New Roman" w:cs="Times New Roman"/>
          <w:sz w:val="26"/>
          <w:szCs w:val="26"/>
          <w:lang w:eastAsia="ru-RU"/>
        </w:rPr>
        <w:t>ких организациях не требовалась.</w:t>
      </w:r>
    </w:p>
    <w:p w:rsidR="00D3456C" w:rsidRPr="00874AE3" w:rsidRDefault="00D3456C" w:rsidP="00D3456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456C" w:rsidRPr="00D3456C" w:rsidRDefault="00804548" w:rsidP="00D3456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3456C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существлялся прием справок </w:t>
      </w:r>
      <w:r w:rsidR="00D3456C" w:rsidRPr="00D3456C">
        <w:rPr>
          <w:rFonts w:ascii="Times New Roman" w:eastAsia="Times New Roman" w:hAnsi="Times New Roman" w:cs="Times New Roman"/>
          <w:sz w:val="26"/>
          <w:szCs w:val="26"/>
          <w:lang w:eastAsia="ru-RU"/>
        </w:rPr>
        <w:t>о доходах, расходах, об имуществе и обязательствах имущественного характера</w:t>
      </w:r>
      <w:r w:rsidR="00D3456C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представленных сотрудниками Инспекции за 20</w:t>
      </w:r>
      <w:r w:rsidR="00D20D3B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D3456C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 </w:t>
      </w:r>
      <w:r w:rsidR="00320AF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Нарушений по представлению с</w:t>
      </w:r>
      <w:r w:rsidR="00D3456C" w:rsidRPr="00D3456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правок не выявлено.</w:t>
      </w:r>
    </w:p>
    <w:p w:rsidR="00D20D3B" w:rsidRPr="00D20D3B" w:rsidRDefault="00D20D3B" w:rsidP="00D20D3B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2020 году за отчетный 2019 год было представлено всего 466 </w:t>
      </w:r>
      <w:r w:rsidR="00320AF7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D20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правок, из них </w:t>
      </w:r>
    </w:p>
    <w:p w:rsidR="00D20D3B" w:rsidRPr="00D20D3B" w:rsidRDefault="00D20D3B" w:rsidP="00D20D3B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192 </w:t>
      </w:r>
      <w:r w:rsidR="00320AF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D20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0A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государственных гражданских </w:t>
      </w:r>
      <w:r w:rsidRPr="00D20D3B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служащих Инспекции и 274 - их родственников;</w:t>
      </w:r>
    </w:p>
    <w:p w:rsidR="00D20D3B" w:rsidRDefault="00D20D3B" w:rsidP="00D20D3B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36 - граждан, претендующих на замещение должностей государственной службы и 47 </w:t>
      </w:r>
      <w:r w:rsidR="00320AF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bookmarkStart w:id="0" w:name="_GoBack"/>
      <w:bookmarkEnd w:id="0"/>
      <w:r w:rsidRPr="00D20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родственников.</w:t>
      </w:r>
    </w:p>
    <w:p w:rsidR="00D3456C" w:rsidRPr="00874AE3" w:rsidRDefault="00D3456C" w:rsidP="00D20D3B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456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Проводился анализ сведений о доходах, расходах, об имуществе и обязательствах имущественного характера, представленных государственными гражданскими служащими Инспекции за отчетный 20</w:t>
      </w:r>
      <w:r w:rsidR="00D20D3B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D34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два предыдущих года, с целью выявления признаков представления недостоверных и  неполных сведений, конфликта интересов и других нарушений антикоррупционного законодательства.</w:t>
      </w:r>
      <w:r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итогам проведенного анализа </w:t>
      </w:r>
      <w:r w:rsidR="000779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проведены три</w:t>
      </w:r>
      <w:r w:rsidRPr="00D34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проверки достоверности сведений о доходах, об имуществе и обязательствах имущественного характера, предст</w:t>
      </w:r>
      <w:r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авленных сотр</w:t>
      </w:r>
      <w:r w:rsidR="00874AE3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удниками Инспекции.</w:t>
      </w:r>
      <w:r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874AE3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874AE3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дники привлечены к отве</w:t>
      </w:r>
      <w:r w:rsidR="00874AE3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ственности за нарушения </w:t>
      </w:r>
      <w:r w:rsidR="00874AE3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</w:t>
      </w:r>
      <w:r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коррупционного закон</w:t>
      </w:r>
      <w:r w:rsidR="00874AE3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одательства. </w:t>
      </w:r>
    </w:p>
    <w:p w:rsidR="00136DFC" w:rsidRPr="00874AE3" w:rsidRDefault="00D3456C" w:rsidP="00874AE3">
      <w:pPr>
        <w:jc w:val="both"/>
        <w:rPr>
          <w:sz w:val="26"/>
          <w:szCs w:val="26"/>
        </w:rPr>
      </w:pPr>
      <w:r w:rsidRPr="00874AE3">
        <w:rPr>
          <w:rFonts w:ascii="Times New Roman" w:hAnsi="Times New Roman" w:cs="Times New Roman"/>
          <w:sz w:val="26"/>
          <w:szCs w:val="26"/>
        </w:rPr>
        <w:tab/>
      </w:r>
      <w:r w:rsidR="00874AE3" w:rsidRPr="00874AE3">
        <w:rPr>
          <w:rFonts w:ascii="Times New Roman" w:hAnsi="Times New Roman" w:cs="Times New Roman"/>
          <w:sz w:val="26"/>
          <w:szCs w:val="26"/>
        </w:rPr>
        <w:t>В</w:t>
      </w:r>
      <w:r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Инспекции обеспечено функционирование «телефона доверия» по вопросам противодействия коррупции</w:t>
      </w:r>
      <w:r w:rsidR="00874AE3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(846)933-74-05</w:t>
      </w:r>
      <w:r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</w:t>
      </w:r>
      <w:r w:rsidR="00874AE3"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году</w:t>
      </w:r>
      <w:r w:rsidRPr="00874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сообщений на «телефон доверия» не поступало</w:t>
      </w:r>
    </w:p>
    <w:p w:rsidR="003A174A" w:rsidRPr="00874AE3" w:rsidRDefault="003A174A" w:rsidP="003A17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456C" w:rsidRPr="00874AE3" w:rsidRDefault="00D3456C" w:rsidP="003A17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174A" w:rsidRPr="00874AE3" w:rsidRDefault="003A174A">
      <w:pPr>
        <w:rPr>
          <w:sz w:val="26"/>
          <w:szCs w:val="26"/>
        </w:rPr>
      </w:pPr>
    </w:p>
    <w:sectPr w:rsidR="003A174A" w:rsidRPr="00874AE3" w:rsidSect="00804548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2C3" w:rsidRDefault="003E12C3" w:rsidP="007F4C1F">
      <w:pPr>
        <w:spacing w:after="0" w:line="240" w:lineRule="auto"/>
      </w:pPr>
      <w:r>
        <w:separator/>
      </w:r>
    </w:p>
  </w:endnote>
  <w:endnote w:type="continuationSeparator" w:id="0">
    <w:p w:rsidR="003E12C3" w:rsidRDefault="003E12C3" w:rsidP="007F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2C3" w:rsidRDefault="003E12C3" w:rsidP="007F4C1F">
      <w:pPr>
        <w:spacing w:after="0" w:line="240" w:lineRule="auto"/>
      </w:pPr>
      <w:r>
        <w:separator/>
      </w:r>
    </w:p>
  </w:footnote>
  <w:footnote w:type="continuationSeparator" w:id="0">
    <w:p w:rsidR="003E12C3" w:rsidRDefault="003E12C3" w:rsidP="007F4C1F">
      <w:pPr>
        <w:spacing w:after="0" w:line="240" w:lineRule="auto"/>
      </w:pPr>
      <w:r>
        <w:continuationSeparator/>
      </w:r>
    </w:p>
  </w:footnote>
  <w:footnote w:id="1">
    <w:p w:rsidR="00804548" w:rsidRDefault="00804548">
      <w:pPr>
        <w:pStyle w:val="a3"/>
      </w:pPr>
      <w:r>
        <w:rPr>
          <w:rStyle w:val="a5"/>
        </w:rPr>
        <w:footnoteRef/>
      </w:r>
      <w:r>
        <w:t xml:space="preserve"> Далее – Инспекция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1545732"/>
      <w:docPartObj>
        <w:docPartGallery w:val="Page Numbers (Top of Page)"/>
        <w:docPartUnique/>
      </w:docPartObj>
    </w:sdtPr>
    <w:sdtContent>
      <w:p w:rsidR="00804548" w:rsidRDefault="0080454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AF7">
          <w:rPr>
            <w:noProof/>
          </w:rPr>
          <w:t>2</w:t>
        </w:r>
        <w:r>
          <w:fldChar w:fldCharType="end"/>
        </w:r>
      </w:p>
    </w:sdtContent>
  </w:sdt>
  <w:p w:rsidR="00804548" w:rsidRDefault="008045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35ECA"/>
    <w:multiLevelType w:val="hybridMultilevel"/>
    <w:tmpl w:val="BAFCDBD6"/>
    <w:lvl w:ilvl="0" w:tplc="DC648CF0">
      <w:numFmt w:val="bullet"/>
      <w:lvlText w:val="-"/>
      <w:lvlJc w:val="left"/>
      <w:pPr>
        <w:ind w:left="141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">
    <w:nsid w:val="1F9D054F"/>
    <w:multiLevelType w:val="hybridMultilevel"/>
    <w:tmpl w:val="9A588A96"/>
    <w:lvl w:ilvl="0" w:tplc="DC648CF0">
      <w:numFmt w:val="bullet"/>
      <w:lvlText w:val="-"/>
      <w:lvlJc w:val="left"/>
      <w:pPr>
        <w:ind w:left="1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">
    <w:nsid w:val="3BB41988"/>
    <w:multiLevelType w:val="hybridMultilevel"/>
    <w:tmpl w:val="4178E578"/>
    <w:lvl w:ilvl="0" w:tplc="DC648CF0">
      <w:numFmt w:val="bullet"/>
      <w:lvlText w:val="-"/>
      <w:lvlJc w:val="left"/>
      <w:pPr>
        <w:ind w:left="1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1F"/>
    <w:rsid w:val="0005216E"/>
    <w:rsid w:val="000779CD"/>
    <w:rsid w:val="001077D8"/>
    <w:rsid w:val="00136DFC"/>
    <w:rsid w:val="00320AF7"/>
    <w:rsid w:val="003A174A"/>
    <w:rsid w:val="003E12C3"/>
    <w:rsid w:val="007F4C1F"/>
    <w:rsid w:val="00804548"/>
    <w:rsid w:val="00874AE3"/>
    <w:rsid w:val="00CC64D6"/>
    <w:rsid w:val="00D20D3B"/>
    <w:rsid w:val="00D3456C"/>
    <w:rsid w:val="00E3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F4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7F4C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F4C1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04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548"/>
  </w:style>
  <w:style w:type="paragraph" w:styleId="a8">
    <w:name w:val="footer"/>
    <w:basedOn w:val="a"/>
    <w:link w:val="a9"/>
    <w:uiPriority w:val="99"/>
    <w:unhideWhenUsed/>
    <w:rsid w:val="00804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5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F4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7F4C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F4C1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04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548"/>
  </w:style>
  <w:style w:type="paragraph" w:styleId="a8">
    <w:name w:val="footer"/>
    <w:basedOn w:val="a"/>
    <w:link w:val="a9"/>
    <w:uiPriority w:val="99"/>
    <w:unhideWhenUsed/>
    <w:rsid w:val="00804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5FF61-D6B7-4471-AA5A-9BA8FBB3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Белоуско Анна Юрьевна</dc:creator>
  <cp:lastModifiedBy>Белоуско Анна Юрьевна</cp:lastModifiedBy>
  <cp:revision>3</cp:revision>
  <cp:lastPrinted>2022-01-19T07:24:00Z</cp:lastPrinted>
  <dcterms:created xsi:type="dcterms:W3CDTF">2022-01-19T07:24:00Z</dcterms:created>
  <dcterms:modified xsi:type="dcterms:W3CDTF">2022-01-19T07:33:00Z</dcterms:modified>
</cp:coreProperties>
</file>